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DDD" w14:textId="77777777" w:rsidR="00D26AFF" w:rsidRPr="00C178C0" w:rsidRDefault="00D26AFF" w:rsidP="00D26A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688591D6" w14:textId="77777777" w:rsidR="00D26AFF" w:rsidRPr="00C178C0" w:rsidRDefault="00D26AFF" w:rsidP="00D26A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informuje,</w:t>
      </w:r>
    </w:p>
    <w:p w14:paraId="6738B4AD" w14:textId="77777777" w:rsidR="00D26AFF" w:rsidRPr="00C178C0" w:rsidRDefault="00D26AFF" w:rsidP="00D2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84D4F" w14:textId="77777777" w:rsidR="00D26AFF" w:rsidRPr="00C178C0" w:rsidRDefault="00D26AFF" w:rsidP="00D26AF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na sprzedaż  napojów </w:t>
      </w:r>
      <w:r>
        <w:rPr>
          <w:rFonts w:ascii="Times New Roman" w:hAnsi="Times New Roman" w:cs="Times New Roman"/>
          <w:b/>
          <w:sz w:val="24"/>
          <w:szCs w:val="24"/>
        </w:rPr>
        <w:t>zawierających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powyżej 4,5% do 18 % alkoholu (z wyjątkiem piwa) </w:t>
      </w:r>
      <w:r w:rsidRPr="00C178C0">
        <w:rPr>
          <w:rFonts w:ascii="Times New Roman" w:hAnsi="Times New Roman" w:cs="Times New Roman"/>
          <w:sz w:val="24"/>
          <w:szCs w:val="24"/>
        </w:rPr>
        <w:t>przeznaczonych do spożycia poza miejscem sprzedaży, dla punktów sprzedaży usytuowanych  na terenie:</w:t>
      </w:r>
    </w:p>
    <w:p w14:paraId="733A77DC" w14:textId="77777777" w:rsidR="00D26AFF" w:rsidRPr="00C178C0" w:rsidRDefault="00D26AFF" w:rsidP="00D26AF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51A8D" w14:textId="39EE0428" w:rsidR="00D26AFF" w:rsidRPr="00C178C0" w:rsidRDefault="00D26AFF" w:rsidP="00D26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9</w:t>
      </w:r>
      <w:r w:rsidRPr="00C178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Jakubskie</w:t>
      </w:r>
      <w:proofErr w:type="spellEnd"/>
      <w:r>
        <w:rPr>
          <w:rFonts w:ascii="Times New Roman" w:hAnsi="Times New Roman" w:cs="Times New Roman"/>
          <w:sz w:val="24"/>
          <w:szCs w:val="24"/>
        </w:rPr>
        <w:t>- Mokre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35A84ECB" w14:textId="7C45B154" w:rsidR="00D26AFF" w:rsidRDefault="00D26AFF" w:rsidP="00D26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11 Chełmińskie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5616F06A" w14:textId="4D94054E" w:rsidR="00D26AFF" w:rsidRPr="00C178C0" w:rsidRDefault="00D26AFF" w:rsidP="00D26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12 Staromiejskie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0451344A" w14:textId="43275A84" w:rsidR="00D26AFF" w:rsidRPr="00C178C0" w:rsidRDefault="00D26AFF" w:rsidP="00D26A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13 Bydgoskie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18B0EA3D" w14:textId="77777777" w:rsidR="00D26AFF" w:rsidRPr="00C178C0" w:rsidRDefault="00D26AFF" w:rsidP="00D26AF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14E384BC" w14:textId="77777777" w:rsidR="00D26AFF" w:rsidRPr="00C178C0" w:rsidRDefault="00D26AFF" w:rsidP="00D26AF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767E29B" w14:textId="77777777" w:rsidR="00D26AFF" w:rsidRPr="00C178C0" w:rsidRDefault="00D26AFF" w:rsidP="00D26AF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76D4AFE" w14:textId="77777777" w:rsidR="00D26AFF" w:rsidRDefault="00D26AFF" w:rsidP="00D2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na sprzedaż napojów </w:t>
      </w:r>
      <w:r>
        <w:rPr>
          <w:rFonts w:ascii="Times New Roman" w:hAnsi="Times New Roman" w:cs="Times New Roman"/>
          <w:b/>
          <w:sz w:val="24"/>
          <w:szCs w:val="24"/>
        </w:rPr>
        <w:t>zawierających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pow. 18% alkoholu</w:t>
      </w:r>
      <w:r w:rsidRPr="00C178C0">
        <w:rPr>
          <w:rFonts w:ascii="Times New Roman" w:hAnsi="Times New Roman" w:cs="Times New Roman"/>
          <w:sz w:val="24"/>
          <w:szCs w:val="24"/>
        </w:rPr>
        <w:t xml:space="preserve"> przeznaczonych do spożycia poza miejscem sprzedaży, dla punktów sprzedaży usytuowanych na terenie:</w:t>
      </w:r>
    </w:p>
    <w:p w14:paraId="66E2E7AF" w14:textId="77777777" w:rsidR="00D26AFF" w:rsidRPr="00C178C0" w:rsidRDefault="00D26AFF" w:rsidP="00D2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08594" w14:textId="77777777" w:rsidR="00D26AFF" w:rsidRPr="00C178C0" w:rsidRDefault="00D26AFF" w:rsidP="00D26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9</w:t>
      </w:r>
      <w:r w:rsidRPr="00C178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Jakubskie</w:t>
      </w:r>
      <w:proofErr w:type="spellEnd"/>
      <w:r>
        <w:rPr>
          <w:rFonts w:ascii="Times New Roman" w:hAnsi="Times New Roman" w:cs="Times New Roman"/>
          <w:sz w:val="24"/>
          <w:szCs w:val="24"/>
        </w:rPr>
        <w:t>- Mokre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577135B0" w14:textId="77777777" w:rsidR="00D26AFF" w:rsidRDefault="00D26AFF" w:rsidP="00D26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11 Chełmińskie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12B5CC87" w14:textId="77777777" w:rsidR="00D26AFF" w:rsidRPr="00C178C0" w:rsidRDefault="00D26AFF" w:rsidP="00D26A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13 Bydgoskie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5DAC2AC8" w14:textId="77777777" w:rsidR="00D26AFF" w:rsidRPr="00C178C0" w:rsidRDefault="00D26AFF" w:rsidP="00D26AF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0F2352A" w14:textId="77777777" w:rsidR="00D26AFF" w:rsidRPr="00C178C0" w:rsidRDefault="00D26AFF" w:rsidP="00D26AF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6EE656C" w14:textId="77777777" w:rsidR="00D26AFF" w:rsidRPr="00C178C0" w:rsidRDefault="00D26AFF" w:rsidP="00D26AFF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2B5BFEC" w14:textId="40E00D06" w:rsidR="00D26AFF" w:rsidRPr="00C178C0" w:rsidRDefault="00D26AFF" w:rsidP="00D26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Zainteresowani  przedsiębiorcy mogą składać </w:t>
      </w:r>
      <w:r w:rsidRPr="000A4DFB">
        <w:rPr>
          <w:rFonts w:ascii="Times New Roman" w:hAnsi="Times New Roman" w:cs="Times New Roman"/>
          <w:b/>
          <w:bCs/>
          <w:sz w:val="24"/>
          <w:szCs w:val="24"/>
        </w:rPr>
        <w:t>wnioski osobiście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28 kwietnia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r. do godz. 15.00 wnioski o wydanie zezwolenia na sprzedaż ww. napojów alkoholowych w Wydziale Obsługi Mieszkańców </w:t>
      </w:r>
      <w:r w:rsidR="00854BAC">
        <w:rPr>
          <w:rFonts w:ascii="Times New Roman" w:hAnsi="Times New Roman" w:cs="Times New Roman"/>
          <w:b/>
          <w:sz w:val="24"/>
          <w:szCs w:val="24"/>
        </w:rPr>
        <w:t>Urzędu Miasta Torunia</w:t>
      </w:r>
      <w:r w:rsidRPr="00C178C0">
        <w:rPr>
          <w:rFonts w:ascii="Times New Roman" w:hAnsi="Times New Roman" w:cs="Times New Roman"/>
          <w:b/>
          <w:sz w:val="24"/>
          <w:szCs w:val="24"/>
        </w:rPr>
        <w:t>– Referat Działalności</w:t>
      </w:r>
      <w:r w:rsidR="00854BAC">
        <w:rPr>
          <w:rFonts w:ascii="Times New Roman" w:hAnsi="Times New Roman" w:cs="Times New Roman"/>
          <w:b/>
          <w:sz w:val="24"/>
          <w:szCs w:val="24"/>
        </w:rPr>
        <w:t xml:space="preserve"> Gospodarczej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 ul. </w:t>
      </w:r>
      <w:r>
        <w:rPr>
          <w:rFonts w:ascii="Times New Roman" w:hAnsi="Times New Roman" w:cs="Times New Roman"/>
          <w:b/>
          <w:sz w:val="24"/>
          <w:szCs w:val="24"/>
        </w:rPr>
        <w:t>Legionów 220 lub za pośrednictwem poczty.</w:t>
      </w:r>
    </w:p>
    <w:p w14:paraId="6190727C" w14:textId="77777777" w:rsidR="00D26AFF" w:rsidRPr="00C178C0" w:rsidRDefault="00D26AFF" w:rsidP="00D2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Wnioski wraz z wymaganymi prawem dokumentami należy składać odrębnie na każdy rodzaj napojów alkoholowych wraz ze wskazaniem okręgu.</w:t>
      </w:r>
    </w:p>
    <w:p w14:paraId="7D84F043" w14:textId="77777777" w:rsidR="00D26AFF" w:rsidRPr="00C178C0" w:rsidRDefault="00D26AFF" w:rsidP="00D2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Wnioski złożone po wyznaczonym terminie (decyduje data stempla pocztowego) oraz wskazujące punkty sprzedaży, które nie są usytuowane  na terenie  ww. okręgów, nie będą brane pod uwagę.</w:t>
      </w:r>
    </w:p>
    <w:p w14:paraId="700225C9" w14:textId="77777777" w:rsidR="00D26AFF" w:rsidRPr="00517132" w:rsidRDefault="00D26AFF" w:rsidP="00D2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Mapa oraz opis granic poszczególnych okręgów, stanowiących jednostki pomocnicze miasta Torunia, zostały  określone w uchwale nr 372/12 Rady Miasta Torunia z dnia 06 września 2</w:t>
      </w:r>
      <w:r w:rsidRPr="00517132">
        <w:rPr>
          <w:rFonts w:ascii="Times New Roman" w:hAnsi="Times New Roman" w:cs="Times New Roman"/>
          <w:sz w:val="24"/>
          <w:szCs w:val="24"/>
        </w:rPr>
        <w:t>012 r., której tekst jednolity jest dostępny pod adresami:</w:t>
      </w:r>
    </w:p>
    <w:p w14:paraId="1D707C25" w14:textId="77777777" w:rsidR="00D26AFF" w:rsidRPr="00517132" w:rsidRDefault="009613D3" w:rsidP="00D2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26AFF" w:rsidRPr="00517132">
          <w:rPr>
            <w:rStyle w:val="Hipercze"/>
            <w:rFonts w:ascii="Times New Roman" w:hAnsi="Times New Roman" w:cs="Times New Roman"/>
            <w:sz w:val="24"/>
            <w:szCs w:val="24"/>
          </w:rPr>
          <w:t>http://edzienniki.bydgoszcz.uw.gov.pl/legalact/2021/2601/</w:t>
        </w:r>
      </w:hyperlink>
    </w:p>
    <w:p w14:paraId="7F574F1C" w14:textId="77777777" w:rsidR="00D26AFF" w:rsidRPr="00517132" w:rsidRDefault="009613D3" w:rsidP="00D2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26AFF" w:rsidRPr="00517132">
          <w:rPr>
            <w:rStyle w:val="Hipercze"/>
            <w:rFonts w:ascii="Times New Roman" w:hAnsi="Times New Roman" w:cs="Times New Roman"/>
            <w:sz w:val="24"/>
            <w:szCs w:val="24"/>
          </w:rPr>
          <w:t>http://archiwum.bip.torun.pl/dokumenty.php?Kod=1258281</w:t>
        </w:r>
      </w:hyperlink>
    </w:p>
    <w:p w14:paraId="5382E3CD" w14:textId="77777777" w:rsidR="00D26AFF" w:rsidRPr="00C178C0" w:rsidRDefault="00D26AFF" w:rsidP="00D2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0869" w14:textId="77777777" w:rsidR="00D26AFF" w:rsidRPr="00C178C0" w:rsidRDefault="00D26AFF" w:rsidP="00D26AFF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b/>
          <w:sz w:val="24"/>
          <w:szCs w:val="24"/>
        </w:rPr>
        <w:t xml:space="preserve">Szczegółowe informacje można uzyskać  pod nr telefonu: 56 611 88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178C0">
        <w:rPr>
          <w:rFonts w:ascii="Times New Roman" w:hAnsi="Times New Roman" w:cs="Times New Roman"/>
          <w:b/>
          <w:sz w:val="24"/>
          <w:szCs w:val="24"/>
        </w:rPr>
        <w:t>.</w:t>
      </w:r>
    </w:p>
    <w:p w14:paraId="01D1954A" w14:textId="77777777" w:rsidR="00D26AFF" w:rsidRDefault="00D26AFF" w:rsidP="00D26AFF"/>
    <w:p w14:paraId="6058F5FF" w14:textId="77777777" w:rsidR="00D26AFF" w:rsidRDefault="00D26AFF" w:rsidP="00D26AFF"/>
    <w:p w14:paraId="5C2A7F31" w14:textId="77777777" w:rsidR="007B2A6A" w:rsidRDefault="007B2A6A"/>
    <w:sectPr w:rsidR="007B2A6A" w:rsidSect="0010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EC4"/>
    <w:multiLevelType w:val="hybridMultilevel"/>
    <w:tmpl w:val="B20039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4076940"/>
    <w:multiLevelType w:val="hybridMultilevel"/>
    <w:tmpl w:val="B20039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373769B"/>
    <w:multiLevelType w:val="hybridMultilevel"/>
    <w:tmpl w:val="B20039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25"/>
    <w:rsid w:val="005D7025"/>
    <w:rsid w:val="007B2A6A"/>
    <w:rsid w:val="00854BAC"/>
    <w:rsid w:val="009613D3"/>
    <w:rsid w:val="00D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EF7F"/>
  <w15:chartTrackingRefBased/>
  <w15:docId w15:val="{58280C32-2614-48E0-A359-2FFB4E1C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F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wum.bip.torun.pl/dokumenty.php?Kod=1258281" TargetMode="External"/><Relationship Id="rId5" Type="http://schemas.openxmlformats.org/officeDocument/2006/relationships/hyperlink" Target="http://edzienniki.bydgoszcz.uw.gov.pl/legalact/2021/26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Company>URZAD MIASTA TORUNIA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cp:keywords/>
  <dc:description/>
  <cp:lastModifiedBy>m.iwinska@umt.local</cp:lastModifiedBy>
  <cp:revision>2</cp:revision>
  <dcterms:created xsi:type="dcterms:W3CDTF">2023-04-21T10:05:00Z</dcterms:created>
  <dcterms:modified xsi:type="dcterms:W3CDTF">2023-04-21T10:05:00Z</dcterms:modified>
</cp:coreProperties>
</file>