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80" w:rsidRDefault="001E4C80" w:rsidP="00F9568C">
      <w:pPr>
        <w:spacing w:after="0" w:line="360" w:lineRule="auto"/>
        <w:contextualSpacing/>
        <w:jc w:val="right"/>
      </w:pPr>
      <w:r>
        <w:t xml:space="preserve">Toruń, dnia </w:t>
      </w:r>
      <w:r w:rsidR="00D35806">
        <w:t>1</w:t>
      </w:r>
      <w:r w:rsidR="008D125B">
        <w:t>8</w:t>
      </w:r>
      <w:r>
        <w:t>.0</w:t>
      </w:r>
      <w:r w:rsidR="008D125B">
        <w:t>4</w:t>
      </w:r>
      <w:r>
        <w:t>.202</w:t>
      </w:r>
      <w:r w:rsidR="008D125B">
        <w:t>3</w:t>
      </w:r>
      <w:r>
        <w:t xml:space="preserve"> r.</w:t>
      </w:r>
    </w:p>
    <w:p w:rsidR="00D94E18" w:rsidRDefault="00D94E18" w:rsidP="001E4C80">
      <w:pPr>
        <w:spacing w:after="0" w:line="360" w:lineRule="auto"/>
        <w:contextualSpacing/>
        <w:jc w:val="center"/>
        <w:rPr>
          <w:b/>
          <w:sz w:val="28"/>
        </w:rPr>
      </w:pPr>
    </w:p>
    <w:p w:rsidR="001E4C80" w:rsidRDefault="001E4C80" w:rsidP="001E4C80">
      <w:pPr>
        <w:spacing w:after="0" w:line="360" w:lineRule="auto"/>
        <w:contextualSpacing/>
        <w:jc w:val="center"/>
        <w:rPr>
          <w:b/>
          <w:sz w:val="28"/>
        </w:rPr>
      </w:pPr>
      <w:r w:rsidRPr="00A27BE3">
        <w:rPr>
          <w:b/>
          <w:sz w:val="28"/>
        </w:rPr>
        <w:t>ZAPYTANIE OFERTOWE</w:t>
      </w:r>
    </w:p>
    <w:p w:rsidR="001E4C80" w:rsidRPr="00A27BE3" w:rsidRDefault="001E4C80" w:rsidP="001E4C80">
      <w:pPr>
        <w:spacing w:after="0" w:line="360" w:lineRule="auto"/>
        <w:contextualSpacing/>
        <w:jc w:val="center"/>
        <w:rPr>
          <w:b/>
          <w:sz w:val="28"/>
        </w:rPr>
      </w:pPr>
    </w:p>
    <w:p w:rsidR="001E4C80" w:rsidRDefault="001E4C80" w:rsidP="001E4C80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t>Biuro Obsługi Urzędu zaprasza do złożenia</w:t>
      </w:r>
      <w:r w:rsidRPr="00382078">
        <w:rPr>
          <w:b/>
        </w:rPr>
        <w:t xml:space="preserve"> oferty na </w:t>
      </w:r>
      <w:r w:rsidR="003E19F6">
        <w:rPr>
          <w:b/>
        </w:rPr>
        <w:t>roboty remontowe</w:t>
      </w:r>
      <w:r>
        <w:rPr>
          <w:b/>
        </w:rPr>
        <w:t xml:space="preserve"> </w:t>
      </w:r>
      <w:r>
        <w:rPr>
          <w:b/>
        </w:rPr>
        <w:br/>
      </w:r>
      <w:r w:rsidRPr="00382078">
        <w:rPr>
          <w:b/>
        </w:rPr>
        <w:t xml:space="preserve">w </w:t>
      </w:r>
      <w:r w:rsidR="003E19F6">
        <w:rPr>
          <w:b/>
        </w:rPr>
        <w:t>budynk</w:t>
      </w:r>
      <w:r>
        <w:rPr>
          <w:b/>
        </w:rPr>
        <w:t>ach Urzędu Miasta Torunia.</w:t>
      </w:r>
    </w:p>
    <w:p w:rsidR="001E4C80" w:rsidRDefault="001E4C80" w:rsidP="001E4C80">
      <w:pPr>
        <w:spacing w:after="0" w:line="360" w:lineRule="auto"/>
        <w:contextualSpacing/>
        <w:jc w:val="center"/>
        <w:rPr>
          <w:b/>
        </w:rPr>
      </w:pPr>
    </w:p>
    <w:p w:rsidR="001E4C80" w:rsidRPr="005E6B8E" w:rsidRDefault="001E4C80" w:rsidP="001E4C80">
      <w:pPr>
        <w:spacing w:after="0" w:line="360" w:lineRule="auto"/>
        <w:contextualSpacing/>
        <w:jc w:val="both"/>
        <w:rPr>
          <w:b/>
          <w:szCs w:val="24"/>
        </w:rPr>
      </w:pPr>
      <w:r w:rsidRPr="005E6B8E">
        <w:rPr>
          <w:rFonts w:eastAsia="Times New Roman"/>
          <w:b/>
          <w:bCs/>
          <w:szCs w:val="24"/>
          <w:lang w:eastAsia="pl-PL"/>
        </w:rPr>
        <w:t>I. </w:t>
      </w:r>
      <w:r w:rsidRPr="005E6B8E">
        <w:rPr>
          <w:b/>
          <w:szCs w:val="24"/>
        </w:rPr>
        <w:t xml:space="preserve">NAZWA I ADRES ZAMAWIAJĄCEGO </w:t>
      </w:r>
    </w:p>
    <w:p w:rsidR="001E4C80" w:rsidRDefault="001E4C80" w:rsidP="001E4C80">
      <w:p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Urząd Miasta Torunia</w:t>
      </w:r>
    </w:p>
    <w:p w:rsidR="001E4C80" w:rsidRDefault="001E4C80" w:rsidP="001E4C80">
      <w:p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ul. Wały gen. Sikorskiego 8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87 – 100 Toruń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</w:p>
    <w:p w:rsidR="001E4C80" w:rsidRPr="005E6B8E" w:rsidRDefault="001E4C80" w:rsidP="001E4C80">
      <w:pPr>
        <w:spacing w:after="0" w:line="360" w:lineRule="auto"/>
        <w:contextualSpacing/>
        <w:rPr>
          <w:b/>
          <w:szCs w:val="24"/>
        </w:rPr>
      </w:pPr>
      <w:r w:rsidRPr="005E6B8E">
        <w:rPr>
          <w:b/>
          <w:szCs w:val="24"/>
        </w:rPr>
        <w:t>II. TRYB UDZIELANIA ZAMÓWIENIA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  <w:r w:rsidRPr="005E6B8E">
        <w:rPr>
          <w:szCs w:val="24"/>
        </w:rPr>
        <w:t xml:space="preserve">Postępowanie o udzielenie zamówienia prowadzone jest w trybie zapytania ofertowego </w:t>
      </w:r>
      <w:r>
        <w:rPr>
          <w:szCs w:val="24"/>
        </w:rPr>
        <w:br/>
      </w:r>
      <w:r w:rsidRPr="005E6B8E">
        <w:rPr>
          <w:szCs w:val="24"/>
        </w:rPr>
        <w:t>o wartość zamówienia nieprzekraczającego wyrażonej w</w:t>
      </w:r>
      <w:r>
        <w:rPr>
          <w:szCs w:val="24"/>
        </w:rPr>
        <w:t xml:space="preserve"> złotych równowartości kwoty 130 000 zł netto.</w:t>
      </w:r>
    </w:p>
    <w:p w:rsidR="001E4C80" w:rsidRPr="005E6B8E" w:rsidRDefault="001E4C80" w:rsidP="001E4C80">
      <w:pPr>
        <w:spacing w:after="0" w:line="360" w:lineRule="auto"/>
        <w:contextualSpacing/>
        <w:jc w:val="both"/>
        <w:rPr>
          <w:szCs w:val="24"/>
        </w:rPr>
      </w:pPr>
    </w:p>
    <w:p w:rsidR="001E4C80" w:rsidRPr="005E6B8E" w:rsidRDefault="001E4C80" w:rsidP="001E4C80">
      <w:pPr>
        <w:spacing w:after="0" w:line="360" w:lineRule="auto"/>
        <w:contextualSpacing/>
        <w:outlineLvl w:val="4"/>
        <w:rPr>
          <w:rFonts w:eastAsia="Times New Roman"/>
          <w:b/>
          <w:bCs/>
          <w:szCs w:val="24"/>
          <w:lang w:eastAsia="pl-PL"/>
        </w:rPr>
      </w:pPr>
      <w:r w:rsidRPr="005E6B8E">
        <w:rPr>
          <w:rFonts w:eastAsia="Times New Roman"/>
          <w:b/>
          <w:bCs/>
          <w:szCs w:val="24"/>
          <w:lang w:eastAsia="pl-PL"/>
        </w:rPr>
        <w:t>III. OPIS PRZEDMIOTU ZAMÓWIENIA</w:t>
      </w:r>
    </w:p>
    <w:p w:rsidR="001E4C80" w:rsidRDefault="003E19F6" w:rsidP="001E4C80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t>Zakup, dostawa</w:t>
      </w:r>
      <w:r w:rsidR="001E4C80" w:rsidRPr="00BE0D19">
        <w:t xml:space="preserve"> </w:t>
      </w:r>
      <w:r>
        <w:t xml:space="preserve">farb </w:t>
      </w:r>
      <w:r w:rsidR="001E3388">
        <w:t>i</w:t>
      </w:r>
      <w:r>
        <w:t xml:space="preserve"> </w:t>
      </w:r>
      <w:r w:rsidR="001E3388">
        <w:t>po</w:t>
      </w:r>
      <w:r>
        <w:t>malowani</w:t>
      </w:r>
      <w:r w:rsidR="001E3388">
        <w:t>e</w:t>
      </w:r>
      <w:r>
        <w:t xml:space="preserve"> pomieszczeń:</w:t>
      </w:r>
    </w:p>
    <w:p w:rsidR="001E3388" w:rsidRDefault="001E3388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>W budynku</w:t>
      </w:r>
      <w:r w:rsidR="00F66A6C">
        <w:t xml:space="preserve"> Urzędu</w:t>
      </w:r>
      <w:r>
        <w:t xml:space="preserve"> przy ul. Wały gen. Sikorskiego 8:</w:t>
      </w:r>
    </w:p>
    <w:p w:rsidR="0054796C" w:rsidRDefault="0054796C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>korytarz przy wejściu głównym i klatka schodowa, kancelaria, sala konferencyjna nr 15</w:t>
      </w:r>
      <w:r>
        <w:t xml:space="preserve"> (łączna powierzchnia </w:t>
      </w:r>
      <w:r w:rsidRPr="00714B42">
        <w:t>1</w:t>
      </w:r>
      <w:r w:rsidR="00714B42" w:rsidRPr="00714B42">
        <w:t>86,1</w:t>
      </w:r>
      <w:r>
        <w:t xml:space="preserve"> m</w:t>
      </w:r>
      <w:r w:rsidRPr="001E3388">
        <w:rPr>
          <w:vertAlign w:val="superscript"/>
        </w:rPr>
        <w:t>2</w:t>
      </w:r>
      <w:r>
        <w:t>)</w:t>
      </w:r>
    </w:p>
    <w:p w:rsidR="008D125B" w:rsidRDefault="005479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 xml:space="preserve">W budynku Urzędu przy ul. Wały gen. Sikorskiego </w:t>
      </w:r>
      <w:r>
        <w:t>10:</w:t>
      </w:r>
    </w:p>
    <w:p w:rsidR="0054796C" w:rsidRDefault="0054796C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 xml:space="preserve">pom. nr </w:t>
      </w:r>
      <w:r w:rsidR="00707187">
        <w:t xml:space="preserve">14, 18, 19, 21, 22, 23, 34, wiatrołap przy wejściu głównym, korytarz na parterze, WC – parter, I </w:t>
      </w:r>
      <w:proofErr w:type="spellStart"/>
      <w:r w:rsidR="00707187">
        <w:t>i</w:t>
      </w:r>
      <w:proofErr w:type="spellEnd"/>
      <w:r w:rsidR="00707187">
        <w:t xml:space="preserve"> II piętro </w:t>
      </w:r>
      <w:r>
        <w:t xml:space="preserve">(łączna powierzchnia </w:t>
      </w:r>
      <w:r w:rsidR="00810EA3" w:rsidRPr="00714B42">
        <w:t>169</w:t>
      </w:r>
      <w:r>
        <w:t xml:space="preserve"> m</w:t>
      </w:r>
      <w:r w:rsidRPr="001E3388">
        <w:rPr>
          <w:vertAlign w:val="superscript"/>
        </w:rPr>
        <w:t>2</w:t>
      </w:r>
      <w:r>
        <w:t>)</w:t>
      </w:r>
    </w:p>
    <w:p w:rsidR="0054796C" w:rsidRDefault="005479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 xml:space="preserve">W budynku Urzędu przy ul. </w:t>
      </w:r>
      <w:r>
        <w:t>Legionów 220:</w:t>
      </w:r>
    </w:p>
    <w:p w:rsidR="0054796C" w:rsidRDefault="0054796C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 xml:space="preserve">pom. nr </w:t>
      </w:r>
      <w:r w:rsidR="00707187">
        <w:t>4</w:t>
      </w:r>
      <w:r>
        <w:t xml:space="preserve">, </w:t>
      </w:r>
      <w:r w:rsidR="00707187">
        <w:t>5</w:t>
      </w:r>
      <w:r>
        <w:t xml:space="preserve">, </w:t>
      </w:r>
      <w:r w:rsidR="00707187">
        <w:t>6</w:t>
      </w:r>
      <w:r>
        <w:t xml:space="preserve">, </w:t>
      </w:r>
      <w:r w:rsidR="00707187">
        <w:t>10</w:t>
      </w:r>
      <w:r>
        <w:t xml:space="preserve">, </w:t>
      </w:r>
      <w:r w:rsidR="00707187">
        <w:t>2</w:t>
      </w:r>
      <w:r>
        <w:t>4</w:t>
      </w:r>
      <w:r w:rsidR="00707187">
        <w:t>, sala operacyjna WOM – parter, część korytarza I piętro</w:t>
      </w:r>
      <w:r>
        <w:t xml:space="preserve"> (łączna powierzchnia </w:t>
      </w:r>
      <w:r w:rsidR="00810EA3" w:rsidRPr="00714B42">
        <w:t>136</w:t>
      </w:r>
      <w:r>
        <w:t xml:space="preserve"> m</w:t>
      </w:r>
      <w:r w:rsidRPr="001E3388">
        <w:rPr>
          <w:vertAlign w:val="superscript"/>
        </w:rPr>
        <w:t>2</w:t>
      </w:r>
      <w:r>
        <w:t>)</w:t>
      </w:r>
    </w:p>
    <w:p w:rsidR="0054796C" w:rsidRDefault="005479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 xml:space="preserve">W budynku Urzędu przy ul. </w:t>
      </w:r>
      <w:r>
        <w:t>Batorego 38/40:</w:t>
      </w:r>
    </w:p>
    <w:p w:rsidR="0054796C" w:rsidRDefault="00707187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>sala obsługi interesantów oraz korytarze na parterze</w:t>
      </w:r>
      <w:r w:rsidR="0054796C">
        <w:t xml:space="preserve"> (łączna </w:t>
      </w:r>
      <w:r w:rsidR="0054796C" w:rsidRPr="00714B42">
        <w:t xml:space="preserve">powierzchnia </w:t>
      </w:r>
      <w:r w:rsidR="00714B42" w:rsidRPr="00714B42">
        <w:t>92,2</w:t>
      </w:r>
      <w:r w:rsidR="0054796C">
        <w:t xml:space="preserve"> m</w:t>
      </w:r>
      <w:r w:rsidR="0054796C" w:rsidRPr="001E3388">
        <w:rPr>
          <w:vertAlign w:val="superscript"/>
        </w:rPr>
        <w:t>2</w:t>
      </w:r>
      <w:r w:rsidR="0054796C">
        <w:t>)</w:t>
      </w:r>
    </w:p>
    <w:p w:rsidR="001E3388" w:rsidRDefault="00F66A6C" w:rsidP="001E3388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>W budynku Urzędu przy ul. B</w:t>
      </w:r>
      <w:r w:rsidR="0054796C">
        <w:t>ydgoska 5</w:t>
      </w:r>
      <w:r>
        <w:t>:</w:t>
      </w:r>
    </w:p>
    <w:p w:rsidR="0054796C" w:rsidRDefault="00707187" w:rsidP="0054796C">
      <w:pPr>
        <w:pStyle w:val="Bezodstpw"/>
        <w:numPr>
          <w:ilvl w:val="2"/>
          <w:numId w:val="17"/>
        </w:numPr>
        <w:spacing w:line="360" w:lineRule="auto"/>
        <w:contextualSpacing/>
        <w:jc w:val="both"/>
      </w:pPr>
      <w:r>
        <w:t>klatka schodowa</w:t>
      </w:r>
      <w:r w:rsidR="0054796C">
        <w:t xml:space="preserve"> (łączna powierzchnia </w:t>
      </w:r>
      <w:r w:rsidR="00714B42" w:rsidRPr="00714B42">
        <w:t>62,5</w:t>
      </w:r>
      <w:r w:rsidR="0054796C">
        <w:t xml:space="preserve"> m</w:t>
      </w:r>
      <w:r w:rsidR="0054796C" w:rsidRPr="001E3388">
        <w:rPr>
          <w:vertAlign w:val="superscript"/>
        </w:rPr>
        <w:t>2</w:t>
      </w:r>
      <w:r w:rsidR="0054796C">
        <w:t>)</w:t>
      </w:r>
    </w:p>
    <w:p w:rsidR="0054796C" w:rsidRDefault="0054796C" w:rsidP="0054796C">
      <w:pPr>
        <w:pStyle w:val="Bezodstpw"/>
        <w:numPr>
          <w:ilvl w:val="1"/>
          <w:numId w:val="17"/>
        </w:numPr>
        <w:spacing w:line="360" w:lineRule="auto"/>
        <w:contextualSpacing/>
        <w:jc w:val="both"/>
      </w:pPr>
      <w:r>
        <w:t xml:space="preserve">W budynku Urzędu przy ul. </w:t>
      </w:r>
      <w:proofErr w:type="spellStart"/>
      <w:r>
        <w:t>Podmurna</w:t>
      </w:r>
      <w:proofErr w:type="spellEnd"/>
      <w:r>
        <w:t xml:space="preserve"> 2/2A:</w:t>
      </w:r>
    </w:p>
    <w:p w:rsidR="00F66A6C" w:rsidRDefault="00707187" w:rsidP="00F66A6C">
      <w:pPr>
        <w:pStyle w:val="Bezodstpw"/>
        <w:numPr>
          <w:ilvl w:val="0"/>
          <w:numId w:val="22"/>
        </w:numPr>
        <w:spacing w:line="360" w:lineRule="auto"/>
        <w:contextualSpacing/>
        <w:jc w:val="both"/>
      </w:pPr>
      <w:r>
        <w:t>klatka schodowa</w:t>
      </w:r>
      <w:r w:rsidR="00F66A6C">
        <w:t xml:space="preserve"> (łączna powierzchnia </w:t>
      </w:r>
      <w:r w:rsidR="00714B42" w:rsidRPr="00714B42">
        <w:t>24,5</w:t>
      </w:r>
      <w:r w:rsidR="00F66A6C">
        <w:t xml:space="preserve"> m</w:t>
      </w:r>
      <w:r w:rsidR="00F66A6C">
        <w:rPr>
          <w:vertAlign w:val="superscript"/>
        </w:rPr>
        <w:t>2</w:t>
      </w:r>
      <w:r w:rsidR="00F66A6C">
        <w:t>)</w:t>
      </w:r>
    </w:p>
    <w:p w:rsidR="00F66A6C" w:rsidRDefault="003E19F6" w:rsidP="00F66A6C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lastRenderedPageBreak/>
        <w:t>Zakup, d</w:t>
      </w:r>
      <w:r w:rsidRPr="00BE0D19">
        <w:t>ostawa i montaż wykładzin</w:t>
      </w:r>
      <w:r>
        <w:t xml:space="preserve"> </w:t>
      </w:r>
      <w:r w:rsidRPr="00BE0D19">
        <w:t>podłogowych</w:t>
      </w:r>
      <w:r>
        <w:t>:</w:t>
      </w:r>
    </w:p>
    <w:p w:rsidR="00F66A6C" w:rsidRDefault="00F66A6C" w:rsidP="006A6E8E">
      <w:pPr>
        <w:pStyle w:val="Bezodstpw"/>
        <w:numPr>
          <w:ilvl w:val="0"/>
          <w:numId w:val="24"/>
        </w:numPr>
        <w:spacing w:line="360" w:lineRule="auto"/>
        <w:contextualSpacing/>
        <w:jc w:val="both"/>
      </w:pPr>
      <w:r>
        <w:t xml:space="preserve">W budynku Urzędu przy ul. Wały gen Sikorskiego </w:t>
      </w:r>
      <w:r w:rsidR="006A6E8E">
        <w:t>10</w:t>
      </w:r>
      <w:r>
        <w:t>:</w:t>
      </w:r>
    </w:p>
    <w:p w:rsidR="00A41049" w:rsidRDefault="006A6E8E" w:rsidP="00A41049">
      <w:pPr>
        <w:pStyle w:val="Bezodstpw"/>
        <w:numPr>
          <w:ilvl w:val="0"/>
          <w:numId w:val="26"/>
        </w:numPr>
        <w:spacing w:line="360" w:lineRule="auto"/>
        <w:ind w:left="1418"/>
        <w:contextualSpacing/>
        <w:jc w:val="both"/>
      </w:pPr>
      <w:r>
        <w:t>pok. nr 21, w</w:t>
      </w:r>
      <w:r w:rsidR="00A41049">
        <w:t xml:space="preserve">ykładzina dywanowa </w:t>
      </w:r>
      <w:r w:rsidR="00A41049" w:rsidRPr="00BE0D19">
        <w:t xml:space="preserve">wraz </w:t>
      </w:r>
      <w:r w:rsidR="00A41049">
        <w:t xml:space="preserve">z remontem </w:t>
      </w:r>
      <w:r w:rsidR="00A41049" w:rsidRPr="00BE0D19">
        <w:t>i</w:t>
      </w:r>
      <w:r w:rsidR="00A41049">
        <w:t> </w:t>
      </w:r>
      <w:r w:rsidR="00A41049" w:rsidRPr="00BE0D19">
        <w:t>przygotowaniem podłoż</w:t>
      </w:r>
      <w:r w:rsidR="00A41049">
        <w:t xml:space="preserve">a </w:t>
      </w:r>
      <w:r w:rsidR="00A41049" w:rsidRPr="00BE0D19">
        <w:t>zgodnie z</w:t>
      </w:r>
      <w:r w:rsidR="00A41049">
        <w:t xml:space="preserve"> </w:t>
      </w:r>
      <w:r w:rsidR="00A41049" w:rsidRPr="00BE0D19">
        <w:t>wymaganiami producenta wykładzin o</w:t>
      </w:r>
      <w:r w:rsidR="00A41049">
        <w:t xml:space="preserve"> łącznej </w:t>
      </w:r>
      <w:r w:rsidR="00A41049" w:rsidRPr="00BE0D19">
        <w:t xml:space="preserve">powierzchni </w:t>
      </w:r>
      <w:r w:rsidR="00A41049">
        <w:t xml:space="preserve"> </w:t>
      </w:r>
      <w:r w:rsidR="00810EA3" w:rsidRPr="00810EA3">
        <w:t>15,7</w:t>
      </w:r>
      <w:r w:rsidR="00A41049">
        <w:t xml:space="preserve"> m</w:t>
      </w:r>
      <w:r w:rsidR="00A41049">
        <w:rPr>
          <w:vertAlign w:val="superscript"/>
        </w:rPr>
        <w:t>2</w:t>
      </w:r>
      <w:r w:rsidR="00A41049">
        <w:t>,</w:t>
      </w:r>
    </w:p>
    <w:p w:rsidR="00F66A6C" w:rsidRDefault="00972ECF" w:rsidP="006A6E8E">
      <w:pPr>
        <w:pStyle w:val="Bezodstpw"/>
        <w:numPr>
          <w:ilvl w:val="0"/>
          <w:numId w:val="24"/>
        </w:numPr>
        <w:spacing w:line="360" w:lineRule="auto"/>
        <w:contextualSpacing/>
        <w:jc w:val="both"/>
      </w:pPr>
      <w:r>
        <w:t>W</w:t>
      </w:r>
      <w:r w:rsidR="00F66A6C">
        <w:t xml:space="preserve"> budynku Urzędu przy ul. </w:t>
      </w:r>
      <w:r w:rsidR="006A6E8E">
        <w:t>Legionów 220</w:t>
      </w:r>
      <w:r w:rsidR="00F66A6C">
        <w:t>:</w:t>
      </w:r>
    </w:p>
    <w:p w:rsidR="00F66A6C" w:rsidRDefault="006A6E8E" w:rsidP="00F66A6C">
      <w:pPr>
        <w:pStyle w:val="Bezodstpw"/>
        <w:numPr>
          <w:ilvl w:val="0"/>
          <w:numId w:val="8"/>
        </w:numPr>
        <w:spacing w:line="360" w:lineRule="auto"/>
        <w:ind w:left="1560" w:hanging="426"/>
        <w:contextualSpacing/>
        <w:jc w:val="both"/>
      </w:pPr>
      <w:r>
        <w:t xml:space="preserve">sala operacyjna WOM, wykładzina typu </w:t>
      </w:r>
      <w:proofErr w:type="spellStart"/>
      <w:r>
        <w:t>tarkett</w:t>
      </w:r>
      <w:proofErr w:type="spellEnd"/>
      <w:r w:rsidR="00F66A6C" w:rsidRPr="00BE0D19">
        <w:t xml:space="preserve"> wraz </w:t>
      </w:r>
      <w:r w:rsidR="00F66A6C">
        <w:t xml:space="preserve">z remontem </w:t>
      </w:r>
      <w:r w:rsidR="00F66A6C" w:rsidRPr="00BE0D19">
        <w:t>i</w:t>
      </w:r>
      <w:r w:rsidR="00F66A6C">
        <w:t> </w:t>
      </w:r>
      <w:r w:rsidR="00F66A6C" w:rsidRPr="00BE0D19">
        <w:t>przygotowaniem podłoż</w:t>
      </w:r>
      <w:r w:rsidR="00F66A6C">
        <w:t xml:space="preserve">a </w:t>
      </w:r>
      <w:r w:rsidR="00F66A6C" w:rsidRPr="00BE0D19">
        <w:t>zgodnie z</w:t>
      </w:r>
      <w:r w:rsidR="00F66A6C">
        <w:t xml:space="preserve"> </w:t>
      </w:r>
      <w:r w:rsidR="00F66A6C" w:rsidRPr="00BE0D19">
        <w:t>wymaganiami producenta wykładzin o</w:t>
      </w:r>
      <w:r w:rsidR="00F66A6C">
        <w:t xml:space="preserve"> łącznej </w:t>
      </w:r>
      <w:r w:rsidR="00F66A6C" w:rsidRPr="00BE0D19">
        <w:t>powierzchn</w:t>
      </w:r>
      <w:bookmarkStart w:id="0" w:name="_GoBack"/>
      <w:bookmarkEnd w:id="0"/>
      <w:r w:rsidR="00F66A6C" w:rsidRPr="00714B42">
        <w:t xml:space="preserve">i  </w:t>
      </w:r>
      <w:r w:rsidR="00810EA3" w:rsidRPr="00714B42">
        <w:t>38,2</w:t>
      </w:r>
      <w:r w:rsidR="00F66A6C">
        <w:t xml:space="preserve"> m</w:t>
      </w:r>
      <w:r w:rsidR="00F66A6C">
        <w:rPr>
          <w:vertAlign w:val="superscript"/>
        </w:rPr>
        <w:t>2</w:t>
      </w:r>
      <w:r w:rsidR="00F66A6C">
        <w:t>.</w:t>
      </w:r>
    </w:p>
    <w:p w:rsidR="00A41049" w:rsidRDefault="00A41049" w:rsidP="006A6E8E">
      <w:pPr>
        <w:pStyle w:val="Bezodstpw"/>
        <w:numPr>
          <w:ilvl w:val="0"/>
          <w:numId w:val="24"/>
        </w:numPr>
        <w:spacing w:line="360" w:lineRule="auto"/>
        <w:contextualSpacing/>
        <w:jc w:val="both"/>
      </w:pPr>
      <w:r>
        <w:t xml:space="preserve">W budynku Urzędu przy ul. </w:t>
      </w:r>
      <w:r w:rsidR="006A6E8E">
        <w:t>Grudziądzkiej 126 b</w:t>
      </w:r>
      <w:r>
        <w:t>:</w:t>
      </w:r>
    </w:p>
    <w:p w:rsidR="00C166CC" w:rsidRDefault="006A6E8E" w:rsidP="00C166CC">
      <w:pPr>
        <w:pStyle w:val="Bezodstpw"/>
        <w:numPr>
          <w:ilvl w:val="0"/>
          <w:numId w:val="30"/>
        </w:numPr>
        <w:spacing w:line="360" w:lineRule="auto"/>
        <w:ind w:left="1560"/>
        <w:contextualSpacing/>
        <w:jc w:val="both"/>
      </w:pPr>
      <w:r>
        <w:t>pok. nr 106, w</w:t>
      </w:r>
      <w:r w:rsidR="00C166CC">
        <w:t xml:space="preserve">ykładzina </w:t>
      </w:r>
      <w:r>
        <w:t xml:space="preserve">typu </w:t>
      </w:r>
      <w:proofErr w:type="spellStart"/>
      <w:r>
        <w:t>tarkett</w:t>
      </w:r>
      <w:proofErr w:type="spellEnd"/>
      <w:r w:rsidR="00C166CC">
        <w:t xml:space="preserve"> </w:t>
      </w:r>
      <w:r w:rsidR="00C166CC" w:rsidRPr="00BE0D19">
        <w:t xml:space="preserve">wraz </w:t>
      </w:r>
      <w:r w:rsidR="00C166CC">
        <w:t xml:space="preserve">z remontem </w:t>
      </w:r>
      <w:r w:rsidR="00C166CC" w:rsidRPr="00BE0D19">
        <w:t>i</w:t>
      </w:r>
      <w:r w:rsidR="00C166CC">
        <w:t> </w:t>
      </w:r>
      <w:r w:rsidR="00C166CC" w:rsidRPr="00BE0D19">
        <w:t>przygotowaniem podłoż</w:t>
      </w:r>
      <w:r w:rsidR="00C166CC">
        <w:t xml:space="preserve">a </w:t>
      </w:r>
      <w:r w:rsidR="00C166CC" w:rsidRPr="00BE0D19">
        <w:t>zgodnie z</w:t>
      </w:r>
      <w:r w:rsidR="00C166CC">
        <w:t xml:space="preserve"> </w:t>
      </w:r>
      <w:r w:rsidR="00C166CC" w:rsidRPr="00BE0D19">
        <w:t>wymaganiami producenta wykładzin o</w:t>
      </w:r>
      <w:r w:rsidR="00C166CC">
        <w:t xml:space="preserve"> łącznej </w:t>
      </w:r>
      <w:r w:rsidR="00C166CC" w:rsidRPr="00BE0D19">
        <w:t>powi</w:t>
      </w:r>
      <w:r w:rsidR="00C166CC" w:rsidRPr="00C166CC">
        <w:t xml:space="preserve">erzchni  </w:t>
      </w:r>
      <w:r w:rsidR="00714B42" w:rsidRPr="00714B42">
        <w:t>21,4</w:t>
      </w:r>
      <w:r w:rsidR="00C166CC" w:rsidRPr="00C166CC">
        <w:t xml:space="preserve"> m</w:t>
      </w:r>
      <w:r w:rsidR="00C166CC" w:rsidRPr="00C166CC">
        <w:rPr>
          <w:vertAlign w:val="superscript"/>
        </w:rPr>
        <w:t>2</w:t>
      </w:r>
      <w:r w:rsidR="00C166CC">
        <w:t>.</w:t>
      </w:r>
    </w:p>
    <w:p w:rsidR="00B076D4" w:rsidRDefault="00B076D4" w:rsidP="00B076D4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t>Inne prace, z</w:t>
      </w:r>
      <w:r>
        <w:t>akup, d</w:t>
      </w:r>
      <w:r w:rsidRPr="00BE0D19">
        <w:t xml:space="preserve">ostawa i </w:t>
      </w:r>
      <w:r>
        <w:t>naprawa</w:t>
      </w:r>
      <w:r>
        <w:t>: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 xml:space="preserve">W budynku Urzędu przy ul. Wały gen Sikorskiego </w:t>
      </w:r>
      <w:r>
        <w:t>8</w:t>
      </w:r>
      <w:r>
        <w:t>:</w:t>
      </w:r>
    </w:p>
    <w:p w:rsidR="00B076D4" w:rsidRDefault="00B076D4" w:rsidP="00B076D4">
      <w:pPr>
        <w:pStyle w:val="Bezodstpw"/>
        <w:numPr>
          <w:ilvl w:val="0"/>
          <w:numId w:val="34"/>
        </w:numPr>
        <w:spacing w:line="360" w:lineRule="auto"/>
        <w:ind w:left="1560"/>
        <w:contextualSpacing/>
        <w:jc w:val="both"/>
      </w:pPr>
      <w:r>
        <w:t>likwidacja wilgoci</w:t>
      </w:r>
      <w:r w:rsidRPr="00BE0D19">
        <w:t xml:space="preserve"> </w:t>
      </w:r>
      <w:r>
        <w:t>oraz tynkowanie ścian w lokalu użytkowym (kiosk</w:t>
      </w:r>
      <w:r w:rsidRPr="00714B42">
        <w:t xml:space="preserve">) </w:t>
      </w:r>
      <w:r w:rsidRPr="00714B42">
        <w:t>6,</w:t>
      </w:r>
      <w:r w:rsidR="00714B42" w:rsidRPr="00714B42">
        <w:t>3</w:t>
      </w:r>
      <w:r>
        <w:t xml:space="preserve"> m</w:t>
      </w:r>
      <w:r>
        <w:rPr>
          <w:vertAlign w:val="superscript"/>
        </w:rPr>
        <w:t>2</w:t>
      </w:r>
      <w:r>
        <w:t>,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>W budynku Urzędu przy ul. Legionów 220:</w:t>
      </w:r>
    </w:p>
    <w:p w:rsidR="00B076D4" w:rsidRDefault="00B076D4" w:rsidP="00B076D4">
      <w:pPr>
        <w:pStyle w:val="Bezodstpw"/>
        <w:numPr>
          <w:ilvl w:val="0"/>
          <w:numId w:val="35"/>
        </w:numPr>
        <w:spacing w:line="360" w:lineRule="auto"/>
        <w:ind w:left="1560"/>
        <w:contextualSpacing/>
        <w:jc w:val="both"/>
      </w:pPr>
      <w:r>
        <w:t xml:space="preserve">naprawa schodów wejściowych (wyjście ewakuacyjne) wymiana płytek </w:t>
      </w:r>
      <w:proofErr w:type="spellStart"/>
      <w:r>
        <w:t>gresowych</w:t>
      </w:r>
      <w:proofErr w:type="spellEnd"/>
      <w:r>
        <w:t xml:space="preserve"> </w:t>
      </w:r>
      <w:r w:rsidRPr="00714B42">
        <w:t>-</w:t>
      </w:r>
      <w:r w:rsidRPr="00714B42">
        <w:t xml:space="preserve">  5</w:t>
      </w:r>
      <w:r>
        <w:t xml:space="preserve"> m</w:t>
      </w:r>
      <w:r>
        <w:rPr>
          <w:vertAlign w:val="superscript"/>
        </w:rPr>
        <w:t>2</w:t>
      </w:r>
      <w:r>
        <w:t>.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 xml:space="preserve">W budynku Urzędu przy ul. </w:t>
      </w:r>
      <w:r>
        <w:t>Batorego 38/40</w:t>
      </w:r>
      <w:r>
        <w:t>:</w:t>
      </w:r>
    </w:p>
    <w:p w:rsidR="00B076D4" w:rsidRDefault="00B076D4" w:rsidP="00B076D4">
      <w:pPr>
        <w:pStyle w:val="Bezodstpw"/>
        <w:numPr>
          <w:ilvl w:val="0"/>
          <w:numId w:val="36"/>
        </w:numPr>
        <w:spacing w:line="360" w:lineRule="auto"/>
        <w:ind w:left="1560"/>
        <w:contextualSpacing/>
        <w:jc w:val="both"/>
      </w:pPr>
      <w:r>
        <w:t>Wymiana stolarki drzwiowej w WC na parterze -2szt.</w:t>
      </w:r>
    </w:p>
    <w:p w:rsidR="00B076D4" w:rsidRDefault="00B076D4" w:rsidP="00B076D4">
      <w:pPr>
        <w:pStyle w:val="Bezodstpw"/>
        <w:numPr>
          <w:ilvl w:val="0"/>
          <w:numId w:val="33"/>
        </w:numPr>
        <w:spacing w:line="360" w:lineRule="auto"/>
        <w:contextualSpacing/>
        <w:jc w:val="both"/>
      </w:pPr>
      <w:r>
        <w:t xml:space="preserve">W budynku Urzędu przy ul. </w:t>
      </w:r>
      <w:proofErr w:type="spellStart"/>
      <w:r>
        <w:t>Podmurna</w:t>
      </w:r>
      <w:proofErr w:type="spellEnd"/>
      <w:r>
        <w:t xml:space="preserve"> 2/2A</w:t>
      </w:r>
      <w:r>
        <w:t>:</w:t>
      </w:r>
    </w:p>
    <w:p w:rsidR="00A41049" w:rsidRPr="00BC7B0E" w:rsidRDefault="00B076D4" w:rsidP="00B076D4">
      <w:pPr>
        <w:pStyle w:val="Bezodstpw"/>
        <w:numPr>
          <w:ilvl w:val="2"/>
          <w:numId w:val="17"/>
        </w:numPr>
        <w:spacing w:line="360" w:lineRule="auto"/>
        <w:ind w:left="1560"/>
        <w:contextualSpacing/>
        <w:jc w:val="both"/>
      </w:pPr>
      <w:r>
        <w:t>Położenie papy termozgrzewalnej na dachu Bramy Mostowej oraz wykonanie obróbki świetlika z papy termozgrzewalnej</w:t>
      </w:r>
      <w:r w:rsidRPr="00C166CC">
        <w:t xml:space="preserve"> </w:t>
      </w:r>
      <w:r w:rsidR="00714B42" w:rsidRPr="00714B42">
        <w:t>70</w:t>
      </w:r>
      <w:r w:rsidRPr="00C166CC">
        <w:t xml:space="preserve"> m</w:t>
      </w:r>
      <w:r w:rsidRPr="00B076D4">
        <w:rPr>
          <w:vertAlign w:val="superscript"/>
        </w:rPr>
        <w:t>2</w:t>
      </w:r>
      <w:r>
        <w:t>.</w:t>
      </w:r>
    </w:p>
    <w:p w:rsidR="00696E41" w:rsidRPr="0066185A" w:rsidRDefault="00696E41" w:rsidP="00187BAB">
      <w:pPr>
        <w:pStyle w:val="NormalnyWeb"/>
        <w:numPr>
          <w:ilvl w:val="0"/>
          <w:numId w:val="5"/>
        </w:numPr>
        <w:ind w:left="426"/>
        <w:rPr>
          <w:u w:val="single"/>
        </w:rPr>
      </w:pPr>
      <w:r w:rsidRPr="0066185A">
        <w:rPr>
          <w:u w:val="single"/>
        </w:rPr>
        <w:t>Techniczne cechy równoważności</w:t>
      </w:r>
      <w:r>
        <w:rPr>
          <w:u w:val="single"/>
        </w:rPr>
        <w:t>:</w:t>
      </w:r>
      <w:r w:rsidRPr="006F0A83">
        <w:rPr>
          <w:b/>
        </w:rPr>
        <w:tab/>
      </w:r>
    </w:p>
    <w:p w:rsidR="00696E41" w:rsidRPr="003E7CD1" w:rsidRDefault="00696E41" w:rsidP="00696E41">
      <w:pPr>
        <w:ind w:left="426"/>
        <w:jc w:val="both"/>
        <w:rPr>
          <w:bCs/>
          <w:szCs w:val="24"/>
        </w:rPr>
      </w:pPr>
      <w:r w:rsidRPr="003E7CD1">
        <w:rPr>
          <w:b/>
          <w:szCs w:val="24"/>
        </w:rPr>
        <w:t>Farba emulsyjna</w:t>
      </w:r>
      <w:r w:rsidRPr="003E7CD1">
        <w:rPr>
          <w:szCs w:val="24"/>
        </w:rPr>
        <w:t xml:space="preserve"> - </w:t>
      </w:r>
      <w:r w:rsidRPr="003E7CD1">
        <w:rPr>
          <w:bCs/>
          <w:color w:val="000000"/>
          <w:szCs w:val="24"/>
        </w:rPr>
        <w:t xml:space="preserve">klasa </w:t>
      </w:r>
      <w:r w:rsidRPr="003E7CD1">
        <w:rPr>
          <w:bCs/>
          <w:szCs w:val="24"/>
        </w:rPr>
        <w:t xml:space="preserve">odporności farby emulsyjnej na szorowanie wg. PN-EN  13300 </w:t>
      </w:r>
      <w:r w:rsidRPr="003E7CD1">
        <w:rPr>
          <w:szCs w:val="24"/>
        </w:rPr>
        <w:t xml:space="preserve"> </w:t>
      </w:r>
    </w:p>
    <w:p w:rsidR="00696E41" w:rsidRPr="00C31452" w:rsidRDefault="00696E41" w:rsidP="00696E41">
      <w:pPr>
        <w:ind w:left="426"/>
        <w:jc w:val="both"/>
        <w:rPr>
          <w:szCs w:val="24"/>
        </w:rPr>
      </w:pPr>
      <w:r>
        <w:rPr>
          <w:szCs w:val="24"/>
        </w:rPr>
        <w:t>Wewnę</w:t>
      </w:r>
      <w:r w:rsidRPr="00160A1C">
        <w:rPr>
          <w:szCs w:val="24"/>
        </w:rPr>
        <w:t>trzna farba emulsyjna przez</w:t>
      </w:r>
      <w:r>
        <w:rPr>
          <w:szCs w:val="24"/>
        </w:rPr>
        <w:t xml:space="preserve">naczona do malowania ścian i sufitów wewnątrz budynków (tynki cementowe i cementowo-wapienne, gipsowe, płyty </w:t>
      </w:r>
      <w:proofErr w:type="spellStart"/>
      <w:r>
        <w:rPr>
          <w:szCs w:val="24"/>
        </w:rPr>
        <w:t>kartonowo-gipsowe</w:t>
      </w:r>
      <w:proofErr w:type="spellEnd"/>
      <w:r>
        <w:rPr>
          <w:szCs w:val="24"/>
        </w:rPr>
        <w:t>, tapety).</w:t>
      </w:r>
      <w:r>
        <w:rPr>
          <w:szCs w:val="24"/>
        </w:rPr>
        <w:tab/>
      </w:r>
      <w:r w:rsidRPr="00466EA0">
        <w:rPr>
          <w:b/>
          <w:bCs/>
          <w:color w:val="000000"/>
        </w:rPr>
        <w:t xml:space="preserve"> </w:t>
      </w:r>
    </w:p>
    <w:p w:rsidR="00696E41" w:rsidRPr="00C31452" w:rsidRDefault="00696E41" w:rsidP="00696E41">
      <w:pPr>
        <w:pStyle w:val="Standard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452">
        <w:rPr>
          <w:rFonts w:ascii="Times New Roman" w:hAnsi="Times New Roman" w:cs="Times New Roman"/>
          <w:color w:val="000000"/>
          <w:sz w:val="24"/>
          <w:szCs w:val="24"/>
        </w:rPr>
        <w:t xml:space="preserve">Zamawiający ustala maksymalną możliwą do zaoferowania przez wykonawcę klasę na poziomie 3.      </w:t>
      </w:r>
    </w:p>
    <w:p w:rsidR="00696E41" w:rsidRDefault="00696E41" w:rsidP="00696E41">
      <w:pPr>
        <w:pStyle w:val="NormalnyWeb"/>
        <w:spacing w:before="0" w:beforeAutospacing="0" w:after="0" w:afterAutospacing="0" w:line="360" w:lineRule="auto"/>
        <w:ind w:left="426"/>
        <w:jc w:val="both"/>
      </w:pPr>
      <w:r w:rsidRPr="00C31452">
        <w:t xml:space="preserve">Przez ”klasę odporności ”  zamawiający rozumie: ubytek grubości powłoki, po określonej liczbie cykli szorowania, adekwatny do danej klasy (klasa I &lt;5 </w:t>
      </w:r>
      <w:proofErr w:type="spellStart"/>
      <w:r w:rsidRPr="00C31452">
        <w:t>μm</w:t>
      </w:r>
      <w:proofErr w:type="spellEnd"/>
      <w:r w:rsidRPr="00C31452">
        <w:t xml:space="preserve"> po 200 cyklach szorowania, klasa II ≥5 </w:t>
      </w:r>
      <w:proofErr w:type="spellStart"/>
      <w:r w:rsidRPr="00C31452">
        <w:t>μm</w:t>
      </w:r>
      <w:proofErr w:type="spellEnd"/>
      <w:r w:rsidRPr="00C31452">
        <w:t xml:space="preserve"> i &lt;20 </w:t>
      </w:r>
      <w:proofErr w:type="spellStart"/>
      <w:r w:rsidRPr="00C31452">
        <w:t>μm</w:t>
      </w:r>
      <w:proofErr w:type="spellEnd"/>
      <w:r w:rsidRPr="00C31452">
        <w:t xml:space="preserve"> po 200 cyklach szorowania, klasa III ≥20 </w:t>
      </w:r>
      <w:proofErr w:type="spellStart"/>
      <w:r w:rsidRPr="00C31452">
        <w:t>μm</w:t>
      </w:r>
      <w:proofErr w:type="spellEnd"/>
      <w:r w:rsidRPr="00C31452">
        <w:t xml:space="preserve"> i &lt;70 </w:t>
      </w:r>
      <w:proofErr w:type="spellStart"/>
      <w:r w:rsidRPr="00C31452">
        <w:lastRenderedPageBreak/>
        <w:t>μm</w:t>
      </w:r>
      <w:proofErr w:type="spellEnd"/>
      <w:r w:rsidRPr="00C31452">
        <w:t xml:space="preserve"> po 200 cyklach szorowania, klasa IV &lt;70 </w:t>
      </w:r>
      <w:proofErr w:type="spellStart"/>
      <w:r w:rsidRPr="00C31452">
        <w:t>μm</w:t>
      </w:r>
      <w:proofErr w:type="spellEnd"/>
      <w:r w:rsidRPr="00C31452">
        <w:t xml:space="preserve"> po 40 cyklach szorowania, klasa V ≥70 </w:t>
      </w:r>
      <w:proofErr w:type="spellStart"/>
      <w:r w:rsidRPr="00C31452">
        <w:t>μm</w:t>
      </w:r>
      <w:proofErr w:type="spellEnd"/>
      <w:r w:rsidRPr="00C31452">
        <w:t xml:space="preserve"> po 40 cyklach szorowania).</w:t>
      </w:r>
    </w:p>
    <w:p w:rsidR="00696E41" w:rsidRDefault="00696E41" w:rsidP="00696E41">
      <w:pPr>
        <w:ind w:left="426"/>
        <w:rPr>
          <w:b/>
          <w:szCs w:val="24"/>
        </w:rPr>
      </w:pPr>
      <w:r w:rsidRPr="006A598F">
        <w:rPr>
          <w:b/>
          <w:szCs w:val="24"/>
        </w:rPr>
        <w:t>Grunt do podłoży</w:t>
      </w:r>
    </w:p>
    <w:p w:rsidR="00696E41" w:rsidRPr="00BD062C" w:rsidRDefault="00696E41" w:rsidP="00696E41">
      <w:pPr>
        <w:ind w:left="426"/>
        <w:rPr>
          <w:b/>
          <w:szCs w:val="24"/>
        </w:rPr>
      </w:pPr>
      <w:r w:rsidRPr="006A598F">
        <w:rPr>
          <w:szCs w:val="24"/>
        </w:rPr>
        <w:t>Szybkoschnący grunt nie zawierający rozpuszczalnika na bazie żywicy syntetycznej</w:t>
      </w:r>
      <w:r>
        <w:rPr>
          <w:szCs w:val="24"/>
        </w:rPr>
        <w:t>:</w:t>
      </w:r>
    </w:p>
    <w:p w:rsidR="00696E41" w:rsidRPr="006F0A83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t>penetrujący i poprawiający przyczepność,</w:t>
      </w:r>
    </w:p>
    <w:p w:rsidR="00696E41" w:rsidRPr="006F0A83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t>przepuszcza parę wodną</w:t>
      </w:r>
      <w:r>
        <w:rPr>
          <w:szCs w:val="24"/>
        </w:rPr>
        <w:t>,</w:t>
      </w:r>
    </w:p>
    <w:p w:rsidR="00696E41" w:rsidRPr="006F0A83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t>nie zmydla się w trakcie  stosowania</w:t>
      </w:r>
      <w:r>
        <w:rPr>
          <w:szCs w:val="24"/>
        </w:rPr>
        <w:t>,</w:t>
      </w:r>
    </w:p>
    <w:p w:rsidR="00696E41" w:rsidRPr="006F0A83" w:rsidRDefault="00696E41" w:rsidP="00187BAB">
      <w:pPr>
        <w:pStyle w:val="Akapitzlist"/>
        <w:numPr>
          <w:ilvl w:val="2"/>
          <w:numId w:val="32"/>
        </w:numPr>
        <w:ind w:left="1276"/>
        <w:rPr>
          <w:szCs w:val="24"/>
        </w:rPr>
      </w:pPr>
      <w:r w:rsidRPr="006F0A83">
        <w:rPr>
          <w:szCs w:val="24"/>
        </w:rPr>
        <w:t>po wyschnięciu jest bezbarwny</w:t>
      </w:r>
      <w:r>
        <w:rPr>
          <w:szCs w:val="24"/>
        </w:rPr>
        <w:t>.</w:t>
      </w:r>
    </w:p>
    <w:p w:rsidR="00696E41" w:rsidRDefault="001E4C80" w:rsidP="00187BAB">
      <w:pPr>
        <w:pStyle w:val="Bezodstpw"/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rPr>
          <w:szCs w:val="24"/>
        </w:rPr>
        <w:t>Specyfikacja wykładziny:</w:t>
      </w:r>
    </w:p>
    <w:p w:rsidR="001E4C80" w:rsidRPr="0082735D" w:rsidRDefault="001E4C80" w:rsidP="001E4C80">
      <w:pPr>
        <w:pStyle w:val="Bezodstpw"/>
        <w:numPr>
          <w:ilvl w:val="0"/>
          <w:numId w:val="10"/>
        </w:numPr>
        <w:spacing w:line="360" w:lineRule="auto"/>
        <w:ind w:left="284" w:firstLine="0"/>
        <w:contextualSpacing/>
        <w:jc w:val="both"/>
      </w:pPr>
      <w:r w:rsidRPr="00E330BE">
        <w:rPr>
          <w:szCs w:val="24"/>
        </w:rPr>
        <w:t xml:space="preserve">Wykładzina PVC homogeniczna: </w:t>
      </w:r>
      <w:proofErr w:type="spellStart"/>
      <w:r w:rsidRPr="0082735D">
        <w:rPr>
          <w:szCs w:val="24"/>
        </w:rPr>
        <w:t>Tarkett</w:t>
      </w:r>
      <w:proofErr w:type="spellEnd"/>
      <w:r w:rsidRPr="0082735D">
        <w:rPr>
          <w:szCs w:val="24"/>
        </w:rPr>
        <w:t xml:space="preserve"> </w:t>
      </w:r>
      <w:r w:rsidRPr="0082735D">
        <w:rPr>
          <w:noProof/>
          <w:szCs w:val="24"/>
        </w:rPr>
        <w:t>Norma</w:t>
      </w:r>
      <w:r w:rsidRPr="0082735D">
        <w:rPr>
          <w:szCs w:val="24"/>
        </w:rPr>
        <w:t xml:space="preserve"> </w:t>
      </w:r>
      <w:r w:rsidRPr="0082735D">
        <w:rPr>
          <w:noProof/>
          <w:szCs w:val="24"/>
        </w:rPr>
        <w:t>nie wymagająca dodatkowej obróbki powierzchni</w:t>
      </w:r>
      <w:r w:rsidRPr="0082735D">
        <w:rPr>
          <w:szCs w:val="24"/>
        </w:rPr>
        <w:t xml:space="preserve"> lub równoważna o parametrach: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klasa użytkowa wg ISO 10574 (EN 685): </w:t>
      </w:r>
      <w:r w:rsidRPr="0082735D">
        <w:rPr>
          <w:noProof/>
          <w:szCs w:val="24"/>
        </w:rPr>
        <w:t>34/43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Typ wykładziny  wg </w:t>
      </w:r>
      <w:r w:rsidRPr="0082735D">
        <w:rPr>
          <w:color w:val="000000"/>
          <w:szCs w:val="24"/>
        </w:rPr>
        <w:t>ISO 10581</w:t>
      </w:r>
      <w:r w:rsidRPr="0082735D">
        <w:rPr>
          <w:szCs w:val="24"/>
        </w:rPr>
        <w:t xml:space="preserve">: </w:t>
      </w:r>
      <w:r w:rsidRPr="0082735D">
        <w:rPr>
          <w:noProof/>
          <w:szCs w:val="24"/>
        </w:rPr>
        <w:t>Typ.I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Grubość całkowita wykładziny wg ISO 24346 (EN 428): </w:t>
      </w:r>
      <w:r w:rsidRPr="0082735D">
        <w:rPr>
          <w:noProof/>
          <w:szCs w:val="24"/>
        </w:rPr>
        <w:t>2.00</w:t>
      </w:r>
      <w:r w:rsidRPr="0082735D">
        <w:rPr>
          <w:szCs w:val="24"/>
        </w:rPr>
        <w:t xml:space="preserve"> mm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Grubość warstwy użytkowej wg ISO 24340 (EN 429): </w:t>
      </w:r>
      <w:r w:rsidRPr="0082735D">
        <w:rPr>
          <w:noProof/>
          <w:szCs w:val="24"/>
        </w:rPr>
        <w:t>2.00</w:t>
      </w:r>
      <w:r w:rsidRPr="0082735D">
        <w:rPr>
          <w:szCs w:val="24"/>
        </w:rPr>
        <w:t xml:space="preserve"> mm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Waga całkowita wg ISO 23997 (EN 430): </w:t>
      </w:r>
      <w:r w:rsidRPr="0082735D">
        <w:rPr>
          <w:noProof/>
          <w:szCs w:val="24"/>
        </w:rPr>
        <w:t>2790</w:t>
      </w:r>
      <w:r w:rsidRPr="0082735D">
        <w:rPr>
          <w:szCs w:val="24"/>
        </w:rPr>
        <w:t xml:space="preserve"> g/m</w:t>
      </w:r>
      <w:r w:rsidRPr="0082735D">
        <w:rPr>
          <w:szCs w:val="24"/>
          <w:vertAlign w:val="superscript"/>
        </w:rPr>
        <w:t>2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Wgniecenie resztkowe wg ISO 24343-1 (EN 433):  </w:t>
      </w:r>
      <w:r w:rsidRPr="0082735D">
        <w:rPr>
          <w:noProof/>
          <w:szCs w:val="24"/>
        </w:rPr>
        <w:t>0.03</w:t>
      </w:r>
      <w:r w:rsidRPr="0082735D">
        <w:rPr>
          <w:szCs w:val="24"/>
        </w:rPr>
        <w:t xml:space="preserve"> mm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zabezpieczenie powierzchni: </w:t>
      </w:r>
      <w:r w:rsidRPr="0082735D">
        <w:rPr>
          <w:noProof/>
          <w:szCs w:val="24"/>
        </w:rPr>
        <w:t>PUR Reinforced</w:t>
      </w:r>
      <w:r w:rsidRPr="0082735D">
        <w:rPr>
          <w:szCs w:val="24"/>
        </w:rPr>
        <w:t xml:space="preserve"> </w:t>
      </w:r>
      <w:r w:rsidRPr="0082735D">
        <w:rPr>
          <w:noProof/>
          <w:szCs w:val="24"/>
        </w:rPr>
        <w:t>łatwe i tanie utrzymanie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Całkowita emisja LZO: </w:t>
      </w:r>
      <w:r w:rsidRPr="0082735D">
        <w:rPr>
          <w:noProof/>
          <w:szCs w:val="24"/>
        </w:rPr>
        <w:t>&lt; 10</w:t>
      </w:r>
      <w:r w:rsidRPr="0082735D">
        <w:rPr>
          <w:szCs w:val="24"/>
        </w:rPr>
        <w:t xml:space="preserve"> µg/m</w:t>
      </w:r>
      <w:r w:rsidRPr="0082735D">
        <w:rPr>
          <w:szCs w:val="24"/>
          <w:vertAlign w:val="superscript"/>
        </w:rPr>
        <w:t>3</w:t>
      </w:r>
      <w:r w:rsidRPr="0082735D">
        <w:rPr>
          <w:szCs w:val="24"/>
        </w:rPr>
        <w:t xml:space="preserve"> po 28 dniach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właściwości elektrostatyczne wg EN 1815:  </w:t>
      </w:r>
      <w:r w:rsidRPr="0082735D">
        <w:rPr>
          <w:noProof/>
          <w:szCs w:val="24"/>
        </w:rPr>
        <w:t>&lt;2kV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  <w:lang w:val="en-US"/>
        </w:rPr>
      </w:pPr>
      <w:r w:rsidRPr="0082735D">
        <w:rPr>
          <w:szCs w:val="24"/>
          <w:lang w:val="en-US"/>
        </w:rPr>
        <w:t>Clean room test (</w:t>
      </w:r>
      <w:proofErr w:type="spellStart"/>
      <w:r w:rsidRPr="0082735D">
        <w:rPr>
          <w:szCs w:val="24"/>
          <w:lang w:val="en-US"/>
        </w:rPr>
        <w:t>pomieszczenia</w:t>
      </w:r>
      <w:proofErr w:type="spellEnd"/>
      <w:r w:rsidRPr="0082735D">
        <w:rPr>
          <w:szCs w:val="24"/>
          <w:lang w:val="en-US"/>
        </w:rPr>
        <w:t xml:space="preserve"> </w:t>
      </w:r>
      <w:proofErr w:type="spellStart"/>
      <w:r w:rsidRPr="0082735D">
        <w:rPr>
          <w:szCs w:val="24"/>
          <w:lang w:val="en-US"/>
        </w:rPr>
        <w:t>sterylne</w:t>
      </w:r>
      <w:proofErr w:type="spellEnd"/>
      <w:r w:rsidRPr="0082735D">
        <w:rPr>
          <w:szCs w:val="24"/>
          <w:lang w:val="en-US"/>
        </w:rPr>
        <w:t xml:space="preserve">) AST M F51/00: </w:t>
      </w:r>
      <w:r w:rsidRPr="0082735D">
        <w:rPr>
          <w:noProof/>
          <w:szCs w:val="24"/>
          <w:lang w:val="en-US"/>
        </w:rPr>
        <w:t>-</w:t>
      </w:r>
      <w:r w:rsidRPr="0082735D">
        <w:rPr>
          <w:szCs w:val="24"/>
          <w:lang w:val="en-US"/>
        </w:rPr>
        <w:t xml:space="preserve"> ; ISO146441: </w:t>
      </w:r>
      <w:r w:rsidRPr="0082735D">
        <w:rPr>
          <w:noProof/>
          <w:szCs w:val="24"/>
          <w:lang w:val="en-US"/>
        </w:rPr>
        <w:t>-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właściwości antypoślizgowe  wg DIN 51130:  </w:t>
      </w:r>
      <w:r w:rsidRPr="0082735D">
        <w:rPr>
          <w:noProof/>
          <w:szCs w:val="24"/>
        </w:rPr>
        <w:t>R9</w:t>
      </w:r>
      <w:r w:rsidRPr="0082735D">
        <w:rPr>
          <w:szCs w:val="24"/>
        </w:rPr>
        <w:t xml:space="preserve">,  EN 13893: </w:t>
      </w:r>
      <w:r w:rsidRPr="0082735D">
        <w:rPr>
          <w:noProof/>
          <w:szCs w:val="24"/>
        </w:rPr>
        <w:t>≥0.3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stabilność wymiarowa wg EN 434: </w:t>
      </w:r>
      <w:r w:rsidRPr="0082735D">
        <w:rPr>
          <w:noProof/>
          <w:szCs w:val="24"/>
        </w:rPr>
        <w:t>≤0.40%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dobra odporność chemiczna </w:t>
      </w:r>
    </w:p>
    <w:p w:rsidR="001E4C80" w:rsidRPr="0082735D" w:rsidRDefault="001E4C80" w:rsidP="001E4C80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82735D">
        <w:rPr>
          <w:szCs w:val="24"/>
        </w:rPr>
        <w:t xml:space="preserve">klasa palności EN 13501-1: </w:t>
      </w:r>
      <w:r w:rsidRPr="0082735D">
        <w:rPr>
          <w:noProof/>
          <w:szCs w:val="24"/>
        </w:rPr>
        <w:t>Bfl s1</w:t>
      </w:r>
    </w:p>
    <w:p w:rsidR="0005345A" w:rsidRPr="0005345A" w:rsidRDefault="0005345A" w:rsidP="0005345A">
      <w:pPr>
        <w:pStyle w:val="Akapitzlist"/>
        <w:numPr>
          <w:ilvl w:val="0"/>
          <w:numId w:val="10"/>
        </w:numPr>
        <w:ind w:left="284" w:firstLine="0"/>
        <w:rPr>
          <w:rFonts w:eastAsia="Times New Roman"/>
          <w:szCs w:val="24"/>
          <w:lang w:eastAsia="pl-PL"/>
        </w:rPr>
      </w:pPr>
      <w:r w:rsidRPr="0005345A">
        <w:rPr>
          <w:szCs w:val="24"/>
        </w:rPr>
        <w:t>Wykładzina dywanowa:</w:t>
      </w:r>
    </w:p>
    <w:p w:rsidR="0005345A" w:rsidRPr="0005345A" w:rsidRDefault="0005345A" w:rsidP="0005345A">
      <w:pPr>
        <w:pStyle w:val="Akapitzlist"/>
        <w:numPr>
          <w:ilvl w:val="2"/>
          <w:numId w:val="28"/>
        </w:numPr>
        <w:ind w:left="284" w:firstLine="0"/>
        <w:rPr>
          <w:szCs w:val="24"/>
        </w:rPr>
      </w:pPr>
      <w:r w:rsidRPr="0005345A">
        <w:rPr>
          <w:szCs w:val="24"/>
        </w:rPr>
        <w:t>rulonowa, struktura igłowana,</w:t>
      </w:r>
    </w:p>
    <w:p w:rsidR="0005345A" w:rsidRPr="0005345A" w:rsidRDefault="0005345A" w:rsidP="0005345A">
      <w:pPr>
        <w:pStyle w:val="Akapitzlist"/>
        <w:numPr>
          <w:ilvl w:val="2"/>
          <w:numId w:val="28"/>
        </w:numPr>
        <w:ind w:left="284" w:firstLine="0"/>
        <w:rPr>
          <w:szCs w:val="24"/>
        </w:rPr>
      </w:pPr>
      <w:r w:rsidRPr="0005345A">
        <w:rPr>
          <w:szCs w:val="24"/>
        </w:rPr>
        <w:t>klasa użytkowa  wg PN-EN 685 – min.31,</w:t>
      </w:r>
    </w:p>
    <w:p w:rsidR="0005345A" w:rsidRPr="0005345A" w:rsidRDefault="0005345A" w:rsidP="0005345A">
      <w:pPr>
        <w:pStyle w:val="Akapitzlist"/>
        <w:numPr>
          <w:ilvl w:val="2"/>
          <w:numId w:val="28"/>
        </w:numPr>
        <w:ind w:left="284" w:firstLine="0"/>
        <w:rPr>
          <w:szCs w:val="24"/>
        </w:rPr>
      </w:pPr>
      <w:r w:rsidRPr="0005345A">
        <w:rPr>
          <w:szCs w:val="24"/>
        </w:rPr>
        <w:t>gramatura wykładziny – min. 600 g/m</w:t>
      </w:r>
      <w:r w:rsidRPr="0005345A">
        <w:rPr>
          <w:szCs w:val="24"/>
          <w:vertAlign w:val="superscript"/>
        </w:rPr>
        <w:t>2</w:t>
      </w:r>
      <w:r w:rsidRPr="0005345A">
        <w:rPr>
          <w:szCs w:val="24"/>
        </w:rPr>
        <w:t>,</w:t>
      </w:r>
    </w:p>
    <w:p w:rsidR="0005345A" w:rsidRPr="0005345A" w:rsidRDefault="0005345A" w:rsidP="0005345A">
      <w:pPr>
        <w:pStyle w:val="Akapitzlist"/>
        <w:numPr>
          <w:ilvl w:val="2"/>
          <w:numId w:val="28"/>
        </w:numPr>
        <w:ind w:left="284" w:firstLine="0"/>
        <w:rPr>
          <w:szCs w:val="24"/>
        </w:rPr>
      </w:pPr>
      <w:r w:rsidRPr="0005345A">
        <w:rPr>
          <w:szCs w:val="24"/>
        </w:rPr>
        <w:t>odporność na ruch mebli biurowych na kółkach,</w:t>
      </w:r>
    </w:p>
    <w:p w:rsidR="0005345A" w:rsidRPr="0005345A" w:rsidRDefault="0005345A" w:rsidP="0005345A">
      <w:pPr>
        <w:pStyle w:val="Akapitzlist"/>
        <w:numPr>
          <w:ilvl w:val="2"/>
          <w:numId w:val="28"/>
        </w:numPr>
        <w:ind w:left="284" w:firstLine="0"/>
        <w:rPr>
          <w:szCs w:val="24"/>
        </w:rPr>
      </w:pPr>
      <w:r w:rsidRPr="0005345A">
        <w:rPr>
          <w:szCs w:val="24"/>
        </w:rPr>
        <w:t>rodzaj włókna – polipropylen,</w:t>
      </w:r>
    </w:p>
    <w:p w:rsidR="0005345A" w:rsidRPr="0005345A" w:rsidRDefault="0005345A" w:rsidP="0005345A">
      <w:pPr>
        <w:pStyle w:val="Akapitzlist"/>
        <w:numPr>
          <w:ilvl w:val="2"/>
          <w:numId w:val="28"/>
        </w:numPr>
        <w:ind w:left="284" w:firstLine="0"/>
        <w:rPr>
          <w:szCs w:val="24"/>
        </w:rPr>
      </w:pPr>
      <w:r w:rsidRPr="0005345A">
        <w:rPr>
          <w:szCs w:val="24"/>
        </w:rPr>
        <w:t>właściwości antyelektrostatyczne  IBM/ICL,</w:t>
      </w:r>
    </w:p>
    <w:p w:rsidR="0005345A" w:rsidRPr="0005345A" w:rsidRDefault="0005345A" w:rsidP="0005345A">
      <w:pPr>
        <w:pStyle w:val="Akapitzlist"/>
        <w:numPr>
          <w:ilvl w:val="2"/>
          <w:numId w:val="28"/>
        </w:numPr>
        <w:ind w:left="284" w:firstLine="0"/>
        <w:rPr>
          <w:szCs w:val="24"/>
        </w:rPr>
      </w:pPr>
      <w:r w:rsidRPr="0005345A">
        <w:rPr>
          <w:szCs w:val="24"/>
        </w:rPr>
        <w:t xml:space="preserve">klasa palności </w:t>
      </w:r>
      <w:proofErr w:type="spellStart"/>
      <w:r w:rsidRPr="0005345A">
        <w:rPr>
          <w:szCs w:val="24"/>
        </w:rPr>
        <w:t>Cfl-sl</w:t>
      </w:r>
      <w:proofErr w:type="spellEnd"/>
      <w:r w:rsidRPr="0005345A">
        <w:rPr>
          <w:szCs w:val="24"/>
        </w:rPr>
        <w:t>,</w:t>
      </w:r>
    </w:p>
    <w:p w:rsidR="0005345A" w:rsidRPr="00187BAB" w:rsidRDefault="0005345A" w:rsidP="0005345A">
      <w:pPr>
        <w:pStyle w:val="Akapitzlist"/>
        <w:numPr>
          <w:ilvl w:val="2"/>
          <w:numId w:val="28"/>
        </w:numPr>
        <w:ind w:left="284" w:firstLine="0"/>
      </w:pPr>
      <w:r w:rsidRPr="0005345A">
        <w:rPr>
          <w:szCs w:val="24"/>
        </w:rPr>
        <w:t>kolor uzgodniony z Zamawiającym</w:t>
      </w:r>
      <w:r>
        <w:rPr>
          <w:szCs w:val="24"/>
        </w:rPr>
        <w:t>.</w:t>
      </w:r>
    </w:p>
    <w:p w:rsidR="001E4C80" w:rsidRPr="00810EA3" w:rsidRDefault="001E4C80" w:rsidP="001E4C80">
      <w:pPr>
        <w:pStyle w:val="Bezodstpw"/>
        <w:spacing w:line="360" w:lineRule="auto"/>
        <w:contextualSpacing/>
        <w:jc w:val="both"/>
        <w:rPr>
          <w:b/>
        </w:rPr>
      </w:pPr>
      <w:r w:rsidRPr="00810EA3">
        <w:rPr>
          <w:b/>
        </w:rPr>
        <w:lastRenderedPageBreak/>
        <w:t>UWAGA!!!</w:t>
      </w:r>
    </w:p>
    <w:p w:rsidR="001E4C80" w:rsidRDefault="001E4C80" w:rsidP="001E4C80">
      <w:pPr>
        <w:pStyle w:val="Bezodstpw"/>
        <w:spacing w:line="360" w:lineRule="auto"/>
        <w:contextualSpacing/>
        <w:jc w:val="both"/>
      </w:pPr>
      <w:r w:rsidRPr="00810EA3">
        <w:t>Powyższe prace będą prowadzone na czynnych obiektach przez co prace remontowe mogą być wykonywane po godzinach pracy lub w weekendy.</w:t>
      </w:r>
    </w:p>
    <w:p w:rsidR="00D94E18" w:rsidRDefault="00D94E18" w:rsidP="001E4C80">
      <w:pPr>
        <w:pStyle w:val="Bezodstpw"/>
        <w:spacing w:line="360" w:lineRule="auto"/>
        <w:contextualSpacing/>
        <w:jc w:val="both"/>
      </w:pPr>
    </w:p>
    <w:p w:rsidR="001E4C80" w:rsidRPr="00382078" w:rsidRDefault="001E4C80" w:rsidP="001E4C80">
      <w:pPr>
        <w:pStyle w:val="Bezodstpw"/>
        <w:spacing w:line="360" w:lineRule="auto"/>
        <w:contextualSpacing/>
        <w:jc w:val="both"/>
        <w:rPr>
          <w:b/>
        </w:rPr>
      </w:pPr>
      <w:r>
        <w:rPr>
          <w:b/>
        </w:rPr>
        <w:t>IV</w:t>
      </w:r>
      <w:r w:rsidRPr="00382078">
        <w:rPr>
          <w:b/>
        </w:rPr>
        <w:t xml:space="preserve">. ZAWARTOŚĆ OFERTY – OFERTA MUSI ZAWIERAĆ: 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Wypełniony formularz ofertowy – załącznik nr 1</w:t>
      </w:r>
    </w:p>
    <w:p w:rsidR="001E4C80" w:rsidRPr="00382078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u w:val="single"/>
        </w:rPr>
      </w:pPr>
      <w:r w:rsidRPr="00382078">
        <w:rPr>
          <w:u w:val="single"/>
        </w:rPr>
        <w:t>Cena ofertowa zadania (cena netto + VAT) powinna zawierać: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- wartość robót wynikających z przedmiarów robót i opisu przedmiotu zamówienia,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- koszty wszystkich robót nieujętych w w/w dokumentach, a bez których robót wykonanie zadania byłoby niemożliwe.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Aktualny odpis z właściwego rejestru albo aktualne zaświadczenie o wpisie do ewidencji działalności gospodarczej w zakresie objętym zamówieniem, wystawionego nie wcześniej niż 6 miesięcy przed upływem terminu składania ofert.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Wykaz zrealizowanych w ciągu ostatnich pięciu lat zamówień odpowiadające swoim rodzajem robotom budowlanym stanowiącym przedmiot zamówienia (min. 2 z podaniem ich wartości oraz daty i miejsca wykonania).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Dokumenty potwierdzające, że roboty wykazane w powyższym wykazie zostały wykonane z należytą starannością (min. 2).</w:t>
      </w:r>
    </w:p>
    <w:p w:rsidR="001E4C80" w:rsidRDefault="001E4C80" w:rsidP="001E4C80">
      <w:pPr>
        <w:pStyle w:val="Bezodstpw"/>
        <w:numPr>
          <w:ilvl w:val="0"/>
          <w:numId w:val="1"/>
        </w:numPr>
        <w:spacing w:line="360" w:lineRule="auto"/>
        <w:contextualSpacing/>
        <w:jc w:val="both"/>
      </w:pPr>
      <w:r>
        <w:t>Atesty na w/w produkty (karty techniczne wykładziny i chemii budowlanej)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</w:p>
    <w:p w:rsidR="001E4C80" w:rsidRPr="00F12C75" w:rsidRDefault="001E4C80" w:rsidP="001E4C80">
      <w:pPr>
        <w:pStyle w:val="Bezodstpw"/>
        <w:spacing w:line="360" w:lineRule="auto"/>
        <w:contextualSpacing/>
        <w:jc w:val="both"/>
        <w:rPr>
          <w:b/>
        </w:rPr>
      </w:pPr>
      <w:r>
        <w:rPr>
          <w:b/>
        </w:rPr>
        <w:t xml:space="preserve"> </w:t>
      </w:r>
      <w:r w:rsidRPr="00F12C75">
        <w:rPr>
          <w:b/>
        </w:rPr>
        <w:t>V.</w:t>
      </w:r>
      <w:r>
        <w:rPr>
          <w:b/>
        </w:rPr>
        <w:t xml:space="preserve"> </w:t>
      </w:r>
      <w:r w:rsidRPr="00F12C75">
        <w:rPr>
          <w:b/>
        </w:rPr>
        <w:t>TERMIN REALIZACJI ZAMÓWIENIA:</w:t>
      </w:r>
      <w:r w:rsidRPr="00F12C75">
        <w:rPr>
          <w:color w:val="FF0000"/>
        </w:rPr>
        <w:t xml:space="preserve"> </w:t>
      </w:r>
      <w:r>
        <w:rPr>
          <w:b/>
        </w:rPr>
        <w:t xml:space="preserve">do dnia </w:t>
      </w:r>
      <w:r w:rsidR="001D5EB0">
        <w:rPr>
          <w:b/>
        </w:rPr>
        <w:t>30</w:t>
      </w:r>
      <w:r>
        <w:rPr>
          <w:b/>
        </w:rPr>
        <w:t>.0</w:t>
      </w:r>
      <w:r w:rsidR="001D5EB0">
        <w:rPr>
          <w:b/>
        </w:rPr>
        <w:t>9</w:t>
      </w:r>
      <w:r>
        <w:rPr>
          <w:b/>
        </w:rPr>
        <w:t>.202</w:t>
      </w:r>
      <w:r w:rsidR="008D125B">
        <w:rPr>
          <w:b/>
        </w:rPr>
        <w:t>3</w:t>
      </w:r>
      <w:r>
        <w:rPr>
          <w:b/>
        </w:rPr>
        <w:t>r.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- Na wykonane prace wymagane jest udzielenie min</w:t>
      </w:r>
      <w:r w:rsidRPr="001D5EB0">
        <w:t>.</w:t>
      </w:r>
      <w:r w:rsidR="008C0203" w:rsidRPr="001D5EB0">
        <w:t xml:space="preserve"> </w:t>
      </w:r>
      <w:r w:rsidRPr="001D5EB0">
        <w:t>24 miesięcznej gwarancji</w:t>
      </w:r>
      <w:r>
        <w:t>.</w:t>
      </w: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</w:p>
    <w:p w:rsidR="001E4C80" w:rsidRDefault="001E4C80" w:rsidP="001E4C80">
      <w:pPr>
        <w:spacing w:after="0" w:line="360" w:lineRule="auto"/>
        <w:contextualSpacing/>
        <w:rPr>
          <w:b/>
          <w:bCs/>
          <w:sz w:val="23"/>
          <w:szCs w:val="23"/>
        </w:rPr>
      </w:pPr>
      <w:r>
        <w:rPr>
          <w:b/>
        </w:rPr>
        <w:t>VI</w:t>
      </w:r>
      <w:r>
        <w:t xml:space="preserve">. </w:t>
      </w:r>
      <w:r>
        <w:rPr>
          <w:b/>
          <w:bCs/>
          <w:sz w:val="23"/>
          <w:szCs w:val="23"/>
        </w:rPr>
        <w:t xml:space="preserve">TERMIN ORAZ MIEJSCE SKŁADANIA OFERT: </w:t>
      </w:r>
    </w:p>
    <w:p w:rsidR="001E4C80" w:rsidRPr="00403434" w:rsidRDefault="001E4C80" w:rsidP="001E4C80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  <w:szCs w:val="24"/>
          <w:lang w:eastAsia="pl-PL"/>
        </w:rPr>
      </w:pPr>
      <w:r w:rsidRPr="003D0CAB">
        <w:rPr>
          <w:rFonts w:eastAsia="Times New Roman"/>
          <w:szCs w:val="24"/>
          <w:lang w:eastAsia="pl-PL"/>
        </w:rPr>
        <w:t xml:space="preserve"> Oferty należy </w:t>
      </w:r>
      <w:r w:rsidRPr="003D0CAB">
        <w:rPr>
          <w:szCs w:val="24"/>
        </w:rPr>
        <w:t xml:space="preserve">składać </w:t>
      </w:r>
      <w:r>
        <w:rPr>
          <w:szCs w:val="24"/>
        </w:rPr>
        <w:t xml:space="preserve">osobiście </w:t>
      </w:r>
      <w:r w:rsidRPr="003D0CAB">
        <w:rPr>
          <w:szCs w:val="24"/>
        </w:rPr>
        <w:t>w</w:t>
      </w:r>
      <w:r w:rsidRPr="003D0CAB">
        <w:rPr>
          <w:rFonts w:eastAsia="Times New Roman"/>
          <w:szCs w:val="24"/>
          <w:lang w:eastAsia="pl-PL"/>
        </w:rPr>
        <w:t xml:space="preserve"> zamkniętej kopercie </w:t>
      </w:r>
      <w:r w:rsidRPr="003D0CAB">
        <w:rPr>
          <w:szCs w:val="24"/>
        </w:rPr>
        <w:t xml:space="preserve"> </w:t>
      </w:r>
      <w:r>
        <w:rPr>
          <w:szCs w:val="24"/>
        </w:rPr>
        <w:t xml:space="preserve">do urny w siedzibie </w:t>
      </w:r>
      <w:r w:rsidRPr="003D0CAB">
        <w:rPr>
          <w:szCs w:val="24"/>
        </w:rPr>
        <w:t xml:space="preserve">Zamawiającego </w:t>
      </w:r>
      <w:r>
        <w:rPr>
          <w:szCs w:val="24"/>
        </w:rPr>
        <w:t>przy</w:t>
      </w:r>
      <w:r>
        <w:rPr>
          <w:rFonts w:eastAsia="Times New Roman"/>
          <w:szCs w:val="24"/>
          <w:lang w:eastAsia="pl-PL"/>
        </w:rPr>
        <w:t xml:space="preserve"> ul. Wały gen. Sikorskiego 8,</w:t>
      </w:r>
      <w:r w:rsidRPr="003D0CAB">
        <w:rPr>
          <w:rFonts w:eastAsia="Times New Roman"/>
          <w:szCs w:val="24"/>
          <w:lang w:eastAsia="pl-PL"/>
        </w:rPr>
        <w:t xml:space="preserve"> do dnia </w:t>
      </w:r>
      <w:r w:rsidR="008D125B">
        <w:rPr>
          <w:rFonts w:eastAsia="Times New Roman"/>
          <w:szCs w:val="24"/>
          <w:lang w:eastAsia="pl-PL"/>
        </w:rPr>
        <w:t>28</w:t>
      </w:r>
      <w:r>
        <w:rPr>
          <w:rFonts w:eastAsia="Times New Roman"/>
          <w:szCs w:val="24"/>
          <w:lang w:eastAsia="pl-PL"/>
        </w:rPr>
        <w:t xml:space="preserve"> </w:t>
      </w:r>
      <w:r w:rsidR="008D125B">
        <w:rPr>
          <w:rFonts w:eastAsia="Times New Roman"/>
          <w:szCs w:val="24"/>
          <w:lang w:eastAsia="pl-PL"/>
        </w:rPr>
        <w:t>kwietni</w:t>
      </w:r>
      <w:r>
        <w:rPr>
          <w:rFonts w:eastAsia="Times New Roman"/>
          <w:szCs w:val="24"/>
          <w:lang w:eastAsia="pl-PL"/>
        </w:rPr>
        <w:t>a 202</w:t>
      </w:r>
      <w:r w:rsidR="008D125B">
        <w:rPr>
          <w:rFonts w:eastAsia="Times New Roman"/>
          <w:szCs w:val="24"/>
          <w:lang w:eastAsia="pl-PL"/>
        </w:rPr>
        <w:t>3</w:t>
      </w:r>
      <w:r>
        <w:rPr>
          <w:rFonts w:eastAsia="Times New Roman"/>
          <w:szCs w:val="24"/>
          <w:lang w:eastAsia="pl-PL"/>
        </w:rPr>
        <w:t xml:space="preserve"> r. do godz. 13:0</w:t>
      </w:r>
      <w:r w:rsidRPr="003D0CAB">
        <w:rPr>
          <w:rFonts w:eastAsia="Times New Roman"/>
          <w:szCs w:val="24"/>
          <w:lang w:eastAsia="pl-PL"/>
        </w:rPr>
        <w:t>0 z zaznaczeniem „Oferta na:</w:t>
      </w:r>
      <w:r w:rsidRPr="003D0CAB">
        <w:rPr>
          <w:szCs w:val="24"/>
        </w:rPr>
        <w:t xml:space="preserve"> </w:t>
      </w:r>
      <w:r w:rsidR="004870B3">
        <w:rPr>
          <w:b/>
          <w:sz w:val="22"/>
        </w:rPr>
        <w:t>roboty remontowe</w:t>
      </w:r>
      <w:r w:rsidR="003E19F6">
        <w:rPr>
          <w:b/>
          <w:sz w:val="22"/>
        </w:rPr>
        <w:t xml:space="preserve"> w</w:t>
      </w:r>
      <w:r w:rsidRPr="000E7B58">
        <w:rPr>
          <w:b/>
          <w:sz w:val="22"/>
        </w:rPr>
        <w:t xml:space="preserve"> </w:t>
      </w:r>
      <w:r w:rsidR="003E19F6">
        <w:rPr>
          <w:b/>
          <w:sz w:val="22"/>
        </w:rPr>
        <w:t xml:space="preserve">budynkach </w:t>
      </w:r>
      <w:r>
        <w:rPr>
          <w:b/>
          <w:sz w:val="22"/>
        </w:rPr>
        <w:t>Urzędu Miasta Torunia</w:t>
      </w:r>
      <w:r w:rsidRPr="00403434">
        <w:rPr>
          <w:sz w:val="22"/>
        </w:rPr>
        <w:t xml:space="preserve">” </w:t>
      </w:r>
      <w:r w:rsidRPr="00403434">
        <w:rPr>
          <w:szCs w:val="24"/>
        </w:rPr>
        <w:t>lub</w:t>
      </w:r>
      <w:r w:rsidRPr="00403434">
        <w:rPr>
          <w:rFonts w:eastAsia="Times New Roman"/>
          <w:szCs w:val="24"/>
          <w:lang w:eastAsia="pl-PL"/>
        </w:rPr>
        <w:t xml:space="preserve"> przesłać pocztą elektroniczną na adres: </w:t>
      </w:r>
      <w:hyperlink r:id="rId5" w:history="1">
        <w:r w:rsidRPr="00596BC1">
          <w:rPr>
            <w:rStyle w:val="Hipercze"/>
            <w:szCs w:val="24"/>
          </w:rPr>
          <w:t>bou@um.torun.pl</w:t>
        </w:r>
      </w:hyperlink>
      <w:r w:rsidRPr="00403434">
        <w:rPr>
          <w:szCs w:val="24"/>
        </w:rPr>
        <w:t xml:space="preserve"> </w:t>
      </w:r>
      <w:r w:rsidRPr="00403434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 tytule wpisując „Oferta </w:t>
      </w:r>
      <w:r w:rsidR="003E19F6">
        <w:rPr>
          <w:rFonts w:eastAsia="Times New Roman"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</w:t>
      </w:r>
      <w:r w:rsidR="003E19F6">
        <w:rPr>
          <w:sz w:val="22"/>
        </w:rPr>
        <w:t>roboty remontowe w budynkach Urzędu Miasta Torunia</w:t>
      </w:r>
      <w:r w:rsidRPr="00403434">
        <w:rPr>
          <w:rFonts w:eastAsia="Times New Roman"/>
          <w:szCs w:val="24"/>
          <w:lang w:eastAsia="pl-PL"/>
        </w:rPr>
        <w:t>”.</w:t>
      </w:r>
    </w:p>
    <w:p w:rsidR="001E4C80" w:rsidRPr="003D0CAB" w:rsidRDefault="001E4C80" w:rsidP="001E4C80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  <w:szCs w:val="24"/>
          <w:lang w:eastAsia="pl-PL"/>
        </w:rPr>
      </w:pPr>
      <w:r w:rsidRPr="003D0CAB">
        <w:rPr>
          <w:rFonts w:eastAsia="Times New Roman"/>
          <w:szCs w:val="24"/>
          <w:lang w:eastAsia="pl-PL"/>
        </w:rPr>
        <w:t xml:space="preserve">W przypadku złożenia oferty e - mailem, oferta powinna </w:t>
      </w:r>
      <w:r>
        <w:rPr>
          <w:rFonts w:eastAsia="Times New Roman"/>
          <w:szCs w:val="24"/>
          <w:lang w:eastAsia="pl-PL"/>
        </w:rPr>
        <w:t xml:space="preserve">być zapisana w formacie PDF z </w:t>
      </w:r>
      <w:r w:rsidRPr="003D0CAB">
        <w:rPr>
          <w:rFonts w:eastAsia="Times New Roman"/>
          <w:szCs w:val="24"/>
          <w:lang w:eastAsia="pl-PL"/>
        </w:rPr>
        <w:t>widocznym podpisem i pieczęcią Wykonawcy.</w:t>
      </w:r>
    </w:p>
    <w:p w:rsidR="001E4C80" w:rsidRDefault="001E4C80" w:rsidP="001E4C80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  <w:szCs w:val="24"/>
          <w:lang w:eastAsia="pl-PL"/>
        </w:rPr>
      </w:pPr>
      <w:r w:rsidRPr="003D0CAB">
        <w:rPr>
          <w:rFonts w:eastAsia="Times New Roman"/>
          <w:szCs w:val="24"/>
          <w:lang w:eastAsia="pl-PL"/>
        </w:rPr>
        <w:t xml:space="preserve"> Ofertę złożoną pisemnie po terminie zwraca się niezwłocznie bez otwierania. </w:t>
      </w:r>
    </w:p>
    <w:p w:rsidR="001E4C80" w:rsidRDefault="001E4C80" w:rsidP="001E4C80">
      <w:pPr>
        <w:spacing w:after="0" w:line="360" w:lineRule="auto"/>
        <w:ind w:left="720"/>
        <w:contextualSpacing/>
        <w:jc w:val="both"/>
        <w:rPr>
          <w:rFonts w:eastAsia="Times New Roman"/>
          <w:szCs w:val="24"/>
          <w:lang w:eastAsia="pl-PL"/>
        </w:rPr>
      </w:pPr>
    </w:p>
    <w:p w:rsidR="00D94E18" w:rsidRDefault="00D94E18" w:rsidP="001E4C80">
      <w:pPr>
        <w:spacing w:after="0" w:line="360" w:lineRule="auto"/>
        <w:contextualSpacing/>
        <w:rPr>
          <w:b/>
        </w:rPr>
      </w:pPr>
    </w:p>
    <w:p w:rsidR="00D94E18" w:rsidRDefault="00D94E18" w:rsidP="001E4C80">
      <w:pPr>
        <w:spacing w:after="0" w:line="360" w:lineRule="auto"/>
        <w:contextualSpacing/>
        <w:rPr>
          <w:b/>
        </w:rPr>
      </w:pPr>
    </w:p>
    <w:p w:rsidR="001E4C80" w:rsidRDefault="001E4C80" w:rsidP="001E4C80">
      <w:pPr>
        <w:spacing w:after="0" w:line="360" w:lineRule="auto"/>
        <w:contextualSpacing/>
        <w:rPr>
          <w:b/>
        </w:rPr>
      </w:pPr>
      <w:r w:rsidRPr="008D66E1">
        <w:rPr>
          <w:b/>
        </w:rPr>
        <w:lastRenderedPageBreak/>
        <w:t>VI</w:t>
      </w:r>
      <w:r>
        <w:rPr>
          <w:b/>
        </w:rPr>
        <w:t>I. OPIS SPOSOBU OBLICZENIA CENY.</w:t>
      </w:r>
    </w:p>
    <w:p w:rsidR="001E4C80" w:rsidRDefault="001E4C80" w:rsidP="001E4C80">
      <w:pPr>
        <w:numPr>
          <w:ilvl w:val="0"/>
          <w:numId w:val="2"/>
        </w:numPr>
        <w:spacing w:after="0" w:line="360" w:lineRule="auto"/>
        <w:contextualSpacing/>
        <w:jc w:val="both"/>
      </w:pPr>
      <w:r>
        <w:t>Cenę należy podać w złotych polskich w formularzu ofertowym z dokładnością dwóch miejsc po przecinku.</w:t>
      </w:r>
    </w:p>
    <w:p w:rsidR="001E4C80" w:rsidRDefault="001E4C80" w:rsidP="00D94E18">
      <w:pPr>
        <w:numPr>
          <w:ilvl w:val="0"/>
          <w:numId w:val="2"/>
        </w:numPr>
        <w:spacing w:after="0" w:line="360" w:lineRule="auto"/>
        <w:contextualSpacing/>
        <w:jc w:val="both"/>
      </w:pPr>
      <w:r>
        <w:t>Cena podana w ofercie ma charakter ryczałtowy. Podana w ofercie cena ofertowa musi uwzględnić wszystkie wymagania niniejszego zapytania ofertowego oraz pełen zakres robót, usług określonych w dokumentacji. Cena musi obejmować wszelkie koszty, jakie poniesie Wykonawca z tytułu należytej realizacji przedmiotu zamówienia.</w:t>
      </w:r>
    </w:p>
    <w:p w:rsidR="001E4C80" w:rsidRPr="00DE26AF" w:rsidRDefault="001E4C80" w:rsidP="001E4C80">
      <w:pPr>
        <w:numPr>
          <w:ilvl w:val="0"/>
          <w:numId w:val="2"/>
        </w:numPr>
        <w:spacing w:after="0" w:line="360" w:lineRule="auto"/>
        <w:contextualSpacing/>
        <w:jc w:val="both"/>
      </w:pPr>
      <w:r w:rsidRPr="00DE26AF">
        <w:t xml:space="preserve">Kryterium oceny ofert: </w:t>
      </w:r>
    </w:p>
    <w:p w:rsidR="001E4C80" w:rsidRPr="005E6B8E" w:rsidRDefault="001E4C80" w:rsidP="001E4C80">
      <w:pPr>
        <w:spacing w:after="0" w:line="360" w:lineRule="auto"/>
        <w:ind w:left="720"/>
        <w:contextualSpacing/>
        <w:rPr>
          <w:szCs w:val="24"/>
        </w:rPr>
      </w:pPr>
      <w:r w:rsidRPr="005E6B8E">
        <w:rPr>
          <w:szCs w:val="24"/>
        </w:rPr>
        <w:t>CENA: 100 %</w:t>
      </w:r>
    </w:p>
    <w:p w:rsidR="001E4C80" w:rsidRPr="005E6B8E" w:rsidRDefault="001E4C80" w:rsidP="001E4C80">
      <w:pPr>
        <w:autoSpaceDE w:val="0"/>
        <w:autoSpaceDN w:val="0"/>
        <w:adjustRightInd w:val="0"/>
        <w:spacing w:after="0" w:line="360" w:lineRule="auto"/>
        <w:ind w:left="1428"/>
        <w:rPr>
          <w:szCs w:val="24"/>
        </w:rPr>
      </w:pPr>
      <w:r w:rsidRPr="005E6B8E">
        <w:rPr>
          <w:szCs w:val="24"/>
        </w:rPr>
        <w:t>najniższa cena brutto z badanych ofert</w:t>
      </w:r>
    </w:p>
    <w:p w:rsidR="001E4C80" w:rsidRPr="005E6B8E" w:rsidRDefault="001E4C80" w:rsidP="001E4C80">
      <w:pPr>
        <w:autoSpaceDE w:val="0"/>
        <w:autoSpaceDN w:val="0"/>
        <w:adjustRightInd w:val="0"/>
        <w:spacing w:after="0" w:line="360" w:lineRule="auto"/>
        <w:ind w:left="720"/>
        <w:outlineLvl w:val="0"/>
        <w:rPr>
          <w:szCs w:val="24"/>
        </w:rPr>
      </w:pPr>
      <w:r w:rsidRPr="005E6B8E">
        <w:rPr>
          <w:szCs w:val="24"/>
        </w:rPr>
        <w:t>C = ---------------------------------------------------------- x 100 pkt</w:t>
      </w:r>
    </w:p>
    <w:p w:rsidR="001E4C80" w:rsidRPr="005E6B8E" w:rsidRDefault="001E4C80" w:rsidP="001E4C80">
      <w:pPr>
        <w:autoSpaceDE w:val="0"/>
        <w:autoSpaceDN w:val="0"/>
        <w:adjustRightInd w:val="0"/>
        <w:spacing w:after="0" w:line="360" w:lineRule="auto"/>
        <w:ind w:left="1428" w:firstLine="696"/>
        <w:rPr>
          <w:szCs w:val="24"/>
        </w:rPr>
      </w:pPr>
      <w:r w:rsidRPr="005E6B8E">
        <w:rPr>
          <w:szCs w:val="24"/>
        </w:rPr>
        <w:t>cena brutto oferty badanej</w:t>
      </w:r>
    </w:p>
    <w:p w:rsidR="001E4C80" w:rsidRPr="004C7B38" w:rsidRDefault="001E4C80" w:rsidP="001E4C80">
      <w:pPr>
        <w:spacing w:after="0" w:line="360" w:lineRule="auto"/>
        <w:contextualSpacing/>
        <w:rPr>
          <w:b/>
        </w:rPr>
      </w:pPr>
    </w:p>
    <w:p w:rsidR="001E4C80" w:rsidRDefault="001E4C80" w:rsidP="001E4C80">
      <w:pPr>
        <w:spacing w:after="0" w:line="360" w:lineRule="auto"/>
        <w:contextualSpacing/>
        <w:rPr>
          <w:b/>
        </w:rPr>
      </w:pPr>
      <w:r>
        <w:rPr>
          <w:b/>
        </w:rPr>
        <w:t xml:space="preserve">VIII. WARUNKI PŁATNOŚCI </w:t>
      </w:r>
    </w:p>
    <w:p w:rsidR="001E4C80" w:rsidRDefault="001E4C80" w:rsidP="001E4C80">
      <w:pPr>
        <w:spacing w:after="0" w:line="360" w:lineRule="auto"/>
      </w:pPr>
      <w:r w:rsidRPr="007942E2">
        <w:t>Przelew</w:t>
      </w:r>
      <w:r>
        <w:t xml:space="preserve"> nastąpi w ciągu 21 dni od daty doręczenia faktury. Podstawą do wystawienia faktury będzie podpisanie nie zawierającego uwag protokołu odbioru robót.</w:t>
      </w:r>
    </w:p>
    <w:p w:rsidR="001E4C80" w:rsidRDefault="001E4C80" w:rsidP="001E4C80">
      <w:pPr>
        <w:spacing w:after="0" w:line="360" w:lineRule="auto"/>
        <w:ind w:firstLine="426"/>
        <w:contextualSpacing/>
      </w:pPr>
    </w:p>
    <w:p w:rsidR="001E4C80" w:rsidRDefault="001E4C80" w:rsidP="001E4C80">
      <w:pPr>
        <w:spacing w:after="0" w:line="360" w:lineRule="auto"/>
        <w:contextualSpacing/>
        <w:rPr>
          <w:b/>
        </w:rPr>
      </w:pPr>
      <w:r>
        <w:rPr>
          <w:b/>
        </w:rPr>
        <w:t>IX. DODATKOWE INFORMACJE: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 w:rsidRPr="00D23C34">
        <w:t>Niniejsze</w:t>
      </w:r>
      <w:r>
        <w:t xml:space="preserve"> zapytanie nie stanowi oferty w myśl art. 66 Kodeksu Cywilnego, jak również nie jest ogłoszeniem w rozumieniu ustawy Prawo Zamówień Publicznych,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 xml:space="preserve">Niniejsze zaproszenie nie jest postępowaniem o udzielenie zamówienia publicznego w  rozumieniu przepisów ustawy Prawo Zamówień Publicznych, oraz nie kształtuje zobowiązania Zamawiającego do przyjęcia którejkolwiek z ofert. </w:t>
      </w:r>
    </w:p>
    <w:p w:rsidR="001E4C80" w:rsidRPr="00403434" w:rsidRDefault="001E4C80" w:rsidP="001E4C80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</w:pPr>
      <w:r>
        <w:t>Zamawiający zastrzega sobie prawo do rezygnacji z zamówienia bez podania przyczyny oraz bez wyboru którejkolwiek ze złożonych ofert.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>Wybrany Wykonawca zostanie zawiadomiony o terminie i miejscu podpisania umowy.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>W przypadku złożenia oferty drogą elektroniczną i wyboru oferty jako najkorzystniejszej, oferent zostanie poproszony o złożenie dokumentów w formie papierowej, co stanowi warunek zawarcia umowy z oferentem.</w:t>
      </w:r>
    </w:p>
    <w:p w:rsidR="001E4C80" w:rsidRPr="00D86A53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>Niedopełnienie obowiązku podpisania umowy lub niedostarczenie wymaganych dokumentów do podpisania umowy w terminie, zostanie uznane za uchylanie się od jej podpisania. Zamawiający wybierze wówczas kolejną ofertę najkorzystniejszą spośród złożonych ofert, bez przeprowadzania ich ponownej oceny.</w:t>
      </w:r>
    </w:p>
    <w:p w:rsidR="001E4C80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</w:pPr>
      <w:r>
        <w:t xml:space="preserve">Każdy z Wykonawców może dokonać wizji lokalnej celem sprawdzenia warunków związanych z wykonaniem prac będących przedmiotem zamówienia, a także uzyskania </w:t>
      </w:r>
      <w:r>
        <w:lastRenderedPageBreak/>
        <w:t>wszelkich dodatkowych informacji koniecznych i przydatnych do wyceny prac. Jeśli w opisie przedmiotu zamówienia (w tym w szczególności w przedmiarze robót) występują: nazwy konkretnego producenta, nazwy konkretnego produktu, normy jakościowe należy to traktować jedynie jako pomoc w opisie przedmiotu zamówienia. W każdym przypadku dopuszczalne są produkty równoważne. Jeżeli w opisie przedmiotu zamówienia wskazano jakikolwiek znak towarowy, czy pochodzenie (marka, znak towarowy, producent, dostawca) - należy przyjąć, że służy to określeniu parametrów technicznych, co oznacza, że Zamawiający dopuszcza złożenie ofert w tej części przedmiotu zamówienia o równoważnych parametrach technicznych, eksploatacyjnych i użytkowych.</w:t>
      </w:r>
    </w:p>
    <w:p w:rsidR="001E4C80" w:rsidRPr="00F2723A" w:rsidRDefault="001E4C80" w:rsidP="001E4C80">
      <w:pPr>
        <w:numPr>
          <w:ilvl w:val="0"/>
          <w:numId w:val="4"/>
        </w:numPr>
        <w:spacing w:after="0" w:line="360" w:lineRule="auto"/>
        <w:contextualSpacing/>
        <w:jc w:val="both"/>
        <w:rPr>
          <w:b/>
        </w:rPr>
      </w:pPr>
      <w:r>
        <w:t>Obowiązek wykazania równoważności spoczywa na Wykonawcy, który w przypadku oferowania rozwiązań równoważnych powinien dołączyć do oferty specyfikacje techniczne, karty katalogowe, lub inne dokumenty zawierające dane techniczne produktów równoważnych. W razie wątpliwości co do równoważności poszczególnych elementów, Zamawiający wezwie Wykonawcę do złożenia dodatkowych wyjaśnień lub dokumentów.</w:t>
      </w:r>
    </w:p>
    <w:p w:rsidR="001E4C80" w:rsidRDefault="001E4C80" w:rsidP="001E4C80">
      <w:pPr>
        <w:spacing w:after="0" w:line="360" w:lineRule="auto"/>
        <w:ind w:left="720"/>
        <w:contextualSpacing/>
        <w:jc w:val="both"/>
      </w:pPr>
    </w:p>
    <w:p w:rsidR="001E4C80" w:rsidRDefault="001E4C80" w:rsidP="001E4C80">
      <w:pPr>
        <w:pStyle w:val="Bezodstpw"/>
        <w:spacing w:line="360" w:lineRule="auto"/>
        <w:ind w:left="720"/>
        <w:contextualSpacing/>
        <w:jc w:val="both"/>
      </w:pPr>
      <w:r>
        <w:t>Osobą upoważnioną ze strony Zamawiającego do kontaktów z wykonawcami jest – Marcin Sobólski – Inspektor, Tel. 56 6118 685, e-mail: m.sobolski@um.torun.pl</w:t>
      </w:r>
    </w:p>
    <w:p w:rsidR="001E4C80" w:rsidRDefault="001E4C80" w:rsidP="001E4C80">
      <w:pPr>
        <w:pStyle w:val="Bezodstpw"/>
        <w:spacing w:line="360" w:lineRule="auto"/>
        <w:contextualSpacing/>
      </w:pPr>
      <w:r>
        <w:tab/>
      </w:r>
    </w:p>
    <w:p w:rsidR="001E4C80" w:rsidRPr="00D817B9" w:rsidRDefault="001E4C80" w:rsidP="001E4C80">
      <w:pPr>
        <w:pStyle w:val="Bezodstpw"/>
        <w:spacing w:line="360" w:lineRule="auto"/>
        <w:contextualSpacing/>
        <w:rPr>
          <w:b/>
          <w:sz w:val="22"/>
        </w:rPr>
      </w:pPr>
      <w:r w:rsidRPr="00D817B9">
        <w:rPr>
          <w:b/>
          <w:sz w:val="22"/>
        </w:rPr>
        <w:t>Załączniki:</w:t>
      </w:r>
    </w:p>
    <w:p w:rsidR="001E4C80" w:rsidRPr="00684D23" w:rsidRDefault="001E4C80" w:rsidP="001E4C80">
      <w:pPr>
        <w:pStyle w:val="Bezodstpw"/>
        <w:spacing w:line="360" w:lineRule="auto"/>
        <w:contextualSpacing/>
      </w:pPr>
      <w:r w:rsidRPr="00684D23">
        <w:t>- formularz ofertowy</w:t>
      </w:r>
    </w:p>
    <w:p w:rsidR="001E4C80" w:rsidRDefault="001E4C80" w:rsidP="001E4C80">
      <w:pPr>
        <w:pStyle w:val="Bezodstpw"/>
        <w:spacing w:line="360" w:lineRule="auto"/>
        <w:contextualSpacing/>
      </w:pPr>
      <w:r>
        <w:t>- przedmia</w:t>
      </w:r>
      <w:r w:rsidRPr="00684D23">
        <w:t>r</w:t>
      </w:r>
      <w:r>
        <w:t xml:space="preserve"> robót</w:t>
      </w:r>
    </w:p>
    <w:p w:rsidR="00B53700" w:rsidRDefault="00B53700"/>
    <w:sectPr w:rsidR="00B53700" w:rsidSect="0034741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8BE"/>
    <w:multiLevelType w:val="hybridMultilevel"/>
    <w:tmpl w:val="FA7293DA"/>
    <w:lvl w:ilvl="0" w:tplc="38DA5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C8E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8D44B9E"/>
    <w:multiLevelType w:val="hybridMultilevel"/>
    <w:tmpl w:val="F8A4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29CE"/>
    <w:multiLevelType w:val="hybridMultilevel"/>
    <w:tmpl w:val="C09821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4556C"/>
    <w:multiLevelType w:val="hybridMultilevel"/>
    <w:tmpl w:val="74789ED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A4ECF"/>
    <w:multiLevelType w:val="hybridMultilevel"/>
    <w:tmpl w:val="A2FC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126"/>
    <w:multiLevelType w:val="hybridMultilevel"/>
    <w:tmpl w:val="32F42B6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7B6647"/>
    <w:multiLevelType w:val="hybridMultilevel"/>
    <w:tmpl w:val="219CB0AA"/>
    <w:lvl w:ilvl="0" w:tplc="38DA5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539F"/>
    <w:multiLevelType w:val="hybridMultilevel"/>
    <w:tmpl w:val="74EAA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6708A8"/>
    <w:multiLevelType w:val="hybridMultilevel"/>
    <w:tmpl w:val="41CEF516"/>
    <w:lvl w:ilvl="0" w:tplc="F5D4809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7A52D5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1945141"/>
    <w:multiLevelType w:val="hybridMultilevel"/>
    <w:tmpl w:val="C5AE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28F3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BA7A6C"/>
    <w:multiLevelType w:val="hybridMultilevel"/>
    <w:tmpl w:val="AE22D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71746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8C52426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F82BE1"/>
    <w:multiLevelType w:val="hybridMultilevel"/>
    <w:tmpl w:val="BA62D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F45000"/>
    <w:multiLevelType w:val="hybridMultilevel"/>
    <w:tmpl w:val="BFEC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7D5C"/>
    <w:multiLevelType w:val="hybridMultilevel"/>
    <w:tmpl w:val="2888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05AF1"/>
    <w:multiLevelType w:val="hybridMultilevel"/>
    <w:tmpl w:val="3724A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162972"/>
    <w:multiLevelType w:val="hybridMultilevel"/>
    <w:tmpl w:val="6AE2C2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363CE2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8001E9F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7B744F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8A24B71"/>
    <w:multiLevelType w:val="hybridMultilevel"/>
    <w:tmpl w:val="E61A08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035616"/>
    <w:multiLevelType w:val="hybridMultilevel"/>
    <w:tmpl w:val="BA62D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5C2352"/>
    <w:multiLevelType w:val="hybridMultilevel"/>
    <w:tmpl w:val="32F42B6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247560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F1756A"/>
    <w:multiLevelType w:val="hybridMultilevel"/>
    <w:tmpl w:val="379A8A8E"/>
    <w:lvl w:ilvl="0" w:tplc="BFA23A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E770CF9"/>
    <w:multiLevelType w:val="multilevel"/>
    <w:tmpl w:val="E90C1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E7D7166"/>
    <w:multiLevelType w:val="hybridMultilevel"/>
    <w:tmpl w:val="71F2D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6B5613"/>
    <w:multiLevelType w:val="hybridMultilevel"/>
    <w:tmpl w:val="7144B51E"/>
    <w:lvl w:ilvl="0" w:tplc="04150017">
      <w:start w:val="1"/>
      <w:numFmt w:val="lowerLetter"/>
      <w:lvlText w:val="%1)"/>
      <w:lvlJc w:val="left"/>
      <w:pPr>
        <w:ind w:left="2288" w:hanging="360"/>
      </w:p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2" w15:restartNumberingAfterBreak="0">
    <w:nsid w:val="7387415E"/>
    <w:multiLevelType w:val="hybridMultilevel"/>
    <w:tmpl w:val="32F42B6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C40B1A"/>
    <w:multiLevelType w:val="hybridMultilevel"/>
    <w:tmpl w:val="2D22EDFA"/>
    <w:lvl w:ilvl="0" w:tplc="ECD43BC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04B6"/>
    <w:multiLevelType w:val="hybridMultilevel"/>
    <w:tmpl w:val="A0CC20E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7D323640"/>
    <w:multiLevelType w:val="multilevel"/>
    <w:tmpl w:val="145692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9"/>
  </w:num>
  <w:num w:numId="7">
    <w:abstractNumId w:val="28"/>
  </w:num>
  <w:num w:numId="8">
    <w:abstractNumId w:val="27"/>
  </w:num>
  <w:num w:numId="9">
    <w:abstractNumId w:val="9"/>
  </w:num>
  <w:num w:numId="10">
    <w:abstractNumId w:val="24"/>
  </w:num>
  <w:num w:numId="11">
    <w:abstractNumId w:val="34"/>
  </w:num>
  <w:num w:numId="12">
    <w:abstractNumId w:val="17"/>
  </w:num>
  <w:num w:numId="13">
    <w:abstractNumId w:val="21"/>
  </w:num>
  <w:num w:numId="14">
    <w:abstractNumId w:val="23"/>
  </w:num>
  <w:num w:numId="15">
    <w:abstractNumId w:val="15"/>
  </w:num>
  <w:num w:numId="16">
    <w:abstractNumId w:val="29"/>
  </w:num>
  <w:num w:numId="17">
    <w:abstractNumId w:val="35"/>
  </w:num>
  <w:num w:numId="18">
    <w:abstractNumId w:val="13"/>
  </w:num>
  <w:num w:numId="19">
    <w:abstractNumId w:val="30"/>
  </w:num>
  <w:num w:numId="20">
    <w:abstractNumId w:val="3"/>
  </w:num>
  <w:num w:numId="21">
    <w:abstractNumId w:val="4"/>
  </w:num>
  <w:num w:numId="22">
    <w:abstractNumId w:val="26"/>
  </w:num>
  <w:num w:numId="23">
    <w:abstractNumId w:val="8"/>
  </w:num>
  <w:num w:numId="24">
    <w:abstractNumId w:val="25"/>
  </w:num>
  <w:num w:numId="25">
    <w:abstractNumId w:val="33"/>
  </w:num>
  <w:num w:numId="26">
    <w:abstractNumId w:val="32"/>
  </w:num>
  <w:num w:numId="27">
    <w:abstractNumId w:val="22"/>
  </w:num>
  <w:num w:numId="28">
    <w:abstractNumId w:val="20"/>
  </w:num>
  <w:num w:numId="29">
    <w:abstractNumId w:val="31"/>
  </w:num>
  <w:num w:numId="30">
    <w:abstractNumId w:val="1"/>
  </w:num>
  <w:num w:numId="31">
    <w:abstractNumId w:val="12"/>
  </w:num>
  <w:num w:numId="32">
    <w:abstractNumId w:val="18"/>
  </w:num>
  <w:num w:numId="33">
    <w:abstractNumId w:val="16"/>
  </w:num>
  <w:num w:numId="34">
    <w:abstractNumId w:val="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80"/>
    <w:rsid w:val="0005345A"/>
    <w:rsid w:val="000867DC"/>
    <w:rsid w:val="00145C73"/>
    <w:rsid w:val="00187BAB"/>
    <w:rsid w:val="001D5EB0"/>
    <w:rsid w:val="001E3388"/>
    <w:rsid w:val="001E4C80"/>
    <w:rsid w:val="00347414"/>
    <w:rsid w:val="00366A69"/>
    <w:rsid w:val="003C28E1"/>
    <w:rsid w:val="003E19F6"/>
    <w:rsid w:val="004870B3"/>
    <w:rsid w:val="0054796C"/>
    <w:rsid w:val="0062726D"/>
    <w:rsid w:val="00696E41"/>
    <w:rsid w:val="006A6E8E"/>
    <w:rsid w:val="00707187"/>
    <w:rsid w:val="00714B42"/>
    <w:rsid w:val="00810EA3"/>
    <w:rsid w:val="008C0203"/>
    <w:rsid w:val="008C1AF6"/>
    <w:rsid w:val="008D125B"/>
    <w:rsid w:val="008F673C"/>
    <w:rsid w:val="00972ECF"/>
    <w:rsid w:val="00A41049"/>
    <w:rsid w:val="00A52AC3"/>
    <w:rsid w:val="00B076D4"/>
    <w:rsid w:val="00B53700"/>
    <w:rsid w:val="00B85722"/>
    <w:rsid w:val="00BF507D"/>
    <w:rsid w:val="00C166CC"/>
    <w:rsid w:val="00D35806"/>
    <w:rsid w:val="00D94E18"/>
    <w:rsid w:val="00E36BCB"/>
    <w:rsid w:val="00EB64C6"/>
    <w:rsid w:val="00F66A6C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040C"/>
  <w15:chartTrackingRefBased/>
  <w15:docId w15:val="{EAA2020F-2CCC-41B9-A090-2964805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C80"/>
    <w:pPr>
      <w:spacing w:after="200" w:line="276" w:lineRule="auto"/>
    </w:pPr>
    <w:rPr>
      <w:rFonts w:eastAsia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C80"/>
    <w:pPr>
      <w:spacing w:after="0" w:line="240" w:lineRule="auto"/>
    </w:pPr>
    <w:rPr>
      <w:rFonts w:eastAsia="Calibri"/>
      <w:szCs w:val="22"/>
    </w:rPr>
  </w:style>
  <w:style w:type="character" w:styleId="Hipercze">
    <w:name w:val="Hyperlink"/>
    <w:uiPriority w:val="99"/>
    <w:unhideWhenUsed/>
    <w:rsid w:val="001E4C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4C80"/>
    <w:pPr>
      <w:spacing w:after="0" w:line="360" w:lineRule="auto"/>
      <w:ind w:left="720"/>
      <w:contextualSpacing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696E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696E4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Sobólski</dc:creator>
  <cp:keywords/>
  <dc:description/>
  <cp:lastModifiedBy>Marcin Sobólski</cp:lastModifiedBy>
  <cp:revision>2</cp:revision>
  <cp:lastPrinted>2022-07-12T10:01:00Z</cp:lastPrinted>
  <dcterms:created xsi:type="dcterms:W3CDTF">2023-04-18T11:30:00Z</dcterms:created>
  <dcterms:modified xsi:type="dcterms:W3CDTF">2023-04-18T11:30:00Z</dcterms:modified>
</cp:coreProperties>
</file>