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9F2E" w14:textId="5E183002" w:rsidR="00682746" w:rsidRDefault="00682746" w:rsidP="00682746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6A4E64">
        <w:rPr>
          <w:rFonts w:cs="Times New Roman"/>
          <w:b/>
        </w:rPr>
        <w:t xml:space="preserve"> Nr 62</w:t>
      </w:r>
    </w:p>
    <w:p w14:paraId="1DA17B8F" w14:textId="77777777" w:rsidR="00682746" w:rsidRDefault="00682746" w:rsidP="00682746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14:paraId="570DDA3D" w14:textId="54E799E2" w:rsidR="00682746" w:rsidRDefault="00682746" w:rsidP="00682746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6A4E64">
        <w:rPr>
          <w:rFonts w:cs="Times New Roman"/>
          <w:b/>
        </w:rPr>
        <w:t xml:space="preserve"> 15.03.2023 r.</w:t>
      </w:r>
    </w:p>
    <w:p w14:paraId="497A4654" w14:textId="77777777" w:rsidR="00682746" w:rsidRDefault="00682746" w:rsidP="00682746">
      <w:pPr>
        <w:rPr>
          <w:rFonts w:cs="Times New Roman"/>
          <w:b/>
        </w:rPr>
      </w:pPr>
    </w:p>
    <w:p w14:paraId="72E8DB21" w14:textId="77777777" w:rsidR="00682746" w:rsidRPr="00D3469E" w:rsidRDefault="00682746" w:rsidP="006827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 w:rsidR="000D58BE">
        <w:rPr>
          <w:rFonts w:ascii="Times New Roman" w:hAnsi="Times New Roman" w:cs="Times New Roman"/>
          <w:b/>
          <w:sz w:val="24"/>
          <w:szCs w:val="24"/>
        </w:rPr>
        <w:t>ych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</w:t>
      </w:r>
      <w:r w:rsidR="000D58BE">
        <w:rPr>
          <w:rFonts w:ascii="Times New Roman" w:hAnsi="Times New Roman" w:cs="Times New Roman"/>
          <w:b/>
          <w:sz w:val="24"/>
          <w:szCs w:val="24"/>
        </w:rPr>
        <w:t>ych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</w:t>
      </w:r>
      <w:r w:rsidRPr="0081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0F">
        <w:rPr>
          <w:rFonts w:ascii="Times New Roman" w:hAnsi="Times New Roman" w:cs="Times New Roman"/>
          <w:b/>
          <w:sz w:val="24"/>
          <w:szCs w:val="24"/>
        </w:rPr>
        <w:t>Wały gen. Sikorskiego 1-13</w:t>
      </w:r>
      <w:r>
        <w:rPr>
          <w:rFonts w:ascii="Times New Roman" w:hAnsi="Times New Roman" w:cs="Times New Roman"/>
          <w:b/>
          <w:sz w:val="24"/>
          <w:szCs w:val="24"/>
        </w:rPr>
        <w:t xml:space="preserve"> i ul. Wały gen. Sikorskiego </w:t>
      </w:r>
      <w:r w:rsidRPr="008C190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A,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8102A9">
        <w:rPr>
          <w:rFonts w:ascii="Times New Roman" w:hAnsi="Times New Roman" w:cs="Times New Roman"/>
          <w:b/>
          <w:sz w:val="24"/>
          <w:szCs w:val="24"/>
        </w:rPr>
        <w:t xml:space="preserve">służebnościami </w:t>
      </w:r>
      <w:r>
        <w:rPr>
          <w:rFonts w:ascii="Times New Roman" w:hAnsi="Times New Roman" w:cs="Times New Roman"/>
          <w:b/>
          <w:sz w:val="24"/>
          <w:szCs w:val="24"/>
        </w:rPr>
        <w:t>gruntowymi</w:t>
      </w:r>
    </w:p>
    <w:p w14:paraId="6A2B804A" w14:textId="77777777" w:rsidR="00682746" w:rsidRPr="00D3469E" w:rsidRDefault="00682746" w:rsidP="006827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E5881A" w14:textId="77777777" w:rsidR="00625DEE" w:rsidRDefault="00625DEE" w:rsidP="00625DEE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 w:rsidR="000B7EE1">
        <w:rPr>
          <w:rStyle w:val="Domylnaczcionkaakapitu1"/>
          <w:rFonts w:cs="Times New Roman"/>
        </w:rPr>
        <w:t>3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="000B7EE1">
        <w:rPr>
          <w:rStyle w:val="Domylnaczcionkaakapitu1"/>
          <w:rFonts w:cs="Times New Roman"/>
        </w:rPr>
        <w:t>40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="00676CDE">
        <w:rPr>
          <w:rStyle w:val="Domylnaczcionkaakapitu2"/>
          <w:rFonts w:cs="Times New Roman"/>
        </w:rPr>
        <w:t xml:space="preserve"> </w:t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="00676CDE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przesyłu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14:paraId="7DA31287" w14:textId="77777777" w:rsidR="00682746" w:rsidRDefault="00682746" w:rsidP="00682746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14:paraId="740AB103" w14:textId="77777777" w:rsidR="00682746" w:rsidRDefault="00682746" w:rsidP="00682746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14:paraId="5935B68D" w14:textId="77777777" w:rsidR="0007694C" w:rsidRDefault="00682746" w:rsidP="00A0474A">
      <w:pPr>
        <w:pStyle w:val="Tekstpodstawowy"/>
        <w:spacing w:after="0" w:line="283" w:lineRule="exact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 w:rsidR="0007694C" w:rsidRPr="00E26588">
        <w:rPr>
          <w:rFonts w:cs="Times New Roman"/>
        </w:rPr>
        <w:t xml:space="preserve">Ustanowić służebność gruntową, </w:t>
      </w:r>
      <w:r w:rsidR="000A503A" w:rsidRPr="00E26588">
        <w:rPr>
          <w:rFonts w:cs="Times New Roman"/>
        </w:rPr>
        <w:t xml:space="preserve">na nieruchomości obciążonej, położonej przy </w:t>
      </w:r>
      <w:r w:rsidR="000A503A" w:rsidRPr="006E75EC">
        <w:rPr>
          <w:rFonts w:cs="Times New Roman"/>
        </w:rPr>
        <w:t>Wały gen. Sikorskiego 1-13</w:t>
      </w:r>
      <w:r w:rsidR="000A503A" w:rsidRPr="00E26588">
        <w:rPr>
          <w:rFonts w:cs="Times New Roman"/>
        </w:rPr>
        <w:t xml:space="preserve">, oznaczonej geodezyjnie jako działka nr </w:t>
      </w:r>
      <w:r w:rsidR="000A503A">
        <w:rPr>
          <w:rFonts w:cs="Times New Roman"/>
        </w:rPr>
        <w:t>2/6</w:t>
      </w:r>
      <w:r w:rsidR="000A503A" w:rsidRPr="00E26588">
        <w:rPr>
          <w:rFonts w:cs="Times New Roman"/>
        </w:rPr>
        <w:t xml:space="preserve"> z obrębu 1</w:t>
      </w:r>
      <w:r w:rsidR="000A503A">
        <w:rPr>
          <w:rFonts w:cs="Times New Roman"/>
        </w:rPr>
        <w:t>4</w:t>
      </w:r>
      <w:r w:rsidR="000A503A" w:rsidRPr="00E26588">
        <w:rPr>
          <w:rFonts w:cs="Times New Roman"/>
        </w:rPr>
        <w:t>, dla której Sąd Rejonowy w To</w:t>
      </w:r>
      <w:r w:rsidR="000A503A">
        <w:rPr>
          <w:rFonts w:cs="Times New Roman"/>
        </w:rPr>
        <w:t xml:space="preserve">runiu prowadzi księgę wieczystą </w:t>
      </w:r>
      <w:r w:rsidR="000A503A" w:rsidRPr="00E26588">
        <w:rPr>
          <w:rFonts w:cs="Times New Roman"/>
        </w:rPr>
        <w:t xml:space="preserve">nr </w:t>
      </w:r>
      <w:r w:rsidR="000A503A" w:rsidRPr="00CD719D">
        <w:rPr>
          <w:rFonts w:cs="Times New Roman"/>
        </w:rPr>
        <w:t>TO1T/000</w:t>
      </w:r>
      <w:r w:rsidR="000A503A">
        <w:rPr>
          <w:rFonts w:cs="Times New Roman"/>
        </w:rPr>
        <w:t xml:space="preserve">33090/7, </w:t>
      </w:r>
      <w:r w:rsidR="0007694C" w:rsidRPr="00E26588">
        <w:rPr>
          <w:rFonts w:cs="Times New Roman"/>
        </w:rPr>
        <w:t>polegającą na prawie przejścia i przejazdu pasem gruntu</w:t>
      </w:r>
      <w:r w:rsidR="000A503A">
        <w:rPr>
          <w:rFonts w:cs="Times New Roman"/>
        </w:rPr>
        <w:t xml:space="preserve"> </w:t>
      </w:r>
      <w:r w:rsidR="0007694C" w:rsidRPr="00E26588">
        <w:rPr>
          <w:rFonts w:cs="Times New Roman"/>
        </w:rPr>
        <w:t xml:space="preserve">o powierzchni </w:t>
      </w:r>
      <w:r w:rsidR="0007694C">
        <w:rPr>
          <w:rFonts w:cs="Times New Roman"/>
        </w:rPr>
        <w:t xml:space="preserve">193 </w:t>
      </w:r>
      <w:r w:rsidR="0007694C" w:rsidRPr="00E26588">
        <w:rPr>
          <w:rFonts w:cs="Times New Roman"/>
        </w:rPr>
        <w:t>m</w:t>
      </w:r>
      <w:r w:rsidR="0007694C" w:rsidRPr="00E26588">
        <w:rPr>
          <w:rFonts w:cs="Times New Roman"/>
          <w:vertAlign w:val="superscript"/>
        </w:rPr>
        <w:t>2</w:t>
      </w:r>
      <w:r w:rsidR="0007694C" w:rsidRPr="00E26588">
        <w:rPr>
          <w:rFonts w:cs="Times New Roman"/>
        </w:rPr>
        <w:t xml:space="preserve">, </w:t>
      </w:r>
      <w:r w:rsidR="0007694C" w:rsidRPr="00FF7F2E">
        <w:rPr>
          <w:rFonts w:cs="Times New Roman"/>
        </w:rPr>
        <w:t>z koniecznością zachowania przejezdności,</w:t>
      </w:r>
      <w:r w:rsidR="000A503A">
        <w:rPr>
          <w:rFonts w:cs="Times New Roman"/>
        </w:rPr>
        <w:t xml:space="preserve"> </w:t>
      </w:r>
      <w:r w:rsidR="0007694C">
        <w:rPr>
          <w:rFonts w:cs="Times New Roman"/>
        </w:rPr>
        <w:t>za jednorazowym wynagrodzeniem w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kwocie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 xml:space="preserve">brutto </w:t>
      </w:r>
      <w:r w:rsidR="0007694C">
        <w:t>109 470</w:t>
      </w:r>
      <w:r w:rsidR="0007694C">
        <w:rPr>
          <w:rFonts w:eastAsia="Times New Roman" w:cs="Times New Roman"/>
        </w:rPr>
        <w:t xml:space="preserve">,00 </w:t>
      </w:r>
      <w:r w:rsidR="0007694C">
        <w:rPr>
          <w:rFonts w:cs="Times New Roman"/>
        </w:rPr>
        <w:t>zł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(słownie:</w:t>
      </w:r>
      <w:r w:rsidR="0007694C">
        <w:rPr>
          <w:rFonts w:eastAsia="Times New Roman" w:cs="Times New Roman"/>
        </w:rPr>
        <w:t xml:space="preserve"> </w:t>
      </w:r>
      <w:r w:rsidR="002734C8" w:rsidRPr="002734C8">
        <w:rPr>
          <w:rFonts w:eastAsia="Times New Roman" w:cs="Times New Roman"/>
        </w:rPr>
        <w:t>sto dziewięć</w:t>
      </w:r>
      <w:r w:rsidR="0007694C" w:rsidRPr="002734C8">
        <w:rPr>
          <w:rFonts w:eastAsia="Times New Roman" w:cs="Times New Roman"/>
        </w:rPr>
        <w:t xml:space="preserve"> tysięcy </w:t>
      </w:r>
      <w:r w:rsidR="002734C8" w:rsidRPr="002734C8">
        <w:rPr>
          <w:rFonts w:eastAsia="Times New Roman" w:cs="Times New Roman"/>
        </w:rPr>
        <w:t xml:space="preserve">czterysta siedemdziesiąt </w:t>
      </w:r>
      <w:r w:rsidR="0007694C" w:rsidRPr="002734C8">
        <w:rPr>
          <w:rFonts w:cs="Times New Roman"/>
        </w:rPr>
        <w:t>złotych</w:t>
      </w:r>
      <w:r w:rsidR="0007694C">
        <w:rPr>
          <w:rFonts w:eastAsia="Times New Roman" w:cs="Times New Roman"/>
        </w:rPr>
        <w:t xml:space="preserve"> 00</w:t>
      </w:r>
      <w:r w:rsidR="0007694C">
        <w:rPr>
          <w:rFonts w:cs="Times New Roman"/>
        </w:rPr>
        <w:t>/100),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obejmującym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wynagrodzenie</w:t>
      </w:r>
      <w:r w:rsidR="001702C0">
        <w:rPr>
          <w:rFonts w:eastAsia="Times New Roman" w:cs="Times New Roman"/>
        </w:rPr>
        <w:br/>
      </w:r>
      <w:r w:rsidR="0007694C">
        <w:rPr>
          <w:rFonts w:cs="Times New Roman"/>
        </w:rPr>
        <w:t xml:space="preserve">w kwocie netto </w:t>
      </w:r>
      <w:r w:rsidR="0007694C">
        <w:t>89 000</w:t>
      </w:r>
      <w:r w:rsidR="0007694C">
        <w:rPr>
          <w:rFonts w:cs="Times New Roman"/>
        </w:rPr>
        <w:t>,00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zł,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powiększone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o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23%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VAT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>w</w:t>
      </w:r>
      <w:r w:rsidR="0007694C">
        <w:rPr>
          <w:rFonts w:eastAsia="Times New Roman" w:cs="Times New Roman"/>
        </w:rPr>
        <w:t xml:space="preserve"> </w:t>
      </w:r>
      <w:r w:rsidR="0007694C">
        <w:rPr>
          <w:rFonts w:cs="Times New Roman"/>
        </w:rPr>
        <w:t xml:space="preserve">kwocie </w:t>
      </w:r>
      <w:r w:rsidR="0007694C">
        <w:rPr>
          <w:rFonts w:eastAsia="Times New Roman" w:cs="Times New Roman"/>
        </w:rPr>
        <w:t xml:space="preserve">20 470,00 </w:t>
      </w:r>
      <w:r w:rsidR="001702C0">
        <w:rPr>
          <w:rFonts w:cs="Times New Roman"/>
        </w:rPr>
        <w:t>zł – zgodnie</w:t>
      </w:r>
      <w:r w:rsidR="001702C0">
        <w:rPr>
          <w:rFonts w:cs="Times New Roman"/>
        </w:rPr>
        <w:br/>
      </w:r>
      <w:r w:rsidR="0007694C" w:rsidRPr="00E26588">
        <w:rPr>
          <w:rFonts w:cs="Times New Roman"/>
        </w:rPr>
        <w:t>z załącznikiem mapowym.</w:t>
      </w:r>
    </w:p>
    <w:p w14:paraId="7CA91FCD" w14:textId="77777777" w:rsidR="00A3458D" w:rsidRDefault="00F9600A" w:rsidP="00F9600A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</w:t>
      </w:r>
      <w:r w:rsidRPr="00E26588">
        <w:rPr>
          <w:rFonts w:cs="Times New Roman"/>
        </w:rPr>
        <w:t xml:space="preserve">Ustanowić służebność gruntową, </w:t>
      </w:r>
      <w:r w:rsidR="008007C9" w:rsidRPr="00E26588">
        <w:rPr>
          <w:rFonts w:cs="Times New Roman"/>
        </w:rPr>
        <w:t xml:space="preserve">na nieruchomości obciążonej, położonej przy </w:t>
      </w:r>
      <w:r w:rsidR="008007C9">
        <w:rPr>
          <w:rFonts w:cs="Times New Roman"/>
        </w:rPr>
        <w:t xml:space="preserve">Wały gen. Sikorskiego </w:t>
      </w:r>
      <w:r w:rsidR="008007C9" w:rsidRPr="006E75EC">
        <w:rPr>
          <w:rFonts w:cs="Times New Roman"/>
        </w:rPr>
        <w:t>13</w:t>
      </w:r>
      <w:r w:rsidR="008007C9">
        <w:rPr>
          <w:rFonts w:cs="Times New Roman"/>
        </w:rPr>
        <w:t>A</w:t>
      </w:r>
      <w:r w:rsidR="008007C9" w:rsidRPr="00E26588">
        <w:rPr>
          <w:rFonts w:cs="Times New Roman"/>
        </w:rPr>
        <w:t xml:space="preserve">, oznaczonej geodezyjnie jako działka nr </w:t>
      </w:r>
      <w:r w:rsidR="008007C9">
        <w:rPr>
          <w:rFonts w:cs="Times New Roman"/>
        </w:rPr>
        <w:t>6/21</w:t>
      </w:r>
      <w:r w:rsidR="008007C9" w:rsidRPr="00E26588">
        <w:rPr>
          <w:rFonts w:cs="Times New Roman"/>
        </w:rPr>
        <w:t xml:space="preserve"> z obrębu 1</w:t>
      </w:r>
      <w:r w:rsidR="008007C9">
        <w:rPr>
          <w:rFonts w:cs="Times New Roman"/>
        </w:rPr>
        <w:t>4</w:t>
      </w:r>
      <w:r w:rsidR="008007C9" w:rsidRPr="00E26588">
        <w:rPr>
          <w:rFonts w:cs="Times New Roman"/>
        </w:rPr>
        <w:t>, dla której Sąd Rejonowy w To</w:t>
      </w:r>
      <w:r w:rsidR="008007C9">
        <w:rPr>
          <w:rFonts w:cs="Times New Roman"/>
        </w:rPr>
        <w:t xml:space="preserve">runiu prowadzi księgę wieczystą </w:t>
      </w:r>
      <w:r w:rsidR="008007C9" w:rsidRPr="00E26588">
        <w:rPr>
          <w:rFonts w:cs="Times New Roman"/>
        </w:rPr>
        <w:t xml:space="preserve">nr </w:t>
      </w:r>
      <w:r w:rsidR="008007C9" w:rsidRPr="00CD719D">
        <w:rPr>
          <w:rFonts w:cs="Times New Roman"/>
        </w:rPr>
        <w:t>TO1T/</w:t>
      </w:r>
      <w:r w:rsidR="008007C9">
        <w:rPr>
          <w:rFonts w:cs="Times New Roman"/>
        </w:rPr>
        <w:t xml:space="preserve">00068253/2 </w:t>
      </w:r>
      <w:r w:rsidRPr="00E26588">
        <w:rPr>
          <w:rFonts w:cs="Times New Roman"/>
        </w:rPr>
        <w:t>polegającą na</w:t>
      </w:r>
      <w:r w:rsidR="00A3458D">
        <w:rPr>
          <w:rFonts w:cs="Times New Roman"/>
        </w:rPr>
        <w:t>:</w:t>
      </w:r>
      <w:r w:rsidRPr="00E26588">
        <w:rPr>
          <w:rFonts w:cs="Times New Roman"/>
        </w:rPr>
        <w:t xml:space="preserve"> </w:t>
      </w:r>
    </w:p>
    <w:p w14:paraId="7F3600D7" w14:textId="77777777" w:rsidR="00A3458D" w:rsidRDefault="000D58BE" w:rsidP="000A503A">
      <w:pPr>
        <w:pStyle w:val="Tekstpodstawowy"/>
        <w:numPr>
          <w:ilvl w:val="0"/>
          <w:numId w:val="4"/>
        </w:numPr>
        <w:spacing w:after="0" w:line="283" w:lineRule="exact"/>
        <w:jc w:val="both"/>
        <w:rPr>
          <w:rFonts w:cs="Times New Roman"/>
        </w:rPr>
      </w:pPr>
      <w:r w:rsidRPr="00E26588">
        <w:rPr>
          <w:rFonts w:cs="Times New Roman"/>
        </w:rPr>
        <w:t xml:space="preserve">prawie </w:t>
      </w:r>
      <w:r w:rsidR="00F9600A" w:rsidRPr="00E26588">
        <w:rPr>
          <w:rFonts w:cs="Times New Roman"/>
        </w:rPr>
        <w:t>przejścia i przejazdu pasem gruntu</w:t>
      </w:r>
      <w:r w:rsidR="00A3458D">
        <w:rPr>
          <w:rFonts w:cs="Times New Roman"/>
        </w:rPr>
        <w:t xml:space="preserve"> </w:t>
      </w:r>
      <w:r w:rsidR="00F9600A" w:rsidRPr="00E26588">
        <w:rPr>
          <w:rFonts w:cs="Times New Roman"/>
        </w:rPr>
        <w:t xml:space="preserve">o powierzchni </w:t>
      </w:r>
      <w:r w:rsidR="00F9600A">
        <w:rPr>
          <w:rFonts w:cs="Times New Roman"/>
        </w:rPr>
        <w:t xml:space="preserve">388 </w:t>
      </w:r>
      <w:r w:rsidR="00F9600A" w:rsidRPr="00E26588">
        <w:rPr>
          <w:rFonts w:cs="Times New Roman"/>
        </w:rPr>
        <w:t>m</w:t>
      </w:r>
      <w:r w:rsidR="00F9600A" w:rsidRPr="00E26588">
        <w:rPr>
          <w:rFonts w:cs="Times New Roman"/>
          <w:vertAlign w:val="superscript"/>
        </w:rPr>
        <w:t>2</w:t>
      </w:r>
      <w:r w:rsidR="00A3458D">
        <w:rPr>
          <w:rFonts w:cs="Times New Roman"/>
        </w:rPr>
        <w:t xml:space="preserve">, </w:t>
      </w:r>
      <w:r w:rsidR="00A3458D" w:rsidRPr="00FF7F2E">
        <w:rPr>
          <w:rFonts w:cs="Times New Roman"/>
        </w:rPr>
        <w:t xml:space="preserve">z </w:t>
      </w:r>
      <w:r w:rsidR="000A503A">
        <w:rPr>
          <w:rFonts w:cs="Times New Roman"/>
        </w:rPr>
        <w:t xml:space="preserve">koniecznością zachowania </w:t>
      </w:r>
      <w:r w:rsidR="00A3458D" w:rsidRPr="00FF7F2E">
        <w:rPr>
          <w:rFonts w:cs="Times New Roman"/>
        </w:rPr>
        <w:t>przejezdności</w:t>
      </w:r>
      <w:r w:rsidR="000A503A">
        <w:rPr>
          <w:rFonts w:cs="Times New Roman"/>
        </w:rPr>
        <w:t>;</w:t>
      </w:r>
    </w:p>
    <w:p w14:paraId="55CB4498" w14:textId="77777777" w:rsidR="00A3458D" w:rsidRDefault="000D58BE" w:rsidP="000A503A">
      <w:pPr>
        <w:pStyle w:val="Tekstpodstawowy"/>
        <w:numPr>
          <w:ilvl w:val="0"/>
          <w:numId w:val="4"/>
        </w:numPr>
        <w:spacing w:after="0" w:line="283" w:lineRule="exact"/>
        <w:jc w:val="both"/>
        <w:rPr>
          <w:rFonts w:cs="Times New Roman"/>
        </w:rPr>
      </w:pPr>
      <w:r w:rsidRPr="00E26588">
        <w:rPr>
          <w:rFonts w:cs="Times New Roman"/>
        </w:rPr>
        <w:t>prawie</w:t>
      </w:r>
      <w:r>
        <w:rPr>
          <w:rFonts w:cs="Times New Roman"/>
        </w:rPr>
        <w:t xml:space="preserve"> do </w:t>
      </w:r>
      <w:r w:rsidR="00A3458D">
        <w:rPr>
          <w:rFonts w:cs="Times New Roman"/>
        </w:rPr>
        <w:t xml:space="preserve">wybudowania i użytkowania pochylni o powierzchni 32 </w:t>
      </w:r>
      <w:r w:rsidR="00F9600A" w:rsidRPr="00E26588">
        <w:rPr>
          <w:rFonts w:cs="Times New Roman"/>
          <w:vertAlign w:val="superscript"/>
        </w:rPr>
        <w:t xml:space="preserve"> </w:t>
      </w:r>
      <w:r w:rsidR="00A3458D" w:rsidRPr="00E26588">
        <w:rPr>
          <w:rFonts w:cs="Times New Roman"/>
        </w:rPr>
        <w:t>m</w:t>
      </w:r>
      <w:r w:rsidR="00A3458D" w:rsidRPr="00E26588">
        <w:rPr>
          <w:rFonts w:cs="Times New Roman"/>
          <w:vertAlign w:val="superscript"/>
        </w:rPr>
        <w:t>2</w:t>
      </w:r>
      <w:r w:rsidR="00A3458D">
        <w:rPr>
          <w:rFonts w:cs="Times New Roman"/>
        </w:rPr>
        <w:t xml:space="preserve"> </w:t>
      </w:r>
      <w:r w:rsidR="000A503A">
        <w:rPr>
          <w:rFonts w:cs="Times New Roman"/>
        </w:rPr>
        <w:t>;</w:t>
      </w:r>
    </w:p>
    <w:p w14:paraId="72136B3C" w14:textId="77777777" w:rsidR="00AC105D" w:rsidRPr="00111FBB" w:rsidRDefault="00A3458D" w:rsidP="000A503A">
      <w:pPr>
        <w:pStyle w:val="Tekstpodstawowy"/>
        <w:numPr>
          <w:ilvl w:val="0"/>
          <w:numId w:val="4"/>
        </w:numPr>
        <w:tabs>
          <w:tab w:val="left" w:pos="75"/>
          <w:tab w:val="left" w:pos="105"/>
        </w:tabs>
        <w:spacing w:after="0" w:line="200" w:lineRule="atLeast"/>
        <w:jc w:val="both"/>
        <w:rPr>
          <w:rFonts w:eastAsia="Times New Roman"/>
          <w:color w:val="000000"/>
          <w:spacing w:val="-2"/>
        </w:rPr>
      </w:pPr>
      <w:r w:rsidRPr="00111FBB">
        <w:t xml:space="preserve">prawie do </w:t>
      </w:r>
      <w:r>
        <w:t xml:space="preserve">wybudowania, </w:t>
      </w:r>
      <w:r w:rsidRPr="00111FBB">
        <w:t>znoszenia istnienia i trwałego utrzymywania</w:t>
      </w:r>
      <w:r w:rsidRPr="00E26588">
        <w:rPr>
          <w:rFonts w:cs="Times New Roman"/>
        </w:rPr>
        <w:t xml:space="preserve"> </w:t>
      </w:r>
      <w:r>
        <w:rPr>
          <w:rFonts w:cs="Times New Roman"/>
        </w:rPr>
        <w:t>odcinka kanalizacji sanitarnej i deszc</w:t>
      </w:r>
      <w:r w:rsidR="00AC105D">
        <w:rPr>
          <w:rFonts w:cs="Times New Roman"/>
        </w:rPr>
        <w:t xml:space="preserve">zowej oraz </w:t>
      </w:r>
      <w:r w:rsidR="00AC105D" w:rsidRPr="00111FBB">
        <w:t xml:space="preserve">prawie do korzystania z nieruchomości obciążonej w pasie </w:t>
      </w:r>
      <w:r w:rsidR="00AC105D" w:rsidRPr="00111FBB">
        <w:rPr>
          <w:rFonts w:eastAsia="Times New Roman"/>
        </w:rPr>
        <w:t>eksploatacji</w:t>
      </w:r>
      <w:r w:rsidR="00AC105D">
        <w:rPr>
          <w:rFonts w:eastAsia="Times New Roman"/>
        </w:rPr>
        <w:t xml:space="preserve"> </w:t>
      </w:r>
      <w:r w:rsidR="00AC105D" w:rsidRPr="00111FBB">
        <w:t>w zakresie niezbędnym do dokonywania konserwacji, remontów, modernizacji, usuwania awarii oraz przebudowy ur</w:t>
      </w:r>
      <w:r w:rsidR="000A3F9C">
        <w:t>ządzeń, jak również usytuowania</w:t>
      </w:r>
      <w:r w:rsidR="000A3F9C">
        <w:br/>
      </w:r>
      <w:r w:rsidR="00AC105D" w:rsidRPr="00111FBB">
        <w:t xml:space="preserve">w przyszłości kolejnych wyprowadzeń linii, w obszarze nieruchomości zajętym dotychczas przez urządzenia </w:t>
      </w:r>
      <w:r w:rsidR="000D58BE">
        <w:t>kanalizacji</w:t>
      </w:r>
      <w:r w:rsidR="00AC105D">
        <w:t xml:space="preserve"> sanitarn</w:t>
      </w:r>
      <w:r w:rsidR="000D58BE">
        <w:t>ej</w:t>
      </w:r>
      <w:r w:rsidR="00AC105D">
        <w:t xml:space="preserve"> i deszczow</w:t>
      </w:r>
      <w:r w:rsidR="000D58BE">
        <w:t>ej</w:t>
      </w:r>
      <w:r w:rsidR="00AC105D" w:rsidRPr="00111FBB">
        <w:t xml:space="preserve">, wraz z prawem wejścia </w:t>
      </w:r>
      <w:r w:rsidR="00AC105D">
        <w:t>na teren z odpowiednim sprzętem</w:t>
      </w:r>
    </w:p>
    <w:p w14:paraId="6E05CBD7" w14:textId="77777777" w:rsidR="00A0474A" w:rsidRDefault="008C5EBC" w:rsidP="00A0474A">
      <w:pPr>
        <w:pStyle w:val="Tekstpodstawowy"/>
        <w:spacing w:after="0" w:line="283" w:lineRule="exact"/>
        <w:ind w:left="75"/>
        <w:jc w:val="both"/>
        <w:rPr>
          <w:rFonts w:cs="Times New Roman"/>
        </w:rPr>
      </w:pPr>
      <w:r>
        <w:rPr>
          <w:rFonts w:cs="Times New Roman"/>
        </w:rPr>
        <w:t>za jednorazowym wynagrodzeniem 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brutto </w:t>
      </w:r>
      <w:r w:rsidR="007F1AFD">
        <w:t>254 610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</w:t>
      </w:r>
      <w:r w:rsidR="00896ACE" w:rsidRPr="00896ACE">
        <w:rPr>
          <w:rFonts w:eastAsia="Times New Roman" w:cs="Times New Roman"/>
        </w:rPr>
        <w:t xml:space="preserve">dwieście pięćdziesiąt cztery tysiące sześćset dziesięć </w:t>
      </w:r>
      <w:r w:rsidRPr="00896ACE"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 w:rsidR="001702C0">
        <w:rPr>
          <w:rFonts w:eastAsia="Times New Roman" w:cs="Times New Roman"/>
        </w:rPr>
        <w:br/>
      </w:r>
      <w:r w:rsidR="000A3F9C">
        <w:rPr>
          <w:rFonts w:cs="Times New Roman"/>
        </w:rPr>
        <w:t xml:space="preserve">w kwocie netto </w:t>
      </w:r>
      <w:r w:rsidR="007F1AFD">
        <w:t>207 000</w:t>
      </w:r>
      <w:r>
        <w:rPr>
          <w:rFonts w:cs="Times New Roman"/>
        </w:rPr>
        <w:t>,00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kwocie </w:t>
      </w:r>
      <w:r w:rsidR="006C0F54">
        <w:rPr>
          <w:rFonts w:eastAsia="Times New Roman" w:cs="Times New Roman"/>
        </w:rPr>
        <w:t>47 610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 w:rsidR="001702C0">
        <w:rPr>
          <w:rFonts w:cs="Times New Roman"/>
        </w:rPr>
        <w:t xml:space="preserve"> – zgodnie</w:t>
      </w:r>
      <w:r w:rsidR="001702C0">
        <w:rPr>
          <w:rFonts w:cs="Times New Roman"/>
        </w:rPr>
        <w:br/>
      </w:r>
      <w:r w:rsidRPr="00E26588">
        <w:rPr>
          <w:rFonts w:cs="Times New Roman"/>
        </w:rPr>
        <w:t>z załącznikiem mapowym.</w:t>
      </w:r>
    </w:p>
    <w:p w14:paraId="6F69D86F" w14:textId="77777777" w:rsidR="00DB3CAA" w:rsidRDefault="005850FD" w:rsidP="00A0474A">
      <w:pPr>
        <w:pStyle w:val="Tekstpodstawowy"/>
        <w:spacing w:after="0" w:line="283" w:lineRule="exact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2. </w:t>
      </w:r>
      <w:r w:rsidR="0047607D">
        <w:rPr>
          <w:rFonts w:eastAsia="Times New Roman" w:cs="Times New Roman"/>
        </w:rPr>
        <w:t>Służebności</w:t>
      </w:r>
      <w:r w:rsidRPr="00E26588">
        <w:rPr>
          <w:rFonts w:eastAsia="Times New Roman" w:cs="Times New Roman"/>
        </w:rPr>
        <w:t>, o któr</w:t>
      </w:r>
      <w:r w:rsidR="0047607D">
        <w:rPr>
          <w:rFonts w:eastAsia="Times New Roman" w:cs="Times New Roman"/>
        </w:rPr>
        <w:t>ych</w:t>
      </w:r>
      <w:r w:rsidRPr="00E26588">
        <w:rPr>
          <w:rFonts w:eastAsia="Times New Roman" w:cs="Times New Roman"/>
        </w:rPr>
        <w:t xml:space="preserve"> mowa w §</w:t>
      </w:r>
      <w:r w:rsidRPr="0050366D">
        <w:rPr>
          <w:rFonts w:eastAsia="Times New Roman" w:cs="Times New Roman"/>
        </w:rPr>
        <w:t xml:space="preserve"> 1, ustanowić na rzecz każdoczesnego właściciela nieruchomości</w:t>
      </w:r>
      <w:r>
        <w:rPr>
          <w:rFonts w:cs="Times New Roman"/>
        </w:rPr>
        <w:t>,</w:t>
      </w:r>
      <w:r w:rsidRPr="0050366D">
        <w:rPr>
          <w:rFonts w:eastAsia="Times New Roman" w:cs="Times New Roman"/>
        </w:rPr>
        <w:t xml:space="preserve"> dla której Sąd Rejonowy w Toru</w:t>
      </w:r>
      <w:r w:rsidR="000A3F9C">
        <w:rPr>
          <w:rFonts w:eastAsia="Times New Roman" w:cs="Times New Roman"/>
        </w:rPr>
        <w:t>niu prowadzi księgę wieczystą</w:t>
      </w:r>
      <w:r w:rsidR="000A3F9C">
        <w:rPr>
          <w:rFonts w:eastAsia="Times New Roman" w:cs="Times New Roman"/>
        </w:rPr>
        <w:br/>
      </w:r>
      <w:r w:rsidRPr="0050366D">
        <w:rPr>
          <w:rFonts w:eastAsia="Times New Roman" w:cs="Times New Roman"/>
        </w:rPr>
        <w:t xml:space="preserve">nr </w:t>
      </w:r>
      <w:r w:rsidRPr="0050366D">
        <w:rPr>
          <w:rFonts w:cs="Times New Roman"/>
        </w:rPr>
        <w:t>TO1T/</w:t>
      </w:r>
      <w:r w:rsidR="00094571">
        <w:rPr>
          <w:rFonts w:cs="Times New Roman"/>
        </w:rPr>
        <w:t>00135761/7.</w:t>
      </w:r>
    </w:p>
    <w:p w14:paraId="4AA118BA" w14:textId="77777777" w:rsidR="00682746" w:rsidRDefault="002734C8" w:rsidP="00A0474A">
      <w:pPr>
        <w:pStyle w:val="Tekstpodstawowy"/>
        <w:spacing w:after="0" w:line="283" w:lineRule="exact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3.</w:t>
      </w:r>
      <w:r w:rsidR="002E4BFD">
        <w:rPr>
          <w:rFonts w:cs="Times New Roman"/>
        </w:rPr>
        <w:t xml:space="preserve"> </w:t>
      </w:r>
      <w:r w:rsidR="00D1214F">
        <w:rPr>
          <w:rFonts w:cs="Times New Roman"/>
        </w:rPr>
        <w:t>Właściciel nieruchomości władnącej, o którym mowa w §</w:t>
      </w:r>
      <w:r w:rsidR="00D1214F">
        <w:rPr>
          <w:rFonts w:eastAsia="Times New Roman" w:cs="Times New Roman"/>
        </w:rPr>
        <w:t xml:space="preserve"> </w:t>
      </w:r>
      <w:r w:rsidR="00D1214F">
        <w:rPr>
          <w:rFonts w:cs="Times New Roman"/>
        </w:rPr>
        <w:t xml:space="preserve">2, </w:t>
      </w:r>
      <w:r w:rsidR="00D1214F">
        <w:rPr>
          <w:rFonts w:eastAsia="Times New Roman" w:cs="Times New Roman"/>
        </w:rPr>
        <w:t xml:space="preserve">na rzecz którego ustanowiono służebność </w:t>
      </w:r>
      <w:r w:rsidR="000A3F9C">
        <w:rPr>
          <w:rFonts w:eastAsia="Times New Roman" w:cs="Times New Roman"/>
        </w:rPr>
        <w:t xml:space="preserve">w </w:t>
      </w:r>
      <w:r w:rsidR="00D1214F">
        <w:rPr>
          <w:rFonts w:cs="Times New Roman"/>
        </w:rPr>
        <w:t>§</w:t>
      </w:r>
      <w:r w:rsidR="00D1214F">
        <w:rPr>
          <w:rFonts w:eastAsia="Times New Roman" w:cs="Times New Roman"/>
        </w:rPr>
        <w:t xml:space="preserve"> 1 pkt 2 lit c)</w:t>
      </w:r>
      <w:r w:rsidR="000A3F9C">
        <w:rPr>
          <w:rFonts w:eastAsia="Times New Roman" w:cs="Times New Roman"/>
        </w:rPr>
        <w:t>,</w:t>
      </w:r>
      <w:r w:rsidR="00D1214F">
        <w:rPr>
          <w:rFonts w:eastAsia="Times New Roman" w:cs="Times New Roman"/>
        </w:rPr>
        <w:t xml:space="preserve"> zobowiązany będzie przywrócić nieruchomoś</w:t>
      </w:r>
      <w:r w:rsidR="000A3F9C">
        <w:rPr>
          <w:rFonts w:eastAsia="Times New Roman" w:cs="Times New Roman"/>
        </w:rPr>
        <w:t>ć</w:t>
      </w:r>
      <w:r w:rsidR="00D1214F">
        <w:rPr>
          <w:rFonts w:eastAsia="Times New Roman" w:cs="Times New Roman"/>
        </w:rPr>
        <w:t xml:space="preserve"> obciążoną do stanu poprzedniego, niezwłocznie po zakończeniu prac, przy czym nie wyłącza to odpowiedzialności za szkody na zasadach ogólnych.</w:t>
      </w:r>
    </w:p>
    <w:p w14:paraId="213E81E5" w14:textId="77777777" w:rsidR="00AB4C40" w:rsidRDefault="00682746" w:rsidP="00AB4C40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 w:rsidR="0051194E">
        <w:rPr>
          <w:rFonts w:eastAsia="Times New Roman" w:cs="Times New Roman"/>
        </w:rPr>
        <w:t>4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14:paraId="7609FE5D" w14:textId="77777777" w:rsidR="00682746" w:rsidRPr="000F62CA" w:rsidRDefault="00682746" w:rsidP="00AB4C40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 w:rsidR="0051194E">
        <w:rPr>
          <w:rStyle w:val="Domylnaczcionkaakapitu2"/>
          <w:rFonts w:eastAsia="Times New Roman" w:cs="Times New Roman"/>
        </w:rPr>
        <w:t xml:space="preserve"> 5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sectPr w:rsidR="00682746" w:rsidRPr="000F62CA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1D29" w14:textId="77777777" w:rsidR="00F34F51" w:rsidRDefault="00F34F51" w:rsidP="00682746">
      <w:pPr>
        <w:spacing w:line="240" w:lineRule="auto"/>
      </w:pPr>
      <w:r>
        <w:separator/>
      </w:r>
    </w:p>
  </w:endnote>
  <w:endnote w:type="continuationSeparator" w:id="0">
    <w:p w14:paraId="24A27AF2" w14:textId="77777777" w:rsidR="00F34F51" w:rsidRDefault="00F34F51" w:rsidP="00682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9ED4" w14:textId="77777777" w:rsidR="00341B67" w:rsidRDefault="00F3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26E2" w14:textId="77777777" w:rsidR="00F34F51" w:rsidRDefault="00F34F51" w:rsidP="00682746">
      <w:pPr>
        <w:spacing w:line="240" w:lineRule="auto"/>
      </w:pPr>
      <w:r>
        <w:separator/>
      </w:r>
    </w:p>
  </w:footnote>
  <w:footnote w:type="continuationSeparator" w:id="0">
    <w:p w14:paraId="5AFC55E4" w14:textId="77777777" w:rsidR="00F34F51" w:rsidRDefault="00F34F51" w:rsidP="00682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360"/>
    <w:multiLevelType w:val="multilevel"/>
    <w:tmpl w:val="11125E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01FF"/>
    <w:multiLevelType w:val="hybridMultilevel"/>
    <w:tmpl w:val="C436CC52"/>
    <w:lvl w:ilvl="0" w:tplc="F7A4D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32F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4959F0"/>
    <w:multiLevelType w:val="hybridMultilevel"/>
    <w:tmpl w:val="11125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46"/>
    <w:rsid w:val="0007694C"/>
    <w:rsid w:val="00094571"/>
    <w:rsid w:val="000A3F9C"/>
    <w:rsid w:val="000A503A"/>
    <w:rsid w:val="000B7EE1"/>
    <w:rsid w:val="000D58BE"/>
    <w:rsid w:val="001702C0"/>
    <w:rsid w:val="002734C8"/>
    <w:rsid w:val="002A06A3"/>
    <w:rsid w:val="002E4BFD"/>
    <w:rsid w:val="004030DA"/>
    <w:rsid w:val="0047607D"/>
    <w:rsid w:val="004B1E58"/>
    <w:rsid w:val="0051194E"/>
    <w:rsid w:val="005850FD"/>
    <w:rsid w:val="00625DEE"/>
    <w:rsid w:val="00676CDE"/>
    <w:rsid w:val="00682746"/>
    <w:rsid w:val="006A4E64"/>
    <w:rsid w:val="006C0F54"/>
    <w:rsid w:val="006E75EC"/>
    <w:rsid w:val="007F1AFD"/>
    <w:rsid w:val="008007C9"/>
    <w:rsid w:val="00896ACE"/>
    <w:rsid w:val="008C5EBC"/>
    <w:rsid w:val="00A0474A"/>
    <w:rsid w:val="00A3458D"/>
    <w:rsid w:val="00AB4C40"/>
    <w:rsid w:val="00AC105D"/>
    <w:rsid w:val="00C75715"/>
    <w:rsid w:val="00D1214F"/>
    <w:rsid w:val="00DB3CAA"/>
    <w:rsid w:val="00E44BF4"/>
    <w:rsid w:val="00E66F13"/>
    <w:rsid w:val="00F34F51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BD8C"/>
  <w15:chartTrackingRefBased/>
  <w15:docId w15:val="{6919AE0C-5B41-4304-8A49-B10B28F1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74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82746"/>
  </w:style>
  <w:style w:type="character" w:customStyle="1" w:styleId="Domylnaczcionkaakapitu1">
    <w:name w:val="Domyślna czcionka akapitu1"/>
    <w:rsid w:val="00682746"/>
  </w:style>
  <w:style w:type="character" w:customStyle="1" w:styleId="Odwoanieprzypisudolnego1">
    <w:name w:val="Odwołanie przypisu dolnego1"/>
    <w:rsid w:val="00682746"/>
    <w:rPr>
      <w:position w:val="1"/>
      <w:sz w:val="14"/>
    </w:rPr>
  </w:style>
  <w:style w:type="character" w:customStyle="1" w:styleId="Znakiprzypiswdolnych">
    <w:name w:val="Znaki przypisów dolnych"/>
    <w:rsid w:val="00682746"/>
  </w:style>
  <w:style w:type="paragraph" w:styleId="Tekstpodstawowy">
    <w:name w:val="Body Text"/>
    <w:basedOn w:val="Normalny"/>
    <w:link w:val="TekstpodstawowyZnak"/>
    <w:rsid w:val="006827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274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682746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82746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682746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682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Sylwia Żebrowska</cp:lastModifiedBy>
  <cp:revision>2</cp:revision>
  <cp:lastPrinted>2023-02-21T10:25:00Z</cp:lastPrinted>
  <dcterms:created xsi:type="dcterms:W3CDTF">2023-03-20T07:55:00Z</dcterms:created>
  <dcterms:modified xsi:type="dcterms:W3CDTF">2023-03-20T07:55:00Z</dcterms:modified>
</cp:coreProperties>
</file>