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A" w:rsidRPr="00243904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2"/>
          <w:szCs w:val="22"/>
        </w:rPr>
      </w:pPr>
      <w:r w:rsidRPr="00243904">
        <w:rPr>
          <w:sz w:val="22"/>
          <w:szCs w:val="22"/>
        </w:rPr>
        <w:t xml:space="preserve">ZARZĄDZENIE NR </w:t>
      </w:r>
      <w:r w:rsidR="0053041E">
        <w:rPr>
          <w:sz w:val="22"/>
          <w:szCs w:val="22"/>
        </w:rPr>
        <w:t>45</w:t>
      </w:r>
    </w:p>
    <w:p w:rsidR="0071492A" w:rsidRPr="00243904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243904">
        <w:rPr>
          <w:szCs w:val="22"/>
        </w:rPr>
        <w:t>PREZYDENTA MIASTA TORUNIA</w:t>
      </w:r>
    </w:p>
    <w:p w:rsidR="0038799A" w:rsidRDefault="00353197" w:rsidP="00243904">
      <w:pPr>
        <w:spacing w:after="0"/>
        <w:jc w:val="center"/>
        <w:rPr>
          <w:rFonts w:ascii="Times New Roman" w:hAnsi="Times New Roman" w:cs="Times New Roman"/>
          <w:b/>
        </w:rPr>
      </w:pPr>
      <w:r w:rsidRPr="00243904">
        <w:rPr>
          <w:rFonts w:ascii="Times New Roman" w:hAnsi="Times New Roman" w:cs="Times New Roman"/>
          <w:b/>
        </w:rPr>
        <w:t xml:space="preserve">z dnia </w:t>
      </w:r>
      <w:r w:rsidR="0053041E">
        <w:rPr>
          <w:rFonts w:ascii="Times New Roman" w:hAnsi="Times New Roman" w:cs="Times New Roman"/>
          <w:b/>
        </w:rPr>
        <w:t>03.03</w:t>
      </w:r>
      <w:r w:rsidR="006820D4" w:rsidRPr="00243904">
        <w:rPr>
          <w:rFonts w:ascii="Times New Roman" w:hAnsi="Times New Roman" w:cs="Times New Roman"/>
          <w:b/>
        </w:rPr>
        <w:t>.</w:t>
      </w:r>
      <w:r w:rsidR="00506AF3" w:rsidRPr="00243904">
        <w:rPr>
          <w:rFonts w:ascii="Times New Roman" w:hAnsi="Times New Roman" w:cs="Times New Roman"/>
          <w:b/>
        </w:rPr>
        <w:t>2023</w:t>
      </w:r>
      <w:r w:rsidR="0071492A" w:rsidRPr="00243904">
        <w:rPr>
          <w:rFonts w:ascii="Times New Roman" w:hAnsi="Times New Roman" w:cs="Times New Roman"/>
          <w:b/>
        </w:rPr>
        <w:t xml:space="preserve"> r.</w:t>
      </w:r>
    </w:p>
    <w:p w:rsidR="00243904" w:rsidRPr="00243904" w:rsidRDefault="00243904" w:rsidP="00243904">
      <w:pPr>
        <w:spacing w:after="0"/>
        <w:jc w:val="center"/>
        <w:rPr>
          <w:rFonts w:ascii="Times New Roman" w:hAnsi="Times New Roman" w:cs="Times New Roman"/>
          <w:b/>
        </w:rPr>
      </w:pPr>
    </w:p>
    <w:p w:rsidR="0071492A" w:rsidRPr="00243904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243904">
        <w:rPr>
          <w:b/>
          <w:sz w:val="22"/>
          <w:szCs w:val="22"/>
        </w:rPr>
        <w:t xml:space="preserve">w sprawie </w:t>
      </w:r>
      <w:r w:rsidR="000C69E3" w:rsidRPr="00243904">
        <w:rPr>
          <w:b/>
          <w:sz w:val="22"/>
          <w:szCs w:val="22"/>
        </w:rPr>
        <w:t xml:space="preserve">przeprowadzenia naboru </w:t>
      </w:r>
      <w:r w:rsidR="00506AF3" w:rsidRPr="00243904">
        <w:rPr>
          <w:b/>
          <w:sz w:val="22"/>
          <w:szCs w:val="22"/>
        </w:rPr>
        <w:t xml:space="preserve">na stanowiska urzędnicze ds. obsługi administracyjnej interesantów </w:t>
      </w:r>
      <w:r w:rsidR="00323899" w:rsidRPr="00243904">
        <w:rPr>
          <w:b/>
          <w:sz w:val="22"/>
          <w:szCs w:val="22"/>
        </w:rPr>
        <w:t>w Urzędzie</w:t>
      </w:r>
      <w:r w:rsidR="00197D9A" w:rsidRPr="00243904">
        <w:rPr>
          <w:b/>
          <w:sz w:val="22"/>
          <w:szCs w:val="22"/>
        </w:rPr>
        <w:t xml:space="preserve"> Miasta Torunia </w:t>
      </w:r>
    </w:p>
    <w:p w:rsidR="00CA3FD3" w:rsidRPr="00243904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243904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243904">
        <w:rPr>
          <w:sz w:val="22"/>
          <w:szCs w:val="22"/>
        </w:rPr>
        <w:tab/>
      </w:r>
      <w:r w:rsidR="00CA3FD3" w:rsidRPr="00243904">
        <w:rPr>
          <w:sz w:val="22"/>
          <w:szCs w:val="22"/>
        </w:rPr>
        <w:t>Na podstawie art. 11 ust. 1 i art. 13 ustawy z dnia 21 listopada 2008 r. o pracownik</w:t>
      </w:r>
      <w:r w:rsidR="003975D3" w:rsidRPr="00243904">
        <w:rPr>
          <w:sz w:val="22"/>
          <w:szCs w:val="22"/>
        </w:rPr>
        <w:t xml:space="preserve">ach </w:t>
      </w:r>
      <w:r w:rsidR="00683804" w:rsidRPr="00243904">
        <w:rPr>
          <w:sz w:val="22"/>
          <w:szCs w:val="22"/>
        </w:rPr>
        <w:t>samorządowych (Dz. U. z 2022</w:t>
      </w:r>
      <w:r w:rsidR="005533AD" w:rsidRPr="00243904">
        <w:rPr>
          <w:sz w:val="22"/>
          <w:szCs w:val="22"/>
        </w:rPr>
        <w:t xml:space="preserve"> </w:t>
      </w:r>
      <w:r w:rsidR="00CD7567" w:rsidRPr="00243904">
        <w:rPr>
          <w:sz w:val="22"/>
          <w:szCs w:val="22"/>
        </w:rPr>
        <w:t>r.</w:t>
      </w:r>
      <w:r w:rsidR="003975D3" w:rsidRPr="00243904">
        <w:rPr>
          <w:sz w:val="22"/>
          <w:szCs w:val="22"/>
        </w:rPr>
        <w:t xml:space="preserve"> poz. </w:t>
      </w:r>
      <w:r w:rsidR="00683804" w:rsidRPr="00243904">
        <w:rPr>
          <w:sz w:val="22"/>
          <w:szCs w:val="22"/>
        </w:rPr>
        <w:t>530</w:t>
      </w:r>
      <w:r w:rsidR="002931A1" w:rsidRPr="00243904">
        <w:rPr>
          <w:sz w:val="22"/>
          <w:szCs w:val="22"/>
        </w:rPr>
        <w:t xml:space="preserve">) </w:t>
      </w:r>
      <w:r w:rsidR="00CA3FD3" w:rsidRPr="00243904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243904">
        <w:rPr>
          <w:sz w:val="22"/>
          <w:szCs w:val="22"/>
        </w:rPr>
        <w:t xml:space="preserve">Miasta Torunia </w:t>
      </w:r>
      <w:r w:rsidR="00CA3FD3" w:rsidRPr="00243904">
        <w:rPr>
          <w:sz w:val="22"/>
          <w:szCs w:val="22"/>
        </w:rPr>
        <w:t xml:space="preserve">z dnia </w:t>
      </w:r>
      <w:r w:rsidR="00243904">
        <w:rPr>
          <w:sz w:val="22"/>
          <w:szCs w:val="22"/>
        </w:rPr>
        <w:br/>
      </w:r>
      <w:r w:rsidR="00CA3FD3" w:rsidRPr="00243904">
        <w:rPr>
          <w:sz w:val="22"/>
          <w:szCs w:val="22"/>
        </w:rPr>
        <w:t>30 października 2013 r.</w:t>
      </w:r>
      <w:r w:rsidRPr="00243904">
        <w:rPr>
          <w:sz w:val="22"/>
          <w:szCs w:val="22"/>
        </w:rPr>
        <w:t xml:space="preserve"> w </w:t>
      </w:r>
      <w:r w:rsidR="00CA3FD3" w:rsidRPr="00243904">
        <w:rPr>
          <w:sz w:val="22"/>
          <w:szCs w:val="22"/>
        </w:rPr>
        <w:t xml:space="preserve">sprawie nadania Regulaminu Organizacyjnego Urzędowi Miasta Torunia </w:t>
      </w:r>
      <w:r w:rsidR="00243904">
        <w:rPr>
          <w:sz w:val="22"/>
          <w:szCs w:val="22"/>
        </w:rPr>
        <w:br/>
      </w:r>
      <w:r w:rsidR="00196E1D" w:rsidRPr="00243904">
        <w:rPr>
          <w:sz w:val="22"/>
          <w:szCs w:val="22"/>
        </w:rPr>
        <w:t>(z późn.</w:t>
      </w:r>
      <w:r w:rsidR="00B35AD5" w:rsidRPr="00243904">
        <w:rPr>
          <w:sz w:val="22"/>
          <w:szCs w:val="22"/>
        </w:rPr>
        <w:t>zm.</w:t>
      </w:r>
      <w:r w:rsidR="00683804" w:rsidRPr="00243904">
        <w:rPr>
          <w:sz w:val="22"/>
          <w:szCs w:val="22"/>
          <w:vertAlign w:val="superscript"/>
        </w:rPr>
        <w:t>1</w:t>
      </w:r>
      <w:r w:rsidR="00591D7B" w:rsidRPr="00243904">
        <w:rPr>
          <w:sz w:val="22"/>
          <w:szCs w:val="22"/>
          <w:vertAlign w:val="superscript"/>
        </w:rPr>
        <w:t>)</w:t>
      </w:r>
      <w:r w:rsidR="00B35AD5" w:rsidRPr="00243904">
        <w:rPr>
          <w:sz w:val="22"/>
          <w:szCs w:val="22"/>
        </w:rPr>
        <w:t>)</w:t>
      </w:r>
    </w:p>
    <w:p w:rsidR="0071492A" w:rsidRPr="00243904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243904">
        <w:rPr>
          <w:b w:val="0"/>
          <w:sz w:val="22"/>
          <w:szCs w:val="22"/>
        </w:rPr>
        <w:t>zarządza się, co następuje:</w:t>
      </w:r>
    </w:p>
    <w:p w:rsidR="0071492A" w:rsidRPr="00243904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CD7567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§ 1. </w:t>
      </w:r>
      <w:r w:rsidR="0071492A" w:rsidRPr="00243904">
        <w:rPr>
          <w:rFonts w:ascii="Times New Roman" w:hAnsi="Times New Roman" w:cs="Times New Roman"/>
        </w:rPr>
        <w:t>Postanawia się przepro</w:t>
      </w:r>
      <w:r w:rsidR="005533AD" w:rsidRPr="00243904">
        <w:rPr>
          <w:rFonts w:ascii="Times New Roman" w:hAnsi="Times New Roman" w:cs="Times New Roman"/>
        </w:rPr>
        <w:t xml:space="preserve">wadzić nabór </w:t>
      </w:r>
      <w:r w:rsidR="00506AF3" w:rsidRPr="00243904">
        <w:rPr>
          <w:rFonts w:ascii="Times New Roman" w:hAnsi="Times New Roman" w:cs="Times New Roman"/>
        </w:rPr>
        <w:t xml:space="preserve">na stanowiska urzędnicze ds. obsługi administracyjnej interesantów </w:t>
      </w:r>
      <w:r w:rsidR="00323899" w:rsidRPr="00243904">
        <w:rPr>
          <w:rFonts w:ascii="Times New Roman" w:hAnsi="Times New Roman" w:cs="Times New Roman"/>
        </w:rPr>
        <w:t>w Urzędzie</w:t>
      </w:r>
      <w:r w:rsidR="00197D9A" w:rsidRPr="00243904">
        <w:rPr>
          <w:rFonts w:ascii="Times New Roman" w:hAnsi="Times New Roman" w:cs="Times New Roman"/>
        </w:rPr>
        <w:t xml:space="preserve"> Miasta Torunia.</w:t>
      </w:r>
    </w:p>
    <w:p w:rsidR="00243904" w:rsidRPr="00243904" w:rsidRDefault="00243904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085C0F" w:rsidRPr="00243904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§ </w:t>
      </w:r>
      <w:r w:rsidR="00623C00" w:rsidRPr="00243904">
        <w:rPr>
          <w:rFonts w:ascii="Times New Roman" w:hAnsi="Times New Roman" w:cs="Times New Roman"/>
        </w:rPr>
        <w:t>2. </w:t>
      </w:r>
      <w:r w:rsidR="0071492A" w:rsidRPr="00243904">
        <w:rPr>
          <w:rFonts w:ascii="Times New Roman" w:hAnsi="Times New Roman" w:cs="Times New Roman"/>
        </w:rPr>
        <w:t>1.</w:t>
      </w:r>
      <w:r w:rsidR="00623C00" w:rsidRPr="00243904">
        <w:rPr>
          <w:rFonts w:ascii="Times New Roman" w:hAnsi="Times New Roman" w:cs="Times New Roman"/>
        </w:rPr>
        <w:t> </w:t>
      </w:r>
      <w:r w:rsidR="0071492A" w:rsidRPr="00243904">
        <w:rPr>
          <w:rFonts w:ascii="Times New Roman" w:hAnsi="Times New Roman" w:cs="Times New Roman"/>
        </w:rPr>
        <w:t>W celu przeprowadzeni</w:t>
      </w:r>
      <w:r w:rsidR="00B65596" w:rsidRPr="00243904">
        <w:rPr>
          <w:rFonts w:ascii="Times New Roman" w:hAnsi="Times New Roman" w:cs="Times New Roman"/>
        </w:rPr>
        <w:t>a czynności naboru</w:t>
      </w:r>
      <w:r w:rsidR="0071492A" w:rsidRPr="00243904">
        <w:rPr>
          <w:rFonts w:ascii="Times New Roman" w:hAnsi="Times New Roman" w:cs="Times New Roman"/>
        </w:rPr>
        <w:t xml:space="preserve">, </w:t>
      </w:r>
      <w:r w:rsidR="00B65596" w:rsidRPr="00243904">
        <w:rPr>
          <w:rFonts w:ascii="Times New Roman" w:hAnsi="Times New Roman" w:cs="Times New Roman"/>
        </w:rPr>
        <w:t>o którym</w:t>
      </w:r>
      <w:r w:rsidR="00856A05" w:rsidRPr="00243904">
        <w:rPr>
          <w:rFonts w:ascii="Times New Roman" w:hAnsi="Times New Roman" w:cs="Times New Roman"/>
        </w:rPr>
        <w:t xml:space="preserve"> mowa w § 1, ustala się </w:t>
      </w:r>
      <w:r w:rsidR="0071492A" w:rsidRPr="00243904">
        <w:rPr>
          <w:rFonts w:ascii="Times New Roman" w:hAnsi="Times New Roman" w:cs="Times New Roman"/>
        </w:rPr>
        <w:t xml:space="preserve">komisję </w:t>
      </w:r>
    </w:p>
    <w:p w:rsidR="0071492A" w:rsidRPr="00243904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w składzie:</w:t>
      </w:r>
    </w:p>
    <w:p w:rsidR="00623C00" w:rsidRPr="00243904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Pan</w:t>
      </w:r>
      <w:r w:rsidR="000F54CB" w:rsidRPr="00243904">
        <w:rPr>
          <w:rFonts w:ascii="Times New Roman" w:hAnsi="Times New Roman" w:cs="Times New Roman"/>
        </w:rPr>
        <w:t>i</w:t>
      </w:r>
      <w:r w:rsidR="005533AD" w:rsidRPr="00243904">
        <w:rPr>
          <w:rFonts w:ascii="Times New Roman" w:hAnsi="Times New Roman" w:cs="Times New Roman"/>
        </w:rPr>
        <w:t xml:space="preserve"> </w:t>
      </w:r>
      <w:r w:rsidR="00506AF3" w:rsidRPr="00243904">
        <w:rPr>
          <w:rFonts w:ascii="Times New Roman" w:hAnsi="Times New Roman" w:cs="Times New Roman"/>
        </w:rPr>
        <w:t>Dorota Szmigiel – dyrektor Biura Kadr i Płac</w:t>
      </w:r>
      <w:r w:rsidR="00683804" w:rsidRPr="00243904">
        <w:rPr>
          <w:rFonts w:ascii="Times New Roman" w:hAnsi="Times New Roman" w:cs="Times New Roman"/>
        </w:rPr>
        <w:t xml:space="preserve"> </w:t>
      </w:r>
      <w:r w:rsidR="00856A05" w:rsidRPr="00243904">
        <w:rPr>
          <w:rFonts w:ascii="Times New Roman" w:hAnsi="Times New Roman" w:cs="Times New Roman"/>
        </w:rPr>
        <w:t>– przewodnicząc</w:t>
      </w:r>
      <w:r w:rsidR="000F54CB" w:rsidRPr="00243904">
        <w:rPr>
          <w:rFonts w:ascii="Times New Roman" w:hAnsi="Times New Roman" w:cs="Times New Roman"/>
        </w:rPr>
        <w:t>a</w:t>
      </w:r>
      <w:r w:rsidRPr="00243904">
        <w:rPr>
          <w:rFonts w:ascii="Times New Roman" w:hAnsi="Times New Roman" w:cs="Times New Roman"/>
        </w:rPr>
        <w:t xml:space="preserve"> komisji,</w:t>
      </w:r>
    </w:p>
    <w:p w:rsidR="00623C00" w:rsidRPr="00243904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Pan</w:t>
      </w:r>
      <w:r w:rsidR="00683804" w:rsidRPr="00243904">
        <w:rPr>
          <w:rFonts w:ascii="Times New Roman" w:hAnsi="Times New Roman" w:cs="Times New Roman"/>
        </w:rPr>
        <w:t xml:space="preserve">i </w:t>
      </w:r>
      <w:r w:rsidR="00506AF3" w:rsidRPr="00243904">
        <w:rPr>
          <w:rFonts w:ascii="Times New Roman" w:hAnsi="Times New Roman" w:cs="Times New Roman"/>
        </w:rPr>
        <w:t xml:space="preserve">Marta Stasiuk-Lewandowska – </w:t>
      </w:r>
      <w:r w:rsidR="00683804" w:rsidRPr="00243904">
        <w:rPr>
          <w:rFonts w:ascii="Times New Roman" w:hAnsi="Times New Roman" w:cs="Times New Roman"/>
        </w:rPr>
        <w:t>dyrektor</w:t>
      </w:r>
      <w:r w:rsidR="005C2ACD" w:rsidRPr="00243904">
        <w:rPr>
          <w:rFonts w:ascii="Times New Roman" w:hAnsi="Times New Roman" w:cs="Times New Roman"/>
        </w:rPr>
        <w:t xml:space="preserve"> </w:t>
      </w:r>
      <w:r w:rsidR="00506AF3" w:rsidRPr="00243904">
        <w:rPr>
          <w:rFonts w:ascii="Times New Roman" w:hAnsi="Times New Roman" w:cs="Times New Roman"/>
        </w:rPr>
        <w:t xml:space="preserve">Kancelarii Prezydenta Miasta </w:t>
      </w:r>
      <w:r w:rsidR="00623C00" w:rsidRPr="00243904">
        <w:rPr>
          <w:rFonts w:ascii="Times New Roman" w:hAnsi="Times New Roman" w:cs="Times New Roman"/>
        </w:rPr>
        <w:t>– członek komisji,</w:t>
      </w:r>
    </w:p>
    <w:p w:rsidR="0071492A" w:rsidRPr="00243904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 xml:space="preserve">Pani </w:t>
      </w:r>
      <w:r w:rsidR="00243904" w:rsidRPr="00243904">
        <w:rPr>
          <w:rFonts w:ascii="Times New Roman" w:hAnsi="Times New Roman" w:cs="Times New Roman"/>
        </w:rPr>
        <w:t>Iwona Czyż-Zaleska</w:t>
      </w:r>
      <w:r w:rsidR="005533AD" w:rsidRPr="00243904">
        <w:rPr>
          <w:rFonts w:ascii="Times New Roman" w:hAnsi="Times New Roman" w:cs="Times New Roman"/>
        </w:rPr>
        <w:t xml:space="preserve"> – </w:t>
      </w:r>
      <w:r w:rsidR="00243904" w:rsidRPr="00243904">
        <w:rPr>
          <w:rFonts w:ascii="Times New Roman" w:hAnsi="Times New Roman" w:cs="Times New Roman"/>
        </w:rPr>
        <w:t xml:space="preserve">dyrektor Wydziału Spraw Administracyjnych </w:t>
      </w:r>
      <w:r w:rsidR="00AF2ACE" w:rsidRPr="00243904">
        <w:rPr>
          <w:rFonts w:ascii="Times New Roman" w:hAnsi="Times New Roman" w:cs="Times New Roman"/>
        </w:rPr>
        <w:t>– członek komisji</w:t>
      </w:r>
      <w:r w:rsidR="00243904" w:rsidRPr="00243904">
        <w:rPr>
          <w:rFonts w:ascii="Times New Roman" w:hAnsi="Times New Roman" w:cs="Times New Roman"/>
        </w:rPr>
        <w:t>,</w:t>
      </w:r>
    </w:p>
    <w:p w:rsidR="00243904" w:rsidRPr="00243904" w:rsidRDefault="00243904" w:rsidP="00243904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 xml:space="preserve">Pan Łukasz Typek – dyrektor Wydziału Obsługi Mieszkańców – członek komisji.  </w:t>
      </w:r>
    </w:p>
    <w:p w:rsidR="00243904" w:rsidRPr="00243904" w:rsidRDefault="00243904" w:rsidP="00243904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</w:rPr>
      </w:pPr>
    </w:p>
    <w:p w:rsidR="0071492A" w:rsidRDefault="00623C00" w:rsidP="00243904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2. </w:t>
      </w:r>
      <w:r w:rsidR="007D30EB" w:rsidRPr="00243904">
        <w:rPr>
          <w:rFonts w:ascii="Times New Roman" w:hAnsi="Times New Roman" w:cs="Times New Roman"/>
        </w:rPr>
        <w:t xml:space="preserve">Komisja </w:t>
      </w:r>
      <w:r w:rsidR="000256DF" w:rsidRPr="00243904">
        <w:rPr>
          <w:rFonts w:ascii="Times New Roman" w:hAnsi="Times New Roman" w:cs="Times New Roman"/>
        </w:rPr>
        <w:t>d</w:t>
      </w:r>
      <w:r w:rsidR="00057E94">
        <w:rPr>
          <w:rFonts w:ascii="Times New Roman" w:hAnsi="Times New Roman" w:cs="Times New Roman"/>
        </w:rPr>
        <w:t>ziała do czasu wyboru kandydatów zaakceptowanych</w:t>
      </w:r>
      <w:r w:rsidR="007D30EB" w:rsidRPr="00243904">
        <w:rPr>
          <w:rFonts w:ascii="Times New Roman" w:hAnsi="Times New Roman" w:cs="Times New Roman"/>
        </w:rPr>
        <w:t xml:space="preserve"> przez Prezydenta Miasta </w:t>
      </w:r>
      <w:r w:rsidR="003975D3" w:rsidRPr="00243904">
        <w:rPr>
          <w:rFonts w:ascii="Times New Roman" w:hAnsi="Times New Roman" w:cs="Times New Roman"/>
        </w:rPr>
        <w:t>Torunia, chyba że</w:t>
      </w:r>
      <w:r w:rsidR="007D30EB" w:rsidRPr="00243904">
        <w:rPr>
          <w:rFonts w:ascii="Times New Roman" w:hAnsi="Times New Roman" w:cs="Times New Roman"/>
        </w:rPr>
        <w:t xml:space="preserve"> Prezydent podejmie wcześniej decyzję o jej rozwiązaniu.</w:t>
      </w:r>
    </w:p>
    <w:p w:rsidR="001B5567" w:rsidRPr="00243904" w:rsidRDefault="001B5567" w:rsidP="00243904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4A6A9F" w:rsidRDefault="002931A1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§ 3. </w:t>
      </w:r>
      <w:r w:rsidR="004A6A9F" w:rsidRPr="00243904">
        <w:rPr>
          <w:rFonts w:ascii="Times New Roman" w:hAnsi="Times New Roman" w:cs="Times New Roman"/>
        </w:rPr>
        <w:t>Obsługę organizacyjno-biurową komisji prowadzi Biuro Kadr i Płac.</w:t>
      </w:r>
    </w:p>
    <w:p w:rsidR="00243904" w:rsidRPr="00243904" w:rsidRDefault="00243904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71492A" w:rsidRDefault="004A6A9F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43904">
        <w:rPr>
          <w:rFonts w:ascii="Times New Roman" w:hAnsi="Times New Roman" w:cs="Times New Roman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:rsidR="00243904" w:rsidRPr="00243904" w:rsidRDefault="00243904" w:rsidP="00243904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Default="004A6A9F" w:rsidP="00000F38">
      <w:pPr>
        <w:pStyle w:val="Tekstpodstawowy2"/>
        <w:spacing w:line="276" w:lineRule="auto"/>
        <w:ind w:right="0"/>
        <w:rPr>
          <w:szCs w:val="22"/>
        </w:rPr>
      </w:pPr>
      <w:r w:rsidRPr="00243904">
        <w:rPr>
          <w:szCs w:val="22"/>
        </w:rPr>
        <w:t>§ 5</w:t>
      </w:r>
      <w:r w:rsidR="002931A1" w:rsidRPr="00243904">
        <w:rPr>
          <w:szCs w:val="22"/>
        </w:rPr>
        <w:t>. </w:t>
      </w:r>
      <w:r w:rsidR="0071492A" w:rsidRPr="00243904">
        <w:rPr>
          <w:szCs w:val="22"/>
        </w:rPr>
        <w:t>Zarządzenie wchodzi w życie z dniem podpisania.</w:t>
      </w:r>
    </w:p>
    <w:p w:rsidR="00243904" w:rsidRPr="00243904" w:rsidRDefault="00243904" w:rsidP="00000F38">
      <w:pPr>
        <w:pStyle w:val="Tekstpodstawowy2"/>
        <w:spacing w:line="276" w:lineRule="auto"/>
        <w:ind w:right="0"/>
        <w:rPr>
          <w:szCs w:val="22"/>
        </w:rPr>
      </w:pPr>
    </w:p>
    <w:p w:rsidR="00273B83" w:rsidRPr="00243904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243904">
        <w:rPr>
          <w:rFonts w:ascii="Times New Roman" w:hAnsi="Times New Roman" w:cs="Times New Roman"/>
          <w:b/>
        </w:rPr>
        <w:t>Pre</w:t>
      </w:r>
      <w:r w:rsidR="00C96EDF" w:rsidRPr="00243904">
        <w:rPr>
          <w:rFonts w:ascii="Times New Roman" w:hAnsi="Times New Roman" w:cs="Times New Roman"/>
          <w:b/>
        </w:rPr>
        <w:t>zydent Miasta Torunia</w:t>
      </w:r>
    </w:p>
    <w:p w:rsidR="005533AD" w:rsidRPr="00243904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Pr="00243904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Pr="00243904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73B83" w:rsidRPr="00243904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 w:rsidRPr="00243904">
        <w:rPr>
          <w:rFonts w:ascii="Times New Roman" w:hAnsi="Times New Roman" w:cs="Times New Roman"/>
          <w:b/>
        </w:rPr>
        <w:tab/>
        <w:t xml:space="preserve">    </w:t>
      </w:r>
      <w:r w:rsidR="00243904">
        <w:rPr>
          <w:rFonts w:ascii="Times New Roman" w:hAnsi="Times New Roman" w:cs="Times New Roman"/>
          <w:b/>
        </w:rPr>
        <w:t xml:space="preserve">   </w:t>
      </w:r>
      <w:r w:rsidRPr="00243904">
        <w:rPr>
          <w:rFonts w:ascii="Times New Roman" w:hAnsi="Times New Roman" w:cs="Times New Roman"/>
          <w:b/>
        </w:rPr>
        <w:t xml:space="preserve">         Michał Zaleski</w:t>
      </w:r>
    </w:p>
    <w:p w:rsidR="0053768A" w:rsidRPr="00243904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000F38" w:rsidRPr="00243904" w:rsidRDefault="00BD6CFE" w:rsidP="00BD6CFE">
      <w:pPr>
        <w:spacing w:after="0"/>
        <w:ind w:left="5103" w:hanging="5103"/>
        <w:rPr>
          <w:b/>
          <w:bCs/>
        </w:rPr>
      </w:pPr>
      <w:r w:rsidRPr="00243904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243904">
        <w:rPr>
          <w:rFonts w:ascii="Times New Roman" w:hAnsi="Times New Roman" w:cs="Times New Roman"/>
          <w:b/>
        </w:rPr>
        <w:t xml:space="preserve">   </w:t>
      </w:r>
    </w:p>
    <w:p w:rsidR="00683804" w:rsidRPr="00243904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3904">
        <w:rPr>
          <w:rFonts w:ascii="Times New Roman" w:hAnsi="Times New Roman" w:cs="Times New Roman"/>
          <w:vertAlign w:val="superscript"/>
        </w:rPr>
        <w:t>1)</w:t>
      </w:r>
      <w:r w:rsidR="00000F38" w:rsidRPr="00243904">
        <w:rPr>
          <w:rFonts w:ascii="Times New Roman" w:hAnsi="Times New Roman" w:cs="Times New Roman"/>
          <w:vertAlign w:val="superscript"/>
        </w:rPr>
        <w:t xml:space="preserve"> </w:t>
      </w:r>
      <w:r w:rsidR="00F50511" w:rsidRPr="00243904">
        <w:rPr>
          <w:rFonts w:ascii="Times New Roman" w:hAnsi="Times New Roman" w:cs="Times New Roman"/>
          <w:sz w:val="20"/>
          <w:szCs w:val="20"/>
        </w:rPr>
        <w:t>zmienionego</w:t>
      </w:r>
      <w:r w:rsidR="005533AD" w:rsidRPr="00243904">
        <w:rPr>
          <w:rFonts w:ascii="Times New Roman" w:hAnsi="Times New Roman" w:cs="Times New Roman"/>
          <w:sz w:val="20"/>
          <w:szCs w:val="20"/>
        </w:rPr>
        <w:t xml:space="preserve"> </w:t>
      </w:r>
      <w:r w:rsidR="00C80B91" w:rsidRPr="00243904">
        <w:rPr>
          <w:rFonts w:ascii="Times New Roman" w:hAnsi="Times New Roman" w:cs="Times New Roman"/>
          <w:bCs/>
          <w:sz w:val="20"/>
          <w:szCs w:val="20"/>
        </w:rPr>
        <w:t xml:space="preserve">zarządzeniami Prezydenta Miasta Torunia nr 312 z dnia 21.10.2014 r., nr 380 z dnia 30.12.2014 r., 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nr 202 z dnia 28.09.2020 r., nr 222 z dnia 08.10.2020 r., </w:t>
      </w:r>
      <w:r w:rsidR="001552BA" w:rsidRPr="00243904">
        <w:rPr>
          <w:rFonts w:ascii="Times New Roman" w:hAnsi="Times New Roman" w:cs="Times New Roman"/>
          <w:sz w:val="20"/>
          <w:szCs w:val="20"/>
        </w:rPr>
        <w:t>nr 230 z dnia 26.10.2020 r.,</w:t>
      </w:r>
      <w:r w:rsidR="00C80B91" w:rsidRPr="00243904">
        <w:rPr>
          <w:rFonts w:ascii="Times New Roman" w:hAnsi="Times New Roman" w:cs="Times New Roman"/>
          <w:sz w:val="20"/>
          <w:szCs w:val="20"/>
        </w:rPr>
        <w:t xml:space="preserve"> nr 253 z dnia 09.11.2020 r.</w:t>
      </w:r>
      <w:r w:rsidR="001552BA" w:rsidRPr="00243904">
        <w:rPr>
          <w:rFonts w:ascii="Times New Roman" w:hAnsi="Times New Roman" w:cs="Times New Roman"/>
          <w:sz w:val="20"/>
          <w:szCs w:val="20"/>
        </w:rPr>
        <w:t xml:space="preserve">, 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nr 222 z dnia 31.08.2021 r., </w:t>
      </w:r>
      <w:r w:rsidR="001552BA" w:rsidRPr="00243904">
        <w:rPr>
          <w:rFonts w:ascii="Times New Roman" w:hAnsi="Times New Roman" w:cs="Times New Roman"/>
          <w:bCs/>
          <w:sz w:val="20"/>
          <w:szCs w:val="20"/>
        </w:rPr>
        <w:t>nr 290 z dnia 18.11.2021 r.</w:t>
      </w:r>
      <w:r w:rsidR="00BD6CFE" w:rsidRPr="00243904">
        <w:rPr>
          <w:rFonts w:ascii="Times New Roman" w:hAnsi="Times New Roman" w:cs="Times New Roman"/>
          <w:bCs/>
          <w:sz w:val="20"/>
          <w:szCs w:val="20"/>
        </w:rPr>
        <w:t>,</w:t>
      </w:r>
      <w:r w:rsidR="005533AD" w:rsidRPr="00243904">
        <w:rPr>
          <w:rFonts w:ascii="Times New Roman" w:hAnsi="Times New Roman" w:cs="Times New Roman"/>
          <w:bCs/>
          <w:sz w:val="20"/>
          <w:szCs w:val="20"/>
        </w:rPr>
        <w:t xml:space="preserve"> nr 7</w:t>
      </w:r>
      <w:r w:rsidR="00A31AD4" w:rsidRPr="00243904">
        <w:rPr>
          <w:rFonts w:ascii="Times New Roman" w:hAnsi="Times New Roman" w:cs="Times New Roman"/>
          <w:bCs/>
          <w:sz w:val="20"/>
          <w:szCs w:val="20"/>
        </w:rPr>
        <w:t xml:space="preserve"> z dnia 13.01.2022 r.</w:t>
      </w:r>
      <w:r w:rsidRPr="00243904">
        <w:rPr>
          <w:rFonts w:ascii="Times New Roman" w:hAnsi="Times New Roman" w:cs="Times New Roman"/>
          <w:bCs/>
          <w:sz w:val="20"/>
          <w:szCs w:val="20"/>
        </w:rPr>
        <w:t>, nr 39 z dnia 24.02.2022 r., nr 62 z dnia 10.03.2022 r., nr 180 z dnia 23.05.2022 r. oraz nr 220 z dnia 29.06.2022 r.</w:t>
      </w:r>
    </w:p>
    <w:p w:rsidR="002A43DD" w:rsidRPr="00243904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0"/>
        </w:rPr>
      </w:pPr>
    </w:p>
    <w:p w:rsidR="00243904" w:rsidRDefault="0024390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53041E">
        <w:rPr>
          <w:sz w:val="22"/>
          <w:szCs w:val="22"/>
        </w:rPr>
        <w:t xml:space="preserve">45 </w:t>
      </w:r>
      <w:r w:rsidR="00890945" w:rsidRPr="00FB1982">
        <w:rPr>
          <w:sz w:val="22"/>
          <w:szCs w:val="22"/>
        </w:rPr>
        <w:t xml:space="preserve">PMT z dnia </w:t>
      </w:r>
      <w:r w:rsidR="0053041E">
        <w:rPr>
          <w:sz w:val="22"/>
          <w:szCs w:val="22"/>
        </w:rPr>
        <w:t>03.03</w:t>
      </w:r>
      <w:r w:rsidR="007510B0" w:rsidRPr="00FB1982">
        <w:rPr>
          <w:sz w:val="22"/>
          <w:szCs w:val="22"/>
        </w:rPr>
        <w:t>.</w:t>
      </w:r>
      <w:r w:rsidR="00243904">
        <w:rPr>
          <w:sz w:val="22"/>
          <w:szCs w:val="22"/>
        </w:rPr>
        <w:t xml:space="preserve">2023 </w:t>
      </w:r>
      <w:r w:rsidR="0071492A" w:rsidRPr="00FB1982">
        <w:rPr>
          <w:sz w:val="22"/>
          <w:szCs w:val="22"/>
        </w:rPr>
        <w:t xml:space="preserve">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77115A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77115A">
        <w:rPr>
          <w:sz w:val="24"/>
          <w:szCs w:val="24"/>
        </w:rPr>
        <w:t>Prezydent Miasta Torunia</w:t>
      </w:r>
    </w:p>
    <w:p w:rsidR="00A72E81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ogłasza publiczny nabór </w:t>
      </w:r>
      <w:r w:rsidR="00A72E81">
        <w:rPr>
          <w:rFonts w:ascii="Times New Roman" w:hAnsi="Times New Roman" w:cs="Times New Roman"/>
          <w:b/>
          <w:sz w:val="24"/>
          <w:szCs w:val="24"/>
        </w:rPr>
        <w:t xml:space="preserve">na stanowiska urzędnicze </w:t>
      </w:r>
    </w:p>
    <w:p w:rsidR="00E26B12" w:rsidRPr="0077115A" w:rsidRDefault="00A72E81" w:rsidP="00A72E81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obsługi administracyjnej interesantów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99" w:rsidRPr="0077115A">
        <w:rPr>
          <w:rFonts w:ascii="Times New Roman" w:hAnsi="Times New Roman" w:cs="Times New Roman"/>
          <w:b/>
          <w:sz w:val="24"/>
          <w:szCs w:val="24"/>
        </w:rPr>
        <w:t>w Urzędzie</w:t>
      </w:r>
      <w:r w:rsidR="0059140F" w:rsidRPr="0077115A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000F38" w:rsidRPr="0077115A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 w:val="24"/>
          <w:szCs w:val="24"/>
        </w:rPr>
      </w:pPr>
    </w:p>
    <w:p w:rsidR="004A6A9F" w:rsidRPr="0077115A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 xml:space="preserve">Od </w:t>
      </w:r>
      <w:r w:rsidR="002C1FEE" w:rsidRPr="0077115A">
        <w:rPr>
          <w:b/>
          <w:sz w:val="24"/>
          <w:szCs w:val="24"/>
        </w:rPr>
        <w:t>kandydatów oczekujemy (wymagania niezbędne):</w:t>
      </w:r>
    </w:p>
    <w:p w:rsidR="00057E94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</w:t>
      </w:r>
      <w:r w:rsidR="001552BA" w:rsidRPr="0077115A">
        <w:rPr>
          <w:rFonts w:ascii="Times New Roman" w:hAnsi="Times New Roman" w:cs="Times New Roman"/>
          <w:sz w:val="24"/>
          <w:szCs w:val="24"/>
        </w:rPr>
        <w:t>ykształcenia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1552BA" w:rsidRPr="0077115A">
        <w:rPr>
          <w:rFonts w:ascii="Times New Roman" w:hAnsi="Times New Roman" w:cs="Times New Roman"/>
          <w:sz w:val="24"/>
          <w:szCs w:val="24"/>
        </w:rPr>
        <w:t>wyższego</w:t>
      </w:r>
      <w:r w:rsidR="0031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94" w:rsidRPr="00057E94" w:rsidRDefault="00057E94" w:rsidP="00057E9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(preferowane </w:t>
      </w:r>
      <w:r w:rsidR="00312EF4">
        <w:rPr>
          <w:rFonts w:ascii="Times New Roman" w:hAnsi="Times New Roman" w:cs="Times New Roman"/>
          <w:sz w:val="24"/>
          <w:szCs w:val="24"/>
        </w:rPr>
        <w:t xml:space="preserve"> z obszaru nauk ekonomicznych lub nauk administracyjno-prawnych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7E94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B5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61B59" w:rsidRPr="00761B59">
        <w:rPr>
          <w:rFonts w:ascii="Times New Roman" w:hAnsi="Times New Roman" w:cs="Times New Roman"/>
          <w:color w:val="000000" w:themeColor="text1"/>
          <w:sz w:val="24"/>
          <w:szCs w:val="24"/>
        </w:rPr>
        <w:t>o najmniej 3-letniego d</w:t>
      </w:r>
      <w:r w:rsidR="00302150" w:rsidRPr="00761B59">
        <w:rPr>
          <w:rFonts w:ascii="Times New Roman" w:hAnsi="Times New Roman" w:cs="Times New Roman"/>
          <w:color w:val="000000" w:themeColor="text1"/>
          <w:sz w:val="24"/>
          <w:szCs w:val="24"/>
        </w:rPr>
        <w:t>oświadczenia zawodowego</w:t>
      </w:r>
      <w:r w:rsidR="008E1A93" w:rsidRPr="0076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1A93" w:rsidRPr="00761B59" w:rsidRDefault="00057E94" w:rsidP="00057E9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(preferowane doświadczenie</w:t>
      </w:r>
      <w:r w:rsidR="0031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bezpośredniej obsłudze klienta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2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0013C" w:rsidRPr="0077115A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77115A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77115A">
        <w:rPr>
          <w:rFonts w:ascii="Times New Roman" w:hAnsi="Times New Roman" w:cs="Times New Roman"/>
          <w:sz w:val="24"/>
          <w:szCs w:val="24"/>
        </w:rPr>
        <w:t>),</w:t>
      </w:r>
    </w:p>
    <w:p w:rsidR="0090013C" w:rsidRPr="0077115A" w:rsidRDefault="008E1A93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bardzo dobrej </w:t>
      </w:r>
      <w:r w:rsidR="00AC4D4D" w:rsidRPr="0077115A">
        <w:rPr>
          <w:rFonts w:ascii="Times New Roman" w:hAnsi="Times New Roman" w:cs="Times New Roman"/>
          <w:sz w:val="24"/>
          <w:szCs w:val="24"/>
        </w:rPr>
        <w:t>znajomości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761B59">
        <w:rPr>
          <w:rFonts w:ascii="Times New Roman" w:hAnsi="Times New Roman" w:cs="Times New Roman"/>
          <w:sz w:val="24"/>
          <w:szCs w:val="24"/>
        </w:rPr>
        <w:t>programów Microsoft Word oraz Microsoft Excel,</w:t>
      </w:r>
    </w:p>
    <w:p w:rsidR="00761B59" w:rsidRDefault="00761B59" w:rsidP="00761B59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znajomości przepisów prawa </w:t>
      </w:r>
      <w:r>
        <w:rPr>
          <w:rFonts w:ascii="Times New Roman" w:hAnsi="Times New Roman" w:cs="Times New Roman"/>
          <w:sz w:val="24"/>
          <w:szCs w:val="24"/>
        </w:rPr>
        <w:t>regulujących funkcjonowanie organów gminy oraz pracę administracji samorządowej.</w:t>
      </w:r>
    </w:p>
    <w:p w:rsidR="00761B59" w:rsidRPr="0077115A" w:rsidRDefault="00761B59" w:rsidP="00761B59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1A93" w:rsidRPr="0077115A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Dodatkowym atutem będzie (wymagania dodatkowe):</w:t>
      </w:r>
    </w:p>
    <w:p w:rsidR="00312EF4" w:rsidRPr="0077115A" w:rsidRDefault="00312EF4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  <w:r>
        <w:rPr>
          <w:sz w:val="24"/>
          <w:szCs w:val="24"/>
        </w:rPr>
        <w:t>1) doświadczenie zawodowe w administracji publicznej.</w:t>
      </w:r>
    </w:p>
    <w:p w:rsidR="00E2662C" w:rsidRPr="0077115A" w:rsidRDefault="00E2662C" w:rsidP="00761B59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0" w:right="0" w:firstLine="0"/>
        <w:rPr>
          <w:b/>
          <w:sz w:val="24"/>
          <w:szCs w:val="24"/>
        </w:rPr>
      </w:pPr>
    </w:p>
    <w:p w:rsidR="00ED7DC8" w:rsidRPr="0077115A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Zakres zadań obejmuje:</w:t>
      </w:r>
    </w:p>
    <w:p w:rsidR="00AC4D4D" w:rsidRPr="0077115A" w:rsidRDefault="00761B59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interesantów,</w:t>
      </w:r>
    </w:p>
    <w:p w:rsidR="00085C0F" w:rsidRPr="0077115A" w:rsidRDefault="00761B59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spraw urzędowych należących do zakresu działania Urzędu Miasta Torunia, </w:t>
      </w:r>
      <w:r>
        <w:rPr>
          <w:rFonts w:ascii="Times New Roman" w:hAnsi="Times New Roman" w:cs="Times New Roman"/>
          <w:sz w:val="24"/>
          <w:szCs w:val="24"/>
        </w:rPr>
        <w:br/>
        <w:t>w tym prowadzenie postępowań administracyjnych,</w:t>
      </w:r>
    </w:p>
    <w:p w:rsidR="00085C0F" w:rsidRDefault="00A27E13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administracyjno-biurowa.</w:t>
      </w:r>
    </w:p>
    <w:p w:rsidR="0077115A" w:rsidRDefault="0077115A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77115A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77115A">
        <w:rPr>
          <w:rFonts w:ascii="Times New Roman" w:hAnsi="Times New Roman" w:cs="Times New Roman"/>
          <w:sz w:val="24"/>
          <w:szCs w:val="24"/>
        </w:rPr>
        <w:t>umow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77115A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77115A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nagrody jubileuszowe,</w:t>
      </w:r>
    </w:p>
    <w:p w:rsidR="00000F3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77115A">
        <w:rPr>
          <w:rFonts w:ascii="Times New Roman" w:hAnsi="Times New Roman" w:cs="Times New Roman"/>
          <w:sz w:val="24"/>
          <w:szCs w:val="24"/>
        </w:rPr>
        <w:t>zonych pracowników,</w:t>
      </w:r>
    </w:p>
    <w:p w:rsidR="002A43DD" w:rsidRPr="0077115A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77115A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77115A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77115A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77115A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:rsidR="00245D6B" w:rsidRPr="0077115A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77115A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77115A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77115A">
        <w:rPr>
          <w:rFonts w:ascii="Times New Roman" w:hAnsi="Times New Roman" w:cs="Times New Roman"/>
          <w:sz w:val="24"/>
          <w:szCs w:val="24"/>
        </w:rPr>
        <w:t>,</w:t>
      </w:r>
      <w:r w:rsidR="00A2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E" w:rsidRPr="0077115A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77115A">
        <w:rPr>
          <w:rFonts w:ascii="Times New Roman" w:hAnsi="Times New Roman" w:cs="Times New Roman"/>
          <w:sz w:val="24"/>
          <w:szCs w:val="24"/>
        </w:rPr>
        <w:t>ny</w:t>
      </w:r>
      <w:r w:rsidRPr="0077115A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77115A">
        <w:rPr>
          <w:rFonts w:ascii="Times New Roman" w:hAnsi="Times New Roman" w:cs="Times New Roman"/>
          <w:sz w:val="24"/>
          <w:szCs w:val="24"/>
        </w:rPr>
        <w:t>.</w:t>
      </w:r>
    </w:p>
    <w:p w:rsidR="005D16C9" w:rsidRPr="0077115A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77115A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77115A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77115A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77115A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8D3E77" w:rsidRPr="0077115A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77115A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77115A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motywacja</w:t>
      </w:r>
      <w:r w:rsidR="007E5F64" w:rsidRPr="0077115A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8D3E77" w:rsidRPr="0077115A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(CV) </w:t>
      </w:r>
      <w:r w:rsidRPr="0077115A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77115A">
        <w:rPr>
          <w:rFonts w:ascii="Times New Roman" w:hAnsi="Times New Roman" w:cs="Times New Roman"/>
          <w:sz w:val="24"/>
          <w:szCs w:val="24"/>
        </w:rPr>
        <w:t>opis</w:t>
      </w:r>
      <w:r w:rsidRPr="0077115A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77115A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„</w:t>
      </w:r>
      <w:r w:rsidR="00C7635A" w:rsidRPr="0077115A">
        <w:rPr>
          <w:rFonts w:ascii="Times New Roman" w:hAnsi="Times New Roman" w:cs="Times New Roman"/>
          <w:i/>
          <w:sz w:val="24"/>
          <w:szCs w:val="24"/>
        </w:rPr>
        <w:t>W</w:t>
      </w:r>
      <w:r w:rsidRPr="0077115A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77115A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77115A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>
        <w:rPr>
          <w:rFonts w:ascii="Times New Roman" w:hAnsi="Times New Roman" w:cs="Times New Roman"/>
          <w:i/>
          <w:sz w:val="24"/>
          <w:szCs w:val="24"/>
        </w:rPr>
        <w:br/>
      </w:r>
      <w:r w:rsidRPr="0077115A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77115A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:rsidR="0077115A" w:rsidRPr="0053768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77115A">
        <w:rPr>
          <w:rFonts w:ascii="Times New Roman" w:hAnsi="Times New Roman" w:cs="Times New Roman"/>
          <w:sz w:val="24"/>
          <w:szCs w:val="24"/>
        </w:rPr>
        <w:t>,</w:t>
      </w:r>
    </w:p>
    <w:p w:rsidR="00085C0F" w:rsidRPr="0077115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najmniej </w:t>
      </w:r>
      <w:r w:rsidR="00A27E13">
        <w:rPr>
          <w:rFonts w:ascii="Times New Roman" w:hAnsi="Times New Roman" w:cs="Times New Roman"/>
          <w:sz w:val="24"/>
          <w:szCs w:val="24"/>
        </w:rPr>
        <w:t xml:space="preserve">3-letnie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doświadczenie zawodowe, </w:t>
      </w:r>
    </w:p>
    <w:p w:rsidR="00C7635A" w:rsidRPr="0077115A" w:rsidRDefault="00A51807" w:rsidP="00085C0F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(</w:t>
      </w:r>
      <w:r w:rsidR="007A7C31" w:rsidRPr="0077115A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77115A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Pr="0077115A">
        <w:rPr>
          <w:rFonts w:ascii="Times New Roman" w:hAnsi="Times New Roman" w:cs="Times New Roman"/>
          <w:sz w:val="24"/>
          <w:szCs w:val="24"/>
        </w:rPr>
        <w:t>lub zaświadczenia o</w:t>
      </w:r>
      <w:r w:rsidR="00A27E13">
        <w:rPr>
          <w:rFonts w:ascii="Times New Roman" w:hAnsi="Times New Roman" w:cs="Times New Roman"/>
          <w:sz w:val="24"/>
          <w:szCs w:val="24"/>
        </w:rPr>
        <w:t xml:space="preserve"> zakończonym bądź kontynuowanym </w:t>
      </w:r>
      <w:r w:rsidRPr="0077115A">
        <w:rPr>
          <w:rFonts w:ascii="Times New Roman" w:hAnsi="Times New Roman" w:cs="Times New Roman"/>
          <w:sz w:val="24"/>
          <w:szCs w:val="24"/>
        </w:rPr>
        <w:t>zatrudnieni</w:t>
      </w:r>
      <w:r w:rsidR="007A7C31" w:rsidRPr="0077115A">
        <w:rPr>
          <w:rFonts w:ascii="Times New Roman" w:hAnsi="Times New Roman" w:cs="Times New Roman"/>
          <w:sz w:val="24"/>
          <w:szCs w:val="24"/>
        </w:rPr>
        <w:t>u</w:t>
      </w:r>
      <w:r w:rsidR="0077115A">
        <w:rPr>
          <w:rFonts w:ascii="Times New Roman" w:hAnsi="Times New Roman" w:cs="Times New Roman"/>
          <w:sz w:val="24"/>
          <w:szCs w:val="24"/>
        </w:rPr>
        <w:t xml:space="preserve"> lub inne dokumenty</w:t>
      </w:r>
      <w:r w:rsidR="0027585F" w:rsidRPr="0077115A">
        <w:rPr>
          <w:rFonts w:ascii="Times New Roman" w:hAnsi="Times New Roman" w:cs="Times New Roman"/>
          <w:sz w:val="24"/>
          <w:szCs w:val="24"/>
        </w:rPr>
        <w:t>).</w:t>
      </w:r>
    </w:p>
    <w:p w:rsidR="00312EF4" w:rsidRDefault="00312EF4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doświadczenie zawodowe w administracji publicznej </w:t>
      </w:r>
    </w:p>
    <w:p w:rsidR="00312EF4" w:rsidRPr="0077115A" w:rsidRDefault="00312EF4" w:rsidP="00312EF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:rsidR="00C7635A" w:rsidRPr="00312EF4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EF4">
        <w:rPr>
          <w:rFonts w:ascii="Times New Roman" w:hAnsi="Times New Roman" w:cs="Times New Roman"/>
          <w:color w:val="000000" w:themeColor="text1"/>
          <w:sz w:val="24"/>
          <w:szCs w:val="24"/>
        </w:rPr>
        <w:t>wskazane przedłożenie opinii i/lub referencji i/lub zakresów czynności z poprzednich miejsc pracy</w:t>
      </w:r>
      <w:r w:rsidR="00205E93" w:rsidRPr="00312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6467B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77115A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77115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21 listopada 2008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77115A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77115A">
        <w:rPr>
          <w:rFonts w:ascii="Times New Roman" w:hAnsi="Times New Roman" w:cs="Times New Roman"/>
          <w:sz w:val="24"/>
          <w:szCs w:val="24"/>
        </w:rPr>
        <w:t>530</w:t>
      </w:r>
      <w:r w:rsidR="00205E93" w:rsidRPr="0077115A">
        <w:rPr>
          <w:rFonts w:ascii="Times New Roman" w:hAnsi="Times New Roman" w:cs="Times New Roman"/>
          <w:sz w:val="24"/>
          <w:szCs w:val="24"/>
        </w:rPr>
        <w:t>),</w:t>
      </w:r>
    </w:p>
    <w:p w:rsidR="0086467B" w:rsidRPr="0077115A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77115A">
        <w:rPr>
          <w:rFonts w:ascii="Times New Roman" w:hAnsi="Times New Roman" w:cs="Times New Roman"/>
          <w:sz w:val="24"/>
          <w:szCs w:val="24"/>
        </w:rPr>
        <w:t>z. U. z 2022 r. poz. 530</w:t>
      </w:r>
      <w:r w:rsidRPr="0077115A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77115A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86467B" w:rsidRPr="0077115A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Pr="0077115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15A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AC4D4D" w:rsidRPr="0077115A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77115A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77115A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53041E">
        <w:rPr>
          <w:rFonts w:ascii="Times New Roman" w:hAnsi="Times New Roman" w:cs="Times New Roman"/>
          <w:b/>
          <w:sz w:val="24"/>
          <w:szCs w:val="24"/>
          <w:u w:val="single"/>
        </w:rPr>
        <w:t>t: do dnia 15.03</w:t>
      </w:r>
      <w:r w:rsidR="00312EF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77115A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77115A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22" w:rsidRPr="0077115A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530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312EF4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77115A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>
        <w:rPr>
          <w:rFonts w:ascii="Times New Roman" w:eastAsia="Times New Roman" w:hAnsi="Times New Roman" w:cs="Times New Roman"/>
          <w:sz w:val="24"/>
          <w:szCs w:val="24"/>
        </w:rPr>
        <w:br/>
      </w: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77115A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77115A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77115A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73B83" w:rsidRPr="00085C0F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0F">
        <w:rPr>
          <w:rFonts w:ascii="Times New Roman" w:hAnsi="Times New Roman" w:cs="Times New Roman"/>
          <w:i/>
          <w:sz w:val="24"/>
          <w:szCs w:val="24"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085C0F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085C0F">
        <w:rPr>
          <w:rFonts w:ascii="Times New Roman" w:hAnsi="Times New Roman" w:cs="Times New Roman"/>
          <w:i/>
          <w:sz w:val="24"/>
          <w:szCs w:val="24"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085C0F">
        <w:rPr>
          <w:rFonts w:ascii="Times New Roman" w:hAnsi="Times New Roman" w:cs="Times New Roman"/>
          <w:i/>
          <w:sz w:val="24"/>
          <w:szCs w:val="24"/>
        </w:rPr>
        <w:t>(z późn. zm.). Dane osobowe będą przekazywane i udostępniane w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Pr="00085C0F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085C0F">
        <w:rPr>
          <w:rFonts w:ascii="Times New Roman" w:hAnsi="Times New Roman" w:cs="Times New Roman"/>
          <w:i/>
          <w:sz w:val="24"/>
          <w:szCs w:val="24"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085C0F">
        <w:rPr>
          <w:rFonts w:ascii="Times New Roman" w:hAnsi="Times New Roman" w:cs="Times New Roman"/>
          <w:i/>
          <w:sz w:val="24"/>
          <w:szCs w:val="24"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Pr="00085C0F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085C0F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:rsidR="00A51807" w:rsidRPr="00085C0F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:rsidR="00273B83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85C0F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085C0F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</w:r>
      <w:r w:rsidR="00D31B4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42E5" w:rsidRPr="00085C0F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B53A3B" w:rsidRPr="00085C0F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Cs w:val="24"/>
        </w:rPr>
      </w:pPr>
    </w:p>
    <w:sectPr w:rsidR="00B53A3B" w:rsidRPr="00085C0F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6F" w:rsidRDefault="008F586F" w:rsidP="00DD6D30">
      <w:pPr>
        <w:spacing w:after="0" w:line="240" w:lineRule="auto"/>
      </w:pPr>
      <w:r>
        <w:separator/>
      </w:r>
    </w:p>
  </w:endnote>
  <w:endnote w:type="continuationSeparator" w:id="1">
    <w:p w:rsidR="008F586F" w:rsidRDefault="008F586F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30" w:rsidRDefault="00DD6D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6F" w:rsidRDefault="008F586F" w:rsidP="00DD6D30">
      <w:pPr>
        <w:spacing w:after="0" w:line="240" w:lineRule="auto"/>
      </w:pPr>
      <w:r>
        <w:separator/>
      </w:r>
    </w:p>
  </w:footnote>
  <w:footnote w:type="continuationSeparator" w:id="1">
    <w:p w:rsidR="008F586F" w:rsidRDefault="008F586F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4" w:rsidRDefault="007A7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6C0E"/>
    <w:rsid w:val="00312EF4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1B59"/>
    <w:rsid w:val="007629D9"/>
    <w:rsid w:val="007642E5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7E13"/>
    <w:rsid w:val="00A31AD4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1B48"/>
    <w:rsid w:val="00D330C9"/>
    <w:rsid w:val="00D4255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a.ciecierska</cp:lastModifiedBy>
  <cp:revision>32</cp:revision>
  <cp:lastPrinted>2023-03-02T08:46:00Z</cp:lastPrinted>
  <dcterms:created xsi:type="dcterms:W3CDTF">2022-02-02T12:50:00Z</dcterms:created>
  <dcterms:modified xsi:type="dcterms:W3CDTF">2023-03-03T09:19:00Z</dcterms:modified>
</cp:coreProperties>
</file>