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w  dniu 14 lutego 2023r.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Ślusarska 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104/2 (B) ob. 17 pow. 0,0359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00015081/9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lokalowa TO1T/00148800/7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375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5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Pr="00AB6757" w:rsidRDefault="00AB6757" w:rsidP="00AB6757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AB6757">
        <w:rPr>
          <w:rFonts w:ascii="Times New Roman" w:hAnsi="Times New Roman" w:cs="Times New Roman"/>
          <w:i/>
          <w:sz w:val="16"/>
          <w:szCs w:val="16"/>
        </w:rPr>
        <w:t>/podpisane przez Kamilę Popielę</w:t>
      </w:r>
    </w:p>
    <w:p w:rsidR="00AB6757" w:rsidRPr="00AB6757" w:rsidRDefault="00AB6757" w:rsidP="00AB6757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AB6757">
        <w:rPr>
          <w:rFonts w:ascii="Times New Roman" w:hAnsi="Times New Roman" w:cs="Times New Roman"/>
          <w:i/>
          <w:sz w:val="16"/>
          <w:szCs w:val="16"/>
        </w:rPr>
        <w:t xml:space="preserve"> Dyrektora Wydziału Gospodarki Nieruchomościami/</w:t>
      </w:r>
    </w:p>
    <w:p w:rsidR="00AB6757" w:rsidRPr="00AB6757" w:rsidRDefault="00AB6757" w:rsidP="00AB6757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B6757" w:rsidRDefault="00AB6757" w:rsidP="00AB6757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95F0F" w:rsidRDefault="00C95F0F"/>
    <w:sectPr w:rsidR="00C95F0F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112FA0"/>
    <w:rsid w:val="00375990"/>
    <w:rsid w:val="00AB6757"/>
    <w:rsid w:val="00C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330D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dcterms:created xsi:type="dcterms:W3CDTF">2023-02-21T09:25:00Z</dcterms:created>
  <dcterms:modified xsi:type="dcterms:W3CDTF">2023-03-01T12:40:00Z</dcterms:modified>
</cp:coreProperties>
</file>