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0690A01B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546C41">
        <w:rPr>
          <w:rFonts w:ascii="Times New Roman" w:hAnsi="Times New Roman" w:cs="Times New Roman"/>
          <w:sz w:val="24"/>
          <w:szCs w:val="24"/>
        </w:rPr>
        <w:t>23</w:t>
      </w:r>
      <w:r w:rsidR="005F3EAB">
        <w:rPr>
          <w:rFonts w:ascii="Times New Roman" w:hAnsi="Times New Roman" w:cs="Times New Roman"/>
          <w:sz w:val="24"/>
          <w:szCs w:val="24"/>
        </w:rPr>
        <w:t xml:space="preserve"> </w:t>
      </w:r>
      <w:r w:rsidR="00546C41">
        <w:rPr>
          <w:rFonts w:ascii="Times New Roman" w:hAnsi="Times New Roman" w:cs="Times New Roman"/>
          <w:sz w:val="24"/>
          <w:szCs w:val="24"/>
        </w:rPr>
        <w:t>lutego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1F3B309A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6C41">
        <w:rPr>
          <w:rFonts w:ascii="Times New Roman" w:hAnsi="Times New Roman" w:cs="Times New Roman"/>
          <w:b/>
          <w:sz w:val="28"/>
          <w:szCs w:val="24"/>
        </w:rPr>
        <w:t>wzmocnienia promocji i informacji o naborach na gminne dotacje w ramach projektów dla NGO realizowanych w roku 2024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EF00E94" w14:textId="0902B80F" w:rsidR="006F7BFE" w:rsidRDefault="00546C41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różnych organizacji pozarządowych oraz osób fizycznych otrzymałem </w:t>
      </w:r>
      <w:r w:rsidR="00A46806">
        <w:rPr>
          <w:rFonts w:ascii="Times New Roman" w:hAnsi="Times New Roman" w:cs="Times New Roman"/>
          <w:sz w:val="24"/>
          <w:szCs w:val="24"/>
        </w:rPr>
        <w:t>informację</w:t>
      </w:r>
      <w:r>
        <w:rPr>
          <w:rFonts w:ascii="Times New Roman" w:hAnsi="Times New Roman" w:cs="Times New Roman"/>
          <w:sz w:val="24"/>
          <w:szCs w:val="24"/>
        </w:rPr>
        <w:t xml:space="preserve">, że sposób </w:t>
      </w:r>
      <w:r w:rsidR="00A46806">
        <w:rPr>
          <w:rFonts w:ascii="Times New Roman" w:hAnsi="Times New Roman" w:cs="Times New Roman"/>
          <w:sz w:val="24"/>
          <w:szCs w:val="24"/>
        </w:rPr>
        <w:t>informowania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A46806">
        <w:rPr>
          <w:rFonts w:ascii="Times New Roman" w:hAnsi="Times New Roman" w:cs="Times New Roman"/>
          <w:sz w:val="24"/>
          <w:szCs w:val="24"/>
        </w:rPr>
        <w:t>otwartych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806">
        <w:rPr>
          <w:rFonts w:ascii="Times New Roman" w:hAnsi="Times New Roman" w:cs="Times New Roman"/>
          <w:sz w:val="24"/>
          <w:szCs w:val="24"/>
        </w:rPr>
        <w:t>naborach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A46806">
        <w:rPr>
          <w:rFonts w:ascii="Times New Roman" w:hAnsi="Times New Roman" w:cs="Times New Roman"/>
          <w:sz w:val="24"/>
          <w:szCs w:val="24"/>
        </w:rPr>
        <w:t>składanie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806">
        <w:rPr>
          <w:rFonts w:ascii="Times New Roman" w:hAnsi="Times New Roman" w:cs="Times New Roman"/>
          <w:sz w:val="24"/>
          <w:szCs w:val="24"/>
        </w:rPr>
        <w:t>ofert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A46806">
        <w:rPr>
          <w:rFonts w:ascii="Times New Roman" w:hAnsi="Times New Roman" w:cs="Times New Roman"/>
          <w:sz w:val="24"/>
          <w:szCs w:val="24"/>
        </w:rPr>
        <w:t>konkursach</w:t>
      </w:r>
      <w:r>
        <w:rPr>
          <w:rFonts w:ascii="Times New Roman" w:hAnsi="Times New Roman" w:cs="Times New Roman"/>
          <w:sz w:val="24"/>
          <w:szCs w:val="24"/>
        </w:rPr>
        <w:t xml:space="preserve"> dla NGO finansowanych ze środków Gminy Miasta Toruń na rok 2023 był bardzo ograniczony. </w:t>
      </w:r>
    </w:p>
    <w:p w14:paraId="5F613C10" w14:textId="51B799A1" w:rsidR="00546C41" w:rsidRDefault="00546C41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Sprowadzał się głównie do informacji w </w:t>
      </w:r>
      <w:r w:rsidR="00A46806">
        <w:rPr>
          <w:rFonts w:ascii="Times New Roman" w:hAnsi="Times New Roman" w:cs="Times New Roman"/>
          <w:sz w:val="24"/>
          <w:szCs w:val="24"/>
        </w:rPr>
        <w:t>portalu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Witkac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Orbitorun.pl </w:t>
      </w:r>
    </w:p>
    <w:p w14:paraId="6F91E37A" w14:textId="611F1ADC" w:rsidR="00546C41" w:rsidRDefault="00546C41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ile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Witkac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działa w sposób zautomatyzowany –</w:t>
      </w:r>
      <w:r w:rsidR="00A46806">
        <w:rPr>
          <w:rFonts w:ascii="Times New Roman" w:hAnsi="Times New Roman" w:cs="Times New Roman"/>
          <w:sz w:val="24"/>
          <w:szCs w:val="24"/>
        </w:rPr>
        <w:t xml:space="preserve"> do zarejestrowanego użytkownika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806">
        <w:rPr>
          <w:rFonts w:ascii="Times New Roman" w:hAnsi="Times New Roman" w:cs="Times New Roman"/>
          <w:sz w:val="24"/>
          <w:szCs w:val="24"/>
        </w:rPr>
        <w:t>wysyła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806">
        <w:rPr>
          <w:rFonts w:ascii="Times New Roman" w:hAnsi="Times New Roman" w:cs="Times New Roman"/>
          <w:sz w:val="24"/>
          <w:szCs w:val="24"/>
        </w:rPr>
        <w:t>powiadomienia</w:t>
      </w:r>
      <w:r>
        <w:rPr>
          <w:rFonts w:ascii="Times New Roman" w:hAnsi="Times New Roman" w:cs="Times New Roman"/>
          <w:sz w:val="24"/>
          <w:szCs w:val="24"/>
        </w:rPr>
        <w:t xml:space="preserve"> o otwartych </w:t>
      </w:r>
      <w:r w:rsidR="00A46806">
        <w:rPr>
          <w:rFonts w:ascii="Times New Roman" w:hAnsi="Times New Roman" w:cs="Times New Roman"/>
          <w:sz w:val="24"/>
          <w:szCs w:val="24"/>
        </w:rPr>
        <w:t>konkursach</w:t>
      </w:r>
      <w:r>
        <w:rPr>
          <w:rFonts w:ascii="Times New Roman" w:hAnsi="Times New Roman" w:cs="Times New Roman"/>
          <w:sz w:val="24"/>
          <w:szCs w:val="24"/>
        </w:rPr>
        <w:t xml:space="preserve">  w ramach </w:t>
      </w:r>
      <w:r w:rsidR="00A46806">
        <w:rPr>
          <w:rFonts w:ascii="Times New Roman" w:hAnsi="Times New Roman" w:cs="Times New Roman"/>
          <w:sz w:val="24"/>
          <w:szCs w:val="24"/>
        </w:rPr>
        <w:t>preferencji określonych wyborów</w:t>
      </w:r>
      <w:r>
        <w:rPr>
          <w:rFonts w:ascii="Times New Roman" w:hAnsi="Times New Roman" w:cs="Times New Roman"/>
          <w:sz w:val="24"/>
          <w:szCs w:val="24"/>
        </w:rPr>
        <w:t xml:space="preserve">, o tyle inne formy </w:t>
      </w:r>
      <w:r w:rsidR="00A46806">
        <w:rPr>
          <w:rFonts w:ascii="Times New Roman" w:hAnsi="Times New Roman" w:cs="Times New Roman"/>
          <w:sz w:val="24"/>
          <w:szCs w:val="24"/>
        </w:rPr>
        <w:t>komunikacji</w:t>
      </w:r>
      <w:r>
        <w:rPr>
          <w:rFonts w:ascii="Times New Roman" w:hAnsi="Times New Roman" w:cs="Times New Roman"/>
          <w:sz w:val="24"/>
          <w:szCs w:val="24"/>
        </w:rPr>
        <w:t xml:space="preserve"> wydają się być mało efektywne. </w:t>
      </w:r>
    </w:p>
    <w:p w14:paraId="63F7E3A9" w14:textId="682F8607" w:rsidR="00546C41" w:rsidRDefault="00546C41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Toruniu każdego roku przybywa </w:t>
      </w:r>
      <w:r w:rsidR="00A46806">
        <w:rPr>
          <w:rFonts w:ascii="Times New Roman" w:hAnsi="Times New Roman" w:cs="Times New Roman"/>
          <w:sz w:val="24"/>
          <w:szCs w:val="24"/>
        </w:rPr>
        <w:t>organizacji</w:t>
      </w:r>
      <w:r>
        <w:rPr>
          <w:rFonts w:ascii="Times New Roman" w:hAnsi="Times New Roman" w:cs="Times New Roman"/>
          <w:sz w:val="24"/>
          <w:szCs w:val="24"/>
        </w:rPr>
        <w:t xml:space="preserve"> pozarządowych, w tym tych których założyciele nie mieli wcześniej styczności z działalnością </w:t>
      </w:r>
      <w:r w:rsidR="00A46806">
        <w:rPr>
          <w:rFonts w:ascii="Times New Roman" w:hAnsi="Times New Roman" w:cs="Times New Roman"/>
          <w:sz w:val="24"/>
          <w:szCs w:val="24"/>
        </w:rPr>
        <w:t>społeczną</w:t>
      </w:r>
      <w:r>
        <w:rPr>
          <w:rFonts w:ascii="Times New Roman" w:hAnsi="Times New Roman" w:cs="Times New Roman"/>
          <w:sz w:val="24"/>
          <w:szCs w:val="24"/>
        </w:rPr>
        <w:t xml:space="preserve">. Stąd nie każdy podmiot III sektora dysponuje tą samą wiedzą na temat przyjętych praktyk w </w:t>
      </w:r>
      <w:r w:rsidR="00A46806">
        <w:rPr>
          <w:rFonts w:ascii="Times New Roman" w:hAnsi="Times New Roman" w:cs="Times New Roman"/>
          <w:sz w:val="24"/>
          <w:szCs w:val="24"/>
        </w:rPr>
        <w:t>konkursach</w:t>
      </w:r>
      <w:r>
        <w:rPr>
          <w:rFonts w:ascii="Times New Roman" w:hAnsi="Times New Roman" w:cs="Times New Roman"/>
          <w:sz w:val="24"/>
          <w:szCs w:val="24"/>
        </w:rPr>
        <w:t xml:space="preserve"> dotacyjnych. </w:t>
      </w:r>
    </w:p>
    <w:p w14:paraId="38501361" w14:textId="340AB607" w:rsidR="00546C41" w:rsidRDefault="00546C41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Stąd wniosek aby przygotowując środki na konkursy dla NGO na rok 2024 zadbać równocześnie o odpowiednią kampanię </w:t>
      </w:r>
      <w:proofErr w:type="spellStart"/>
      <w:r w:rsidR="00A46806">
        <w:rPr>
          <w:rFonts w:ascii="Times New Roman" w:hAnsi="Times New Roman" w:cs="Times New Roman"/>
          <w:sz w:val="24"/>
          <w:szCs w:val="24"/>
        </w:rPr>
        <w:t>promocyjno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informacyjną (np. personalizowane </w:t>
      </w:r>
      <w:proofErr w:type="spellStart"/>
      <w:r>
        <w:rPr>
          <w:rFonts w:ascii="Times New Roman" w:hAnsi="Times New Roman" w:cs="Times New Roman"/>
          <w:sz w:val="24"/>
          <w:szCs w:val="24"/>
        </w:rPr>
        <w:t>mejle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kampanie online i offline). Głównym celem ma być dotarcie to jak najszerszego grona odbiorców. 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471C154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908C1" w14:textId="2781A44A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8656" w14:textId="6DBF2C8B" w:rsidR="006F7BFE" w:rsidRPr="00D64084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F018B"/>
    <w:rsid w:val="003335C5"/>
    <w:rsid w:val="00355D4E"/>
    <w:rsid w:val="0037365B"/>
    <w:rsid w:val="003979B9"/>
    <w:rsid w:val="003A7F87"/>
    <w:rsid w:val="003C6E3A"/>
    <w:rsid w:val="0049166B"/>
    <w:rsid w:val="004959A0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40809"/>
    <w:rsid w:val="00873476"/>
    <w:rsid w:val="008B4A17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B11C69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2023-02-21T20:56:00Z</dcterms:created>
  <dcterms:modified xsi:type="dcterms:W3CDTF">2023-02-21T20:56:00Z</dcterms:modified>
</cp:coreProperties>
</file>