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5450" w14:textId="77777777" w:rsidR="005F73F5" w:rsidRPr="001B328B" w:rsidRDefault="00AD6C95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1B328B">
        <w:rPr>
          <w:b/>
          <w:color w:val="000000" w:themeColor="text1"/>
          <w:sz w:val="24"/>
          <w:szCs w:val="24"/>
          <w:lang w:eastAsia="pl-PL"/>
        </w:rPr>
        <w:t xml:space="preserve">Gmina Miasta Toruń ogłasza otwarty nabór na prace konserwatorskie, </w:t>
      </w:r>
    </w:p>
    <w:p w14:paraId="3921C76F" w14:textId="610F3D8F" w:rsidR="005F73F5" w:rsidRPr="001B328B" w:rsidRDefault="005F73F5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1B328B">
        <w:rPr>
          <w:b/>
          <w:color w:val="000000" w:themeColor="text1"/>
          <w:sz w:val="24"/>
          <w:szCs w:val="24"/>
          <w:lang w:eastAsia="pl-PL"/>
        </w:rPr>
        <w:t>R</w:t>
      </w:r>
      <w:r w:rsidR="00AD6C95" w:rsidRPr="001B328B">
        <w:rPr>
          <w:b/>
          <w:color w:val="000000" w:themeColor="text1"/>
          <w:sz w:val="24"/>
          <w:szCs w:val="24"/>
          <w:lang w:eastAsia="pl-PL"/>
        </w:rPr>
        <w:t>estauratorskie</w:t>
      </w:r>
      <w:r w:rsidRPr="001B328B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084FBC" w:rsidRPr="001B328B">
        <w:rPr>
          <w:b/>
          <w:color w:val="000000" w:themeColor="text1"/>
          <w:sz w:val="24"/>
          <w:szCs w:val="24"/>
          <w:lang w:eastAsia="pl-PL"/>
        </w:rPr>
        <w:t>lub</w:t>
      </w:r>
      <w:r w:rsidR="00AD6C95" w:rsidRPr="001B328B">
        <w:rPr>
          <w:b/>
          <w:color w:val="000000" w:themeColor="text1"/>
          <w:sz w:val="24"/>
          <w:szCs w:val="24"/>
          <w:lang w:eastAsia="pl-PL"/>
        </w:rPr>
        <w:t xml:space="preserve"> roboty budow</w:t>
      </w:r>
      <w:r w:rsidR="007F5791">
        <w:rPr>
          <w:b/>
          <w:color w:val="000000" w:themeColor="text1"/>
          <w:sz w:val="24"/>
          <w:szCs w:val="24"/>
          <w:lang w:eastAsia="pl-PL"/>
        </w:rPr>
        <w:t>lane</w:t>
      </w:r>
      <w:r w:rsidR="00AD6C95" w:rsidRPr="001B328B">
        <w:rPr>
          <w:b/>
          <w:color w:val="000000" w:themeColor="text1"/>
          <w:sz w:val="24"/>
          <w:szCs w:val="24"/>
          <w:lang w:eastAsia="pl-PL"/>
        </w:rPr>
        <w:t xml:space="preserve"> przy zabytkach </w:t>
      </w:r>
    </w:p>
    <w:p w14:paraId="748E7A16" w14:textId="18E58B68" w:rsidR="00AD6C95" w:rsidRPr="001B328B" w:rsidRDefault="0011160C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1B328B">
        <w:rPr>
          <w:b/>
          <w:color w:val="000000" w:themeColor="text1"/>
          <w:sz w:val="24"/>
          <w:szCs w:val="24"/>
          <w:lang w:eastAsia="pl-PL"/>
        </w:rPr>
        <w:t>w ramach</w:t>
      </w:r>
      <w:r w:rsidR="005F73F5" w:rsidRPr="001B328B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D6C95" w:rsidRPr="001B328B">
        <w:rPr>
          <w:b/>
          <w:color w:val="000000" w:themeColor="text1"/>
          <w:sz w:val="24"/>
          <w:szCs w:val="24"/>
          <w:lang w:eastAsia="pl-PL"/>
        </w:rPr>
        <w:t>Rządowego Programu Odbudowy Zabytków</w:t>
      </w:r>
    </w:p>
    <w:p w14:paraId="18EE8625" w14:textId="77777777" w:rsidR="00AD6C95" w:rsidRPr="001B328B" w:rsidRDefault="00AD6C95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387B1A7E" w14:textId="743A653A" w:rsidR="00AF39A3" w:rsidRPr="001B328B" w:rsidRDefault="00AF39A3" w:rsidP="00AF39A3">
      <w:pPr>
        <w:pStyle w:val="Default"/>
        <w:spacing w:line="240" w:lineRule="auto"/>
        <w:jc w:val="both"/>
        <w:rPr>
          <w:color w:val="000000" w:themeColor="text1"/>
          <w:sz w:val="24"/>
          <w:szCs w:val="24"/>
        </w:rPr>
      </w:pPr>
      <w:r w:rsidRPr="001B328B">
        <w:rPr>
          <w:bCs/>
          <w:color w:val="000000" w:themeColor="text1"/>
          <w:sz w:val="24"/>
          <w:szCs w:val="24"/>
          <w:lang w:eastAsia="pl-PL"/>
        </w:rPr>
        <w:t xml:space="preserve">Na podstawie </w:t>
      </w:r>
      <w:r w:rsidRPr="001B328B">
        <w:rPr>
          <w:bCs/>
          <w:color w:val="auto"/>
          <w:sz w:val="24"/>
          <w:szCs w:val="24"/>
          <w:lang w:eastAsia="pl-PL"/>
        </w:rPr>
        <w:t>u</w:t>
      </w:r>
      <w:r w:rsidRPr="001B328B">
        <w:rPr>
          <w:bCs/>
          <w:color w:val="auto"/>
          <w:sz w:val="24"/>
          <w:szCs w:val="24"/>
        </w:rPr>
        <w:t xml:space="preserve">chwały nr 952/18 z </w:t>
      </w:r>
      <w:proofErr w:type="spellStart"/>
      <w:r w:rsidRPr="001B328B">
        <w:rPr>
          <w:bCs/>
          <w:color w:val="auto"/>
          <w:sz w:val="24"/>
          <w:szCs w:val="24"/>
        </w:rPr>
        <w:t>późn</w:t>
      </w:r>
      <w:proofErr w:type="spellEnd"/>
      <w:r w:rsidRPr="001B328B">
        <w:rPr>
          <w:bCs/>
          <w:color w:val="auto"/>
          <w:sz w:val="24"/>
          <w:szCs w:val="24"/>
        </w:rPr>
        <w:t>. zm. Rady Miasta Torunia, Gmina Miasta Toruń ogłasza nabór wniosków</w:t>
      </w:r>
      <w:r w:rsidRPr="001B328B">
        <w:rPr>
          <w:bCs/>
          <w:color w:val="000000" w:themeColor="text1"/>
          <w:sz w:val="24"/>
          <w:szCs w:val="24"/>
        </w:rPr>
        <w:t xml:space="preserve"> </w:t>
      </w:r>
      <w:r w:rsidRPr="001B328B">
        <w:rPr>
          <w:bCs/>
          <w:color w:val="auto"/>
          <w:sz w:val="24"/>
          <w:szCs w:val="24"/>
          <w:lang w:eastAsia="pl-PL"/>
        </w:rPr>
        <w:t xml:space="preserve">o </w:t>
      </w:r>
      <w:r w:rsidRPr="001B328B">
        <w:rPr>
          <w:bCs/>
          <w:color w:val="000000" w:themeColor="text1"/>
          <w:sz w:val="24"/>
          <w:szCs w:val="24"/>
          <w:lang w:eastAsia="pl-PL"/>
        </w:rPr>
        <w:t>dotacje</w:t>
      </w:r>
      <w:r w:rsidRPr="001B328B">
        <w:rPr>
          <w:bCs/>
          <w:color w:val="000000" w:themeColor="text1"/>
          <w:sz w:val="24"/>
          <w:szCs w:val="24"/>
        </w:rPr>
        <w:t xml:space="preserve"> na wykonanie prac konserwatorskich, restauratorskich lub</w:t>
      </w:r>
      <w:r w:rsidRPr="001B328B">
        <w:rPr>
          <w:color w:val="000000" w:themeColor="text1"/>
          <w:sz w:val="24"/>
          <w:szCs w:val="24"/>
        </w:rPr>
        <w:t xml:space="preserve"> robót budowlanych </w:t>
      </w:r>
      <w:r w:rsidRPr="001B328B">
        <w:rPr>
          <w:b/>
          <w:bCs/>
          <w:color w:val="000000" w:themeColor="text1"/>
          <w:sz w:val="24"/>
          <w:szCs w:val="24"/>
        </w:rPr>
        <w:t>przy zabytku wpisanym do rejestru zabytków</w:t>
      </w:r>
      <w:r w:rsidRPr="001B328B">
        <w:rPr>
          <w:color w:val="000000" w:themeColor="text1"/>
          <w:sz w:val="24"/>
          <w:szCs w:val="24"/>
        </w:rPr>
        <w:t xml:space="preserve"> lub ujętym w </w:t>
      </w:r>
      <w:r w:rsidRPr="001B328B">
        <w:rPr>
          <w:b/>
          <w:bCs/>
          <w:color w:val="000000" w:themeColor="text1"/>
          <w:sz w:val="24"/>
          <w:szCs w:val="24"/>
        </w:rPr>
        <w:t>ewidencji zabytków</w:t>
      </w:r>
      <w:r w:rsidRPr="001B328B">
        <w:rPr>
          <w:color w:val="000000" w:themeColor="text1"/>
          <w:sz w:val="24"/>
          <w:szCs w:val="24"/>
        </w:rPr>
        <w:t xml:space="preserve"> </w:t>
      </w:r>
      <w:r w:rsidRPr="001B328B">
        <w:rPr>
          <w:b/>
          <w:bCs/>
          <w:color w:val="000000" w:themeColor="text1"/>
          <w:sz w:val="24"/>
          <w:szCs w:val="24"/>
        </w:rPr>
        <w:t>ściśle określonych w art. 77 ustawy z dnia 23 lipca 2003 r.</w:t>
      </w:r>
      <w:r w:rsidRPr="001B328B">
        <w:rPr>
          <w:color w:val="000000" w:themeColor="text1"/>
          <w:sz w:val="24"/>
          <w:szCs w:val="24"/>
        </w:rPr>
        <w:t xml:space="preserve"> o ochronie zabytków </w:t>
      </w:r>
      <w:r w:rsidRPr="001B328B">
        <w:rPr>
          <w:color w:val="000000" w:themeColor="text1"/>
          <w:sz w:val="24"/>
          <w:szCs w:val="24"/>
        </w:rPr>
        <w:br/>
        <w:t>i opiece nad zabytkami (Dz. U. z 2022 r. poz. 840)</w:t>
      </w:r>
      <w:r w:rsidR="00B82DF4" w:rsidRPr="001B328B">
        <w:rPr>
          <w:color w:val="000000" w:themeColor="text1"/>
          <w:sz w:val="24"/>
          <w:szCs w:val="24"/>
        </w:rPr>
        <w:t>.</w:t>
      </w:r>
    </w:p>
    <w:p w14:paraId="25ED8CB1" w14:textId="77777777" w:rsidR="00AF39A3" w:rsidRPr="001B328B" w:rsidRDefault="00AF39A3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5177309B" w14:textId="1A7C5BD1" w:rsidR="00AF39A3" w:rsidRPr="001B328B" w:rsidRDefault="007576C0" w:rsidP="00AF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dotacje związany jest z możliwością otrzymania dofinansowania z</w:t>
      </w:r>
      <w:r w:rsid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Programu Odbudowy Zabytków, utworzonego na podstawie uchwały nr</w:t>
      </w:r>
      <w:r w:rsid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232/2022 z dnia 23 listopada 2022 r. Rady Ministrów w sprawie ustanowienia Rządowego Programu Odbudowy Zabytków, </w:t>
      </w:r>
      <w:r w:rsidR="00AF39A3" w:rsidRPr="001B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zadań inwestycyjnych mających na celu przeciwdziałanie COVID-19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2 ust. 2 ustawy z dnia 2 marca 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2020 r. o szczególnych rozwiązaniach związanych zapobieganiem, przeciwdziałaniem </w:t>
      </w:r>
      <w:r w:rsidR="00AF39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zwalczeniem COVID-19, innych chorób zakaźnych oraz wywołanych nimi sytuacji kryzysowych (Dz. U. z 2021 r. poz. 2095 ze zm.).</w:t>
      </w:r>
    </w:p>
    <w:p w14:paraId="216F7686" w14:textId="77777777" w:rsidR="00AF39A3" w:rsidRPr="001B328B" w:rsidRDefault="00AF39A3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6AAF3092" w14:textId="36D28791" w:rsidR="00976159" w:rsidRPr="001B328B" w:rsidRDefault="00976159" w:rsidP="007B31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Miasta Toruń przewiduje złożenie 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693DF9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Prezesa Rady Ministrów za pośrednictwem 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Banku Gospodarstwa Krajowego </w:t>
      </w:r>
      <w:r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 trzech wniosków o udzielenie dotacji, o których mowa w §</w:t>
      </w:r>
      <w:r w:rsidR="0011160C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ust. 2 pkt 2 Uchwały nr 232/2022 Rady Ministrów z dnia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 listopada 2022 r. w sprawie ustanowienia Rządowego Programu Odbudowy Zabytków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D1594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zastrzeżeniem, że wnioski będą spełniać zasady udzielania dofinansowania w Rządowym Programie Odbudowy Zabytków oraz 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zależności od oceny </w:t>
      </w:r>
      <w:r w:rsidR="00171AEA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merytorycznej 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wniosków, dokonanej przez Komisję, powołaną zarządzeniem nr </w:t>
      </w:r>
      <w:r w:rsidR="007F3496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</w:t>
      </w:r>
      <w:r w:rsidR="0017234D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Prezydenta Miasta Torunia z dnia </w:t>
      </w:r>
      <w:r w:rsidR="007F3496"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lutego 2023 r.</w:t>
      </w:r>
    </w:p>
    <w:p w14:paraId="5C1E6451" w14:textId="77777777" w:rsidR="00AD6C95" w:rsidRPr="001B328B" w:rsidRDefault="00AD6C95" w:rsidP="00AD6C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B656C" w14:textId="14CF5354" w:rsidR="00AD6C95" w:rsidRPr="001B328B" w:rsidRDefault="00AD6C95" w:rsidP="00AD6C95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32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udziału w naborze:</w:t>
      </w:r>
    </w:p>
    <w:p w14:paraId="0B6EAC97" w14:textId="0B806999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 xml:space="preserve">Każdy Wnioskodawca musi </w:t>
      </w:r>
      <w:r w:rsidR="00F76D34" w:rsidRPr="001B328B">
        <w:rPr>
          <w:color w:val="000000" w:themeColor="text1"/>
        </w:rPr>
        <w:t xml:space="preserve">posiadać tytuł prawny do zabytku wynikający z prawa własności, </w:t>
      </w:r>
      <w:r w:rsidRPr="001B328B">
        <w:rPr>
          <w:color w:val="000000" w:themeColor="text1"/>
        </w:rPr>
        <w:t>użytkowania wieczystego, trwałego zarządu, ograniczonego prawa rzeczowego albo stosunku zobowiązaniowego.</w:t>
      </w:r>
    </w:p>
    <w:p w14:paraId="2FDFD3DB" w14:textId="567DB627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>Zabytek będący przedmiotem wniosku musi być wpisany do rejestru zabytków lub gminnej ewidencji zabytków.</w:t>
      </w:r>
    </w:p>
    <w:p w14:paraId="38CF3879" w14:textId="2C254E6B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 xml:space="preserve">Na zakres planowanej inwestycji nie może być </w:t>
      </w:r>
      <w:r w:rsidRPr="001B328B">
        <w:t>już</w:t>
      </w:r>
      <w:r w:rsidRPr="001B328B">
        <w:rPr>
          <w:color w:val="000000" w:themeColor="text1"/>
        </w:rPr>
        <w:t xml:space="preserve"> ogłoszone postępowanie zakupowe.</w:t>
      </w:r>
    </w:p>
    <w:p w14:paraId="6D606ECA" w14:textId="5D291ADA" w:rsidR="00AD6C95" w:rsidRPr="001B328B" w:rsidRDefault="00AD6C95" w:rsidP="0088405F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>Wartość</w:t>
      </w:r>
      <w:r w:rsidR="00CD4D2F" w:rsidRPr="001B328B">
        <w:rPr>
          <w:color w:val="000000" w:themeColor="text1"/>
        </w:rPr>
        <w:t xml:space="preserve"> wnioskowanej dotacji nie może przekroczyć kwoty 3.500.000,00 zł. </w:t>
      </w:r>
    </w:p>
    <w:p w14:paraId="44A663E4" w14:textId="1D94D601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>Złożenie poprawnie opracowanego wniosku na formularzu (załącznik nr 1 do niniejszego ogłoszenia) wraz z dokumentami określonymi</w:t>
      </w:r>
      <w:r w:rsidRPr="001B328B">
        <w:rPr>
          <w:color w:val="000000" w:themeColor="text1"/>
        </w:rPr>
        <w:br/>
        <w:t>w formularzu, w formie papierowej lub elektronicznej.</w:t>
      </w:r>
    </w:p>
    <w:p w14:paraId="3E52F1ED" w14:textId="7131E887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>Kwota dotacji określona we wniosku może obejmować wyłącznie nakłady określone</w:t>
      </w:r>
      <w:r w:rsidR="007F5188" w:rsidRPr="001B328B">
        <w:rPr>
          <w:color w:val="000000" w:themeColor="text1"/>
        </w:rPr>
        <w:br/>
      </w:r>
      <w:r w:rsidRPr="001B328B">
        <w:rPr>
          <w:color w:val="000000" w:themeColor="text1"/>
        </w:rPr>
        <w:t>w art. 77</w:t>
      </w:r>
      <w:r w:rsidR="00277880" w:rsidRPr="001B328B">
        <w:rPr>
          <w:color w:val="000000" w:themeColor="text1"/>
        </w:rPr>
        <w:t xml:space="preserve"> </w:t>
      </w:r>
      <w:r w:rsidRPr="001B328B">
        <w:rPr>
          <w:color w:val="000000" w:themeColor="text1"/>
        </w:rPr>
        <w:t>ustawy z dnia 23 lipca 2003 r. o ochronie zabytków i opiece nad zabytkami (Dz. U. z 2022 r. poz. 840).</w:t>
      </w:r>
    </w:p>
    <w:p w14:paraId="0F17F19C" w14:textId="2446021E" w:rsidR="00AD6C95" w:rsidRPr="001B328B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 xml:space="preserve">Posiadanie środków na wkład własny </w:t>
      </w:r>
      <w:r w:rsidR="00DF4920" w:rsidRPr="001B328B">
        <w:rPr>
          <w:color w:val="000000" w:themeColor="text1"/>
        </w:rPr>
        <w:t xml:space="preserve">przez Wnioskodawcę </w:t>
      </w:r>
      <w:r w:rsidRPr="001B328B">
        <w:rPr>
          <w:color w:val="000000" w:themeColor="text1"/>
        </w:rPr>
        <w:t xml:space="preserve">w wysokości </w:t>
      </w:r>
      <w:r w:rsidR="00CD7DF5" w:rsidRPr="001B328B">
        <w:rPr>
          <w:color w:val="000000" w:themeColor="text1"/>
        </w:rPr>
        <w:t xml:space="preserve">nie niższej niż </w:t>
      </w:r>
      <w:r w:rsidRPr="001B328B">
        <w:rPr>
          <w:color w:val="000000" w:themeColor="text1"/>
        </w:rPr>
        <w:t>2% wartości zadania</w:t>
      </w:r>
      <w:r w:rsidR="00CD7DF5" w:rsidRPr="001B328B">
        <w:rPr>
          <w:color w:val="000000" w:themeColor="text1"/>
        </w:rPr>
        <w:t xml:space="preserve"> inwestycyjnego (w wypadku wniosku o dotację do 98% wartości inwestycji) lub wyższego</w:t>
      </w:r>
      <w:r w:rsidR="0091087B" w:rsidRPr="001B328B">
        <w:rPr>
          <w:color w:val="000000" w:themeColor="text1"/>
        </w:rPr>
        <w:t>.</w:t>
      </w:r>
    </w:p>
    <w:p w14:paraId="60CF3677" w14:textId="240D52D3" w:rsidR="007F3493" w:rsidRPr="001B328B" w:rsidRDefault="007F3493" w:rsidP="00AD6C95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AEF4D" w14:textId="0B210FBB" w:rsidR="007F3493" w:rsidRPr="001B328B" w:rsidRDefault="007F3493" w:rsidP="00AD6C95">
      <w:pPr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Ostateczną decyzję o tym, które zadania uzyskają dofinansowanie i w jakiej kwocie podejmuje Prezes Rady Ministrów.</w:t>
      </w:r>
    </w:p>
    <w:p w14:paraId="279A0395" w14:textId="77777777" w:rsidR="00AD6C95" w:rsidRPr="001B328B" w:rsidRDefault="00AD6C95" w:rsidP="00AD6C95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83455" w14:textId="49A311ED" w:rsidR="00AD6C95" w:rsidRPr="001B328B" w:rsidRDefault="0018308B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Inne zasady dotyczące naboru</w:t>
      </w:r>
      <w:r w:rsidR="00AD6C95" w:rsidRPr="001B32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64C8C7A" w14:textId="0F857DF0" w:rsidR="00AD6C95" w:rsidRPr="001B328B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  <w:rPr>
          <w:color w:val="000000" w:themeColor="text1"/>
        </w:rPr>
      </w:pPr>
      <w:r w:rsidRPr="001B328B">
        <w:rPr>
          <w:color w:val="000000" w:themeColor="text1"/>
        </w:rPr>
        <w:t xml:space="preserve">Kryteria </w:t>
      </w:r>
      <w:r w:rsidR="000F726E" w:rsidRPr="001B328B">
        <w:rPr>
          <w:color w:val="000000" w:themeColor="text1"/>
        </w:rPr>
        <w:t xml:space="preserve">oceny wniosków </w:t>
      </w:r>
      <w:r w:rsidRPr="001B328B">
        <w:rPr>
          <w:color w:val="000000" w:themeColor="text1"/>
        </w:rPr>
        <w:t xml:space="preserve">zostały określone w Zarządzeniu Prezydenta Miasta Torunia nr </w:t>
      </w:r>
      <w:r w:rsidR="007F3496" w:rsidRPr="001B328B">
        <w:rPr>
          <w:color w:val="000000" w:themeColor="text1"/>
        </w:rPr>
        <w:t xml:space="preserve">35  </w:t>
      </w:r>
      <w:r w:rsidR="00345027" w:rsidRPr="001B328B">
        <w:rPr>
          <w:color w:val="000000" w:themeColor="text1"/>
        </w:rPr>
        <w:t>z dnia 25.02.2023 r.</w:t>
      </w:r>
    </w:p>
    <w:p w14:paraId="31B5F7DE" w14:textId="2320390C" w:rsidR="00AD6C95" w:rsidRPr="001B328B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rPr>
          <w:color w:val="000000" w:themeColor="text1"/>
        </w:rPr>
        <w:t xml:space="preserve">Wysokość </w:t>
      </w:r>
      <w:r w:rsidR="009373E9" w:rsidRPr="001B328B">
        <w:rPr>
          <w:color w:val="000000" w:themeColor="text1"/>
        </w:rPr>
        <w:t>dofinansowania</w:t>
      </w:r>
      <w:r w:rsidRPr="001B328B">
        <w:rPr>
          <w:color w:val="000000" w:themeColor="text1"/>
        </w:rPr>
        <w:t xml:space="preserve"> z Rządowego Programu Odbudowy Zabytków </w:t>
      </w:r>
      <w:r w:rsidR="00E30356" w:rsidRPr="001B328B">
        <w:rPr>
          <w:color w:val="000000" w:themeColor="text1"/>
        </w:rPr>
        <w:t xml:space="preserve">może wynieść </w:t>
      </w:r>
      <w:r w:rsidRPr="001B328B">
        <w:rPr>
          <w:color w:val="000000" w:themeColor="text1"/>
        </w:rPr>
        <w:t xml:space="preserve">do 98% </w:t>
      </w:r>
      <w:r w:rsidRPr="001B328B">
        <w:t>kosztów inwestycji.</w:t>
      </w:r>
    </w:p>
    <w:p w14:paraId="2CF2C76E" w14:textId="26393CA1" w:rsidR="00AD6C95" w:rsidRPr="001B328B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t>Beneficjent dotacji będzie zobowiązany do wyboru wykonawcy prac będących przedmiotem inwestycji w ramach jednego postępowania zakupowego obejmującego cały zakres inwestycji i na cały okres jej trwania</w:t>
      </w:r>
      <w:r w:rsidR="008F31A0" w:rsidRPr="001B328B">
        <w:t xml:space="preserve">, zgodnie z przepisami ustawy </w:t>
      </w:r>
      <w:r w:rsidR="00DF05A1" w:rsidRPr="001B328B">
        <w:t xml:space="preserve">Prawo Zamówień Publicznych </w:t>
      </w:r>
      <w:r w:rsidR="008F31A0" w:rsidRPr="001B328B">
        <w:t>z dn</w:t>
      </w:r>
      <w:r w:rsidR="00DF05A1" w:rsidRPr="001B328B">
        <w:t>ia</w:t>
      </w:r>
      <w:r w:rsidR="008F31A0" w:rsidRPr="001B328B">
        <w:t xml:space="preserve"> 11.09.2019 </w:t>
      </w:r>
      <w:r w:rsidR="00DF05A1" w:rsidRPr="001B328B">
        <w:t>(Dz. U. 2022 poz. 1710)</w:t>
      </w:r>
      <w:r w:rsidR="008F31A0" w:rsidRPr="001B328B">
        <w:t xml:space="preserve"> lub jeśli zastosowan</w:t>
      </w:r>
      <w:r w:rsidR="00F011E3" w:rsidRPr="001B328B">
        <w:t>i</w:t>
      </w:r>
      <w:r w:rsidR="008F31A0" w:rsidRPr="001B328B">
        <w:t xml:space="preserve">e tych przepisów nie jest wymagane – </w:t>
      </w:r>
      <w:r w:rsidR="00F011E3" w:rsidRPr="001B328B">
        <w:t>B</w:t>
      </w:r>
      <w:r w:rsidR="008F31A0" w:rsidRPr="001B328B">
        <w:t>eneficjent dotacji przeprowadzi postępowanie zakupowe w sposób konkurencyjny i transparentny.</w:t>
      </w:r>
      <w:r w:rsidR="00976571" w:rsidRPr="001B328B">
        <w:t xml:space="preserve"> </w:t>
      </w:r>
    </w:p>
    <w:p w14:paraId="033500A4" w14:textId="0D4211A2" w:rsidR="008F31A0" w:rsidRPr="001B328B" w:rsidRDefault="008F31A0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t>Płatności dofinansowania wypłac</w:t>
      </w:r>
      <w:r w:rsidR="00F011E3" w:rsidRPr="001B328B">
        <w:t>ane</w:t>
      </w:r>
      <w:r w:rsidRPr="001B328B">
        <w:t xml:space="preserve"> będą z dołu. W przypadku inwestycji, których realizacja nie będzie trwała dłużej niż 12 m-</w:t>
      </w:r>
      <w:proofErr w:type="spellStart"/>
      <w:r w:rsidRPr="001B328B">
        <w:t>cy</w:t>
      </w:r>
      <w:proofErr w:type="spellEnd"/>
      <w:r w:rsidR="00661718" w:rsidRPr="001B328B">
        <w:t xml:space="preserve"> </w:t>
      </w:r>
      <w:r w:rsidR="00F011E3" w:rsidRPr="001B328B">
        <w:t xml:space="preserve">płatność wypłacana będzie </w:t>
      </w:r>
      <w:r w:rsidR="00661718" w:rsidRPr="001B328B">
        <w:t>po zakończeniu inwestycji. W przypadku inwestycji, których realizacja będzie trwała dłużej niż 12 m-</w:t>
      </w:r>
      <w:proofErr w:type="spellStart"/>
      <w:r w:rsidR="00661718" w:rsidRPr="001B328B">
        <w:t>cy</w:t>
      </w:r>
      <w:proofErr w:type="spellEnd"/>
      <w:r w:rsidR="00661718" w:rsidRPr="001B328B">
        <w:t xml:space="preserve"> w 2-3 transzach.</w:t>
      </w:r>
    </w:p>
    <w:p w14:paraId="3A865370" w14:textId="1EDEB57F" w:rsidR="00251179" w:rsidRPr="001B328B" w:rsidRDefault="00063EA4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t>Realizując zadania inwestycyjne objęte dofinansowaniem z Programu, należy podjąć działania informacyjne z uwzględnieniem przepisów rozporządzenia Rady Ministrów z dn. 07.05.2021 r. (Dz.U.poz.953 i 2506) tj. tablica informacyjna, plakat informacyjny, informacja na stronie internetowej.</w:t>
      </w:r>
    </w:p>
    <w:p w14:paraId="4D034515" w14:textId="1F97EBB9" w:rsidR="00251179" w:rsidRPr="001B328B" w:rsidRDefault="00251179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t>Zadanie inwestycyjne będzie realizowane i rozliczane na podstawie odrębnej umowy</w:t>
      </w:r>
      <w:r w:rsidR="007F5188" w:rsidRPr="001B328B">
        <w:br/>
      </w:r>
      <w:r w:rsidRPr="001B328B">
        <w:t>o udzielenie dotacji zawartej pomiędzy Gminą Miasta Toruń a Beneficjentem dotacji.</w:t>
      </w:r>
    </w:p>
    <w:p w14:paraId="46E2EC64" w14:textId="31F508F2" w:rsidR="00063EA4" w:rsidRPr="001B328B" w:rsidRDefault="00945A75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1B328B">
        <w:t xml:space="preserve">W przypadku ubiegania się o dotację przez przedsiębiorcę, stanowić ona będzie pomoc de </w:t>
      </w:r>
      <w:proofErr w:type="spellStart"/>
      <w:r w:rsidRPr="001B328B">
        <w:t>minimis</w:t>
      </w:r>
      <w:proofErr w:type="spellEnd"/>
      <w:r w:rsidRPr="001B328B">
        <w:t xml:space="preserve"> w rozumieniu </w:t>
      </w:r>
      <w:r w:rsidR="00251179" w:rsidRPr="001B328B">
        <w:t>art. 107 i 108 Traktatu</w:t>
      </w:r>
      <w:r w:rsidR="007F5188" w:rsidRPr="001B328B">
        <w:br/>
      </w:r>
      <w:r w:rsidR="00251179" w:rsidRPr="001B328B">
        <w:t xml:space="preserve">o funkcjonowaniu Unii Europejskiej do pomocy de </w:t>
      </w:r>
      <w:proofErr w:type="spellStart"/>
      <w:r w:rsidR="00251179" w:rsidRPr="001B328B">
        <w:t>minimis</w:t>
      </w:r>
      <w:proofErr w:type="spellEnd"/>
      <w:r w:rsidR="00251179" w:rsidRPr="001B328B">
        <w:t xml:space="preserve"> (Dz. Urz. UE L 352</w:t>
      </w:r>
      <w:r w:rsidR="007F5188" w:rsidRPr="001B328B">
        <w:br/>
      </w:r>
      <w:r w:rsidR="00251179" w:rsidRPr="001B328B">
        <w:t xml:space="preserve">z 24.12.2013, </w:t>
      </w:r>
      <w:r w:rsidRPr="001B328B">
        <w:t xml:space="preserve">str. 1, </w:t>
      </w:r>
      <w:r w:rsidR="00251179" w:rsidRPr="001B328B">
        <w:t xml:space="preserve">z </w:t>
      </w:r>
      <w:proofErr w:type="spellStart"/>
      <w:r w:rsidR="00251179" w:rsidRPr="001B328B">
        <w:t>późn</w:t>
      </w:r>
      <w:proofErr w:type="spellEnd"/>
      <w:r w:rsidR="00251179" w:rsidRPr="001B328B">
        <w:t>. zm.).</w:t>
      </w:r>
    </w:p>
    <w:p w14:paraId="7404A22C" w14:textId="084622D8" w:rsidR="00AD6C95" w:rsidRPr="001B328B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68D1" w14:textId="364C93F9" w:rsidR="00AD6C95" w:rsidRPr="001B328B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 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od dnia ogłoszenia naboru, tj. </w:t>
      </w:r>
      <w:r w:rsidR="007F3496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D242B5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1A53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02.2023</w:t>
      </w: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od godz. 8:00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81A53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84FBC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1A53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.03.2023</w:t>
      </w:r>
      <w:r w:rsidR="005210DF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15:30 włącznie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Decyduje data wpływu Wniosku do Biura Miejskiego Konserwatora Zabytków Urzędu Miasta Torunia </w:t>
      </w:r>
      <w:r w:rsidR="00A35186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godzinach pracy Biura) 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skrzynkę e-</w:t>
      </w:r>
      <w:r w:rsidR="00BA6DD2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Torunia</w:t>
      </w:r>
      <w:r w:rsidR="00BA6DD2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981D6D" w14:textId="77777777" w:rsidR="00AD6C95" w:rsidRPr="001B328B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E32D" w14:textId="77777777" w:rsidR="00181276" w:rsidRPr="001B328B" w:rsidRDefault="00181276" w:rsidP="0018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po terminie naboru nie będą rozpatrywane.</w:t>
      </w:r>
    </w:p>
    <w:p w14:paraId="3F83B4C6" w14:textId="77777777" w:rsidR="00181276" w:rsidRPr="001B328B" w:rsidRDefault="00181276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B00C" w14:textId="77777777" w:rsidR="00AD6C95" w:rsidRPr="001B328B" w:rsidRDefault="00AD6C95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kontaktu w sprawie otwartego naboru:</w:t>
      </w:r>
    </w:p>
    <w:p w14:paraId="714780D7" w14:textId="77777777" w:rsidR="00AD6C95" w:rsidRPr="001B328B" w:rsidRDefault="00AD6C95" w:rsidP="00AD6C95">
      <w:pPr>
        <w:pStyle w:val="Akapitzlist"/>
        <w:numPr>
          <w:ilvl w:val="0"/>
          <w:numId w:val="1"/>
        </w:numPr>
        <w:jc w:val="both"/>
      </w:pPr>
      <w:r w:rsidRPr="001B328B">
        <w:t xml:space="preserve">p. Agata </w:t>
      </w:r>
      <w:proofErr w:type="spellStart"/>
      <w:r w:rsidRPr="001B328B">
        <w:t>Cyrek</w:t>
      </w:r>
      <w:proofErr w:type="spellEnd"/>
      <w:r w:rsidR="00277880" w:rsidRPr="001B328B">
        <w:t xml:space="preserve"> </w:t>
      </w:r>
      <w:r w:rsidRPr="001B328B">
        <w:t>– telefon: 56 611 87 95</w:t>
      </w:r>
    </w:p>
    <w:p w14:paraId="5F26B90E" w14:textId="77777777" w:rsidR="00AD6C95" w:rsidRPr="001B328B" w:rsidRDefault="00AD6C95" w:rsidP="00AD6C95">
      <w:pPr>
        <w:pStyle w:val="Akapitzlist"/>
        <w:numPr>
          <w:ilvl w:val="0"/>
          <w:numId w:val="1"/>
        </w:numPr>
        <w:jc w:val="both"/>
      </w:pPr>
      <w:r w:rsidRPr="001B328B">
        <w:rPr>
          <w:bCs/>
        </w:rPr>
        <w:t>p. Alicja Jaworska – telefon: 56 611 87 84</w:t>
      </w:r>
    </w:p>
    <w:p w14:paraId="3E1331BD" w14:textId="77777777" w:rsidR="00976159" w:rsidRPr="001B328B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8E99" w14:textId="2F231DCE" w:rsidR="007F3493" w:rsidRPr="001B328B" w:rsidRDefault="00ED3106" w:rsidP="007F349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</w:t>
      </w:r>
      <w:r w:rsidR="007F3493" w:rsidRPr="001B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naboru oraz procedura postępowania z wnioskami złożonymi do Gminy Miasta Toruń w ramach Rządowego Programu Odbudowy Zabytków:</w:t>
      </w:r>
    </w:p>
    <w:p w14:paraId="0AB23737" w14:textId="5BC1528B" w:rsidR="007F3493" w:rsidRPr="001B328B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t>Ogłoszenie naboru wniosków na dotacje na prace konserwatorskie, restauratorskie lub roboty budowlane przy zabytku wpisanym do rejestru zabytków lub znajdującym się w gminnej ewidencji zabytków na terenie Gminy Miasta Toruń w ramach Rządowego Programu Odbudowy Zabytków.</w:t>
      </w:r>
    </w:p>
    <w:p w14:paraId="71FCE99B" w14:textId="4F85DB4D" w:rsidR="007F3493" w:rsidRPr="001B328B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t>Zakończenie naboru wniosków o dotację, weryfikacj</w:t>
      </w:r>
      <w:r w:rsidR="00F05210" w:rsidRPr="001B328B">
        <w:t>a</w:t>
      </w:r>
      <w:r w:rsidRPr="001B328B">
        <w:t xml:space="preserve"> </w:t>
      </w:r>
      <w:r w:rsidR="00F05210" w:rsidRPr="001B328B">
        <w:t xml:space="preserve">formalna </w:t>
      </w:r>
      <w:r w:rsidRPr="001B328B">
        <w:t>złożonych wniosków przez Gminę Miasta Toruń (Biuro Miejskiego Konserwatora Zabytków)</w:t>
      </w:r>
      <w:r w:rsidR="005F73F5" w:rsidRPr="001B328B">
        <w:t>.</w:t>
      </w:r>
    </w:p>
    <w:p w14:paraId="0E9ADB18" w14:textId="5D3AF489" w:rsidR="007F3493" w:rsidRPr="001B328B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t>Wezwania do uzupełnie</w:t>
      </w:r>
      <w:r w:rsidR="005D527C" w:rsidRPr="001B328B">
        <w:t>nia braków formalnych</w:t>
      </w:r>
      <w:r w:rsidRPr="001B328B">
        <w:t xml:space="preserve"> złożonych wniosków (termin uzupełnienia wynosi 7 dni zgodnie z §8 ust. 4 uchwały nr 952/18 Rady Miasta Torunia)</w:t>
      </w:r>
      <w:r w:rsidR="005F73F5" w:rsidRPr="001B328B">
        <w:t>.</w:t>
      </w:r>
    </w:p>
    <w:p w14:paraId="65D3DDE4" w14:textId="20CB021D" w:rsidR="007F3493" w:rsidRPr="001B328B" w:rsidRDefault="00084217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t>Posiedzenie</w:t>
      </w:r>
      <w:r w:rsidR="00693DF9" w:rsidRPr="001B328B">
        <w:t xml:space="preserve"> </w:t>
      </w:r>
      <w:r w:rsidR="007F3493" w:rsidRPr="001B328B">
        <w:t>Komisji do oceny wniosków o dotacje w ramach Rządowego Programu Odbudowy Zabytków</w:t>
      </w:r>
      <w:r w:rsidR="00481A53" w:rsidRPr="001B328B">
        <w:t>.</w:t>
      </w:r>
    </w:p>
    <w:p w14:paraId="0BF45A2F" w14:textId="271CD1B4" w:rsidR="007F3493" w:rsidRPr="001B328B" w:rsidRDefault="007F3493" w:rsidP="00ED3106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lastRenderedPageBreak/>
        <w:t>Przekazanie rekomendacji Prezydentowi Miasta Torunia</w:t>
      </w:r>
      <w:r w:rsidR="00ED3106" w:rsidRPr="001B328B">
        <w:t xml:space="preserve"> przez </w:t>
      </w:r>
      <w:r w:rsidR="006D7CB8" w:rsidRPr="001B328B">
        <w:t>P</w:t>
      </w:r>
      <w:r w:rsidR="00ED3106" w:rsidRPr="001B328B">
        <w:t>rzewodniczącego komisji do oceny wniosków o dotacje w ramach Rządowego Programu Odbudowy Zabytków.</w:t>
      </w:r>
    </w:p>
    <w:p w14:paraId="38347532" w14:textId="43F7E436" w:rsidR="007F3493" w:rsidRPr="001B328B" w:rsidRDefault="007F3493" w:rsidP="00ED3106">
      <w:pPr>
        <w:pStyle w:val="Akapitzlist"/>
        <w:numPr>
          <w:ilvl w:val="0"/>
          <w:numId w:val="6"/>
        </w:numPr>
        <w:spacing w:before="60" w:after="60"/>
        <w:jc w:val="both"/>
      </w:pPr>
      <w:r w:rsidRPr="001B328B">
        <w:t xml:space="preserve">Złożenie wniosków o dofinasowanie z Rządowego Programu Odbudowy Zabytków przez Gminę Miasta Toruń do Prezesa Rady Ministrów za pośrednictwem BGK </w:t>
      </w:r>
      <w:r w:rsidR="00361EDE" w:rsidRPr="001B328B">
        <w:t xml:space="preserve">w aplikacji Polski Ład </w:t>
      </w:r>
      <w:r w:rsidR="00ED3106" w:rsidRPr="001B328B">
        <w:t>(do dnia 17 marca br.</w:t>
      </w:r>
      <w:r w:rsidR="006D7CB8" w:rsidRPr="001B328B">
        <w:t>, godz. 17.00 –</w:t>
      </w:r>
      <w:r w:rsidR="006D7CB8" w:rsidRPr="001B328B">
        <w:rPr>
          <w:rFonts w:eastAsiaTheme="minorHAnsi"/>
          <w:lang w:eastAsia="en-US"/>
        </w:rPr>
        <w:t xml:space="preserve"> </w:t>
      </w:r>
      <w:r w:rsidR="006D7CB8" w:rsidRPr="001B328B">
        <w:t>zgodnie z ogłoszeniem BGK nr 1/2023</w:t>
      </w:r>
      <w:r w:rsidR="00ED3106" w:rsidRPr="001B328B">
        <w:t>)</w:t>
      </w:r>
      <w:r w:rsidRPr="001B328B">
        <w:t>.</w:t>
      </w:r>
    </w:p>
    <w:p w14:paraId="3DED373A" w14:textId="77777777" w:rsidR="00706672" w:rsidRPr="001B328B" w:rsidRDefault="00706672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198AD" w14:textId="5C57AAD5" w:rsidR="00AD6C95" w:rsidRPr="001B328B" w:rsidRDefault="00AD6C95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składające wnioski zostaną powiadomione o wynikach naboru pocztą elektroniczną lub telefonicznie.</w:t>
      </w:r>
    </w:p>
    <w:p w14:paraId="0AD32C95" w14:textId="77777777" w:rsidR="00976159" w:rsidRPr="001B328B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1910" w14:textId="1538E026" w:rsidR="00AD6C95" w:rsidRPr="001B328B" w:rsidRDefault="00AD6C95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Miasta Toruń zastrzega sobie prawo unieważnienia otwartego naboru na każdym jego 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etapie. Gmina ma prawo zakończyć nabór bez wyboru Beneficjenta dotacji, nie przewiduje się postępowania odwoławczego w sprawie </w:t>
      </w:r>
      <w:r w:rsidR="007F349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wniosku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dotacji, w sytuacji odrzucenia </w:t>
      </w:r>
      <w:r w:rsidR="007F349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zakończenia postępowania bez jego wyłonienia.</w:t>
      </w:r>
    </w:p>
    <w:p w14:paraId="67AC71E6" w14:textId="77777777" w:rsidR="00976159" w:rsidRPr="001B328B" w:rsidRDefault="00976159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D4A29" w14:textId="3C4A4E00" w:rsidR="00AD6C95" w:rsidRPr="001B328B" w:rsidRDefault="005A0BEF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</w:t>
      </w:r>
      <w:r w:rsidR="00AD6C95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dotacji nie jest równoznaczne z gwarancją ujęcia zadania</w:t>
      </w:r>
      <w:r w:rsidR="00504E57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6C95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w ramach Rządowego Programu Odbudowy Zabytków. Nie gwarantuje się również przyznania dofinansowania w oczekiwanej przez Beneficjenta dotacji wysokości. Wybrane przez Gminę Miasto Toruń wnioski zostaną przekazane do Banku Gospodarstwa Krajowego – operatora Rządowego Programu Odbudowy Zabytków. </w:t>
      </w:r>
      <w:r w:rsidR="003A6DAA" w:rsidRPr="001B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dotacji będzie zależało od otrzymania przez Gminę Miasta Toruń dofinansowania ze środków Programu tj. </w:t>
      </w:r>
      <w:r w:rsidR="00776525" w:rsidRPr="001B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A6DAA" w:rsidRPr="001B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stępnej promesy. Po jej otrzymaniu oraz przyjęciu uchwały Rady Miasta Torunia o udzieleniu dotacji</w:t>
      </w:r>
      <w:r w:rsidR="00A065C4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Otrzymanie </w:t>
      </w:r>
      <w:r w:rsidR="00A065C4" w:rsidRPr="001B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promesy</w:t>
      </w:r>
      <w:r w:rsidR="00A065C4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2A3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 Gminę</w:t>
      </w:r>
      <w:r w:rsidR="003A6DAA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DD4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Toruń </w:t>
      </w:r>
      <w:r w:rsidR="00AB305E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DD4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podpisania z Beneficjentami dotacji, </w:t>
      </w:r>
      <w:r w:rsidR="003A6DAA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="00BE2DD4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znajda się </w:t>
      </w:r>
      <w:r w:rsidR="003A6DAA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 przestrzeganiu zasad realizacji i rozliczania wymaganych Rządowym Programem Odbudowy Zabytków.</w:t>
      </w:r>
      <w:r w:rsidR="00065525" w:rsidRPr="001B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2EE73" w14:textId="77777777" w:rsidR="00504E57" w:rsidRPr="001B328B" w:rsidRDefault="00504E57" w:rsidP="0097615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F501D" w14:textId="19C828CB" w:rsidR="00F813BA" w:rsidRPr="001B328B" w:rsidRDefault="00F813BA" w:rsidP="009761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>W wypadku, gdy zasady naboru i przyznawania środków finansowych w Rządowym Programie Odbudowy Zabytków są lub będą odmienne w stosunku do zasad, o których mowa w niniejszym ogłoszeniu, w celu złożenia prawidłowych wniosków o dofinansowanie do Prezesa Rady Ministrów w ramach Programu, stosuje się odpowiednio zasady,</w:t>
      </w:r>
      <w:r w:rsidR="00203DE2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wynikające z postanowień, zawartych w dokumentach, dotyczących Rządowego Programu Odbudowy Zabytków. Jeżeli zmiany te </w:t>
      </w:r>
      <w:r w:rsidR="00F41306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lub </w:t>
      </w:r>
      <w:r w:rsidR="00203DE2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</w:t>
      </w:r>
      <w:r w:rsidR="00F41306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>dotyczyć albo mają lub</w:t>
      </w:r>
      <w:r w:rsidR="00203DE2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miały wpływ na wnioskodawców w niniejszym naborze, wnioskodawcy zostaną </w:t>
      </w:r>
      <w:r w:rsidR="009455E9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tym </w:t>
      </w:r>
      <w:r w:rsidR="00203DE2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poinformowani przez Biuro Miejskiego Konserwatora Zabytków. </w:t>
      </w:r>
    </w:p>
    <w:p w14:paraId="26E2664E" w14:textId="77777777" w:rsidR="00504E57" w:rsidRPr="001B328B" w:rsidRDefault="00504E57" w:rsidP="009761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232/2022 Rady Ministrów z dnia 23 listopada 2022 r. w sprawie ustanowienia Rządowego Programu Odbudowy Zabytków wraz z załącznikiem dostępna na stronie: </w:t>
      </w:r>
      <w:hyperlink r:id="rId8" w:history="1">
        <w:r w:rsidRPr="001B3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https://www.bgk.pl/programy-i-fundusze/programy/rzadowy-program-odbudowy-zabytkow/</w:t>
        </w:r>
      </w:hyperlink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89C60E" w14:textId="2EEAC56E" w:rsidR="00C24FFC" w:rsidRPr="001B328B" w:rsidRDefault="00AD6C95" w:rsidP="007B31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>Informacja dotycząca przetwarzania danych osobowych przez Administratora oraz praw osób, których dane są przetwarzane, została zamieszczona na stronie</w:t>
      </w:r>
      <w:r w:rsidR="00504E57"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t>https:/www.torun.pl</w:t>
      </w:r>
      <w:r w:rsidRPr="001B32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zakładce przetwarzanie danych osobowych w Urzędzie Miasta Torunia, klauzula informacyjna.</w:t>
      </w:r>
    </w:p>
    <w:p w14:paraId="681516DE" w14:textId="68BB156C" w:rsidR="00AD6C95" w:rsidRPr="001B328B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3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Załącznik:</w:t>
      </w:r>
    </w:p>
    <w:p w14:paraId="0C1B3DC2" w14:textId="788EA5F1" w:rsidR="00AD6C95" w:rsidRDefault="00AD6C95" w:rsidP="00AD6C9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1B328B">
        <w:rPr>
          <w:color w:val="000000" w:themeColor="text1"/>
        </w:rPr>
        <w:t xml:space="preserve">Wniosek o udzielenie dotacji na terenie Gminy Miasta Toruń </w:t>
      </w:r>
      <w:r w:rsidR="00526428" w:rsidRPr="001B328B">
        <w:rPr>
          <w:color w:val="000000" w:themeColor="text1"/>
        </w:rPr>
        <w:t xml:space="preserve">ze środków funduszu przeciwdziałania COVID-19 </w:t>
      </w:r>
      <w:r w:rsidRPr="001B328B">
        <w:rPr>
          <w:color w:val="000000" w:themeColor="text1"/>
        </w:rPr>
        <w:t>w ramach Rządowego Programu Odbudowy Zabytków.</w:t>
      </w:r>
    </w:p>
    <w:p w14:paraId="6D77CC86" w14:textId="10420EA0" w:rsidR="00CE796C" w:rsidRPr="00CE796C" w:rsidRDefault="00CE796C" w:rsidP="00CE796C">
      <w:pPr>
        <w:jc w:val="both"/>
        <w:rPr>
          <w:color w:val="000000" w:themeColor="text1"/>
        </w:rPr>
      </w:pPr>
      <w:r>
        <w:rPr>
          <w:color w:val="000000" w:themeColor="text1"/>
        </w:rPr>
        <w:t>/-/</w:t>
      </w:r>
    </w:p>
    <w:sectPr w:rsidR="00CE796C" w:rsidRPr="00CE796C" w:rsidSect="00A26007">
      <w:footerReference w:type="default" r:id="rId9"/>
      <w:pgSz w:w="11906" w:h="16838"/>
      <w:pgMar w:top="1417" w:right="1417" w:bottom="1417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9FC8" w14:textId="77777777" w:rsidR="008D4F06" w:rsidRDefault="008D4F06">
      <w:pPr>
        <w:spacing w:after="0" w:line="240" w:lineRule="auto"/>
      </w:pPr>
      <w:r>
        <w:separator/>
      </w:r>
    </w:p>
  </w:endnote>
  <w:endnote w:type="continuationSeparator" w:id="0">
    <w:p w14:paraId="7CC7107A" w14:textId="77777777" w:rsidR="008D4F06" w:rsidRDefault="008D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663749"/>
      <w:docPartObj>
        <w:docPartGallery w:val="Page Numbers (Bottom of Page)"/>
        <w:docPartUnique/>
      </w:docPartObj>
    </w:sdtPr>
    <w:sdtEndPr/>
    <w:sdtContent>
      <w:p w14:paraId="5433B933" w14:textId="1A2C91E6" w:rsidR="00BC15CA" w:rsidRDefault="00AD6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9B">
          <w:rPr>
            <w:noProof/>
          </w:rPr>
          <w:t>3</w:t>
        </w:r>
        <w:r>
          <w:fldChar w:fldCharType="end"/>
        </w:r>
      </w:p>
    </w:sdtContent>
  </w:sdt>
  <w:p w14:paraId="5F54AE92" w14:textId="77777777" w:rsidR="00BC15CA" w:rsidRDefault="008D4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AC8B" w14:textId="77777777" w:rsidR="008D4F06" w:rsidRDefault="008D4F06">
      <w:pPr>
        <w:spacing w:after="0" w:line="240" w:lineRule="auto"/>
      </w:pPr>
      <w:r>
        <w:separator/>
      </w:r>
    </w:p>
  </w:footnote>
  <w:footnote w:type="continuationSeparator" w:id="0">
    <w:p w14:paraId="4C8D2392" w14:textId="77777777" w:rsidR="008D4F06" w:rsidRDefault="008D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F28"/>
    <w:multiLevelType w:val="hybridMultilevel"/>
    <w:tmpl w:val="46E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0E9"/>
    <w:multiLevelType w:val="hybridMultilevel"/>
    <w:tmpl w:val="9984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105A"/>
    <w:multiLevelType w:val="hybridMultilevel"/>
    <w:tmpl w:val="F508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B3107"/>
    <w:multiLevelType w:val="hybridMultilevel"/>
    <w:tmpl w:val="23C4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DA6"/>
    <w:multiLevelType w:val="hybridMultilevel"/>
    <w:tmpl w:val="C3D2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3C5C"/>
    <w:multiLevelType w:val="hybridMultilevel"/>
    <w:tmpl w:val="5DC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5"/>
    <w:rsid w:val="00033B5B"/>
    <w:rsid w:val="00063EA4"/>
    <w:rsid w:val="00065525"/>
    <w:rsid w:val="00084217"/>
    <w:rsid w:val="00084FBC"/>
    <w:rsid w:val="000B7D56"/>
    <w:rsid w:val="000F726E"/>
    <w:rsid w:val="0011160C"/>
    <w:rsid w:val="00131C0D"/>
    <w:rsid w:val="00157202"/>
    <w:rsid w:val="001643CA"/>
    <w:rsid w:val="00171AEA"/>
    <w:rsid w:val="0017234D"/>
    <w:rsid w:val="00181276"/>
    <w:rsid w:val="0018308B"/>
    <w:rsid w:val="00193C14"/>
    <w:rsid w:val="001B328B"/>
    <w:rsid w:val="001C2A6A"/>
    <w:rsid w:val="001D5366"/>
    <w:rsid w:val="001E13CC"/>
    <w:rsid w:val="00203DE2"/>
    <w:rsid w:val="0023268B"/>
    <w:rsid w:val="00251179"/>
    <w:rsid w:val="00277880"/>
    <w:rsid w:val="002E0140"/>
    <w:rsid w:val="00311A0E"/>
    <w:rsid w:val="00345027"/>
    <w:rsid w:val="00361EDE"/>
    <w:rsid w:val="003A2734"/>
    <w:rsid w:val="003A6DAA"/>
    <w:rsid w:val="003B7F4F"/>
    <w:rsid w:val="003D45F6"/>
    <w:rsid w:val="004078F8"/>
    <w:rsid w:val="00436664"/>
    <w:rsid w:val="00470A4F"/>
    <w:rsid w:val="00481A53"/>
    <w:rsid w:val="00495D9C"/>
    <w:rsid w:val="004B7B4C"/>
    <w:rsid w:val="004C0292"/>
    <w:rsid w:val="004D44DA"/>
    <w:rsid w:val="004E64AF"/>
    <w:rsid w:val="00500469"/>
    <w:rsid w:val="00504E57"/>
    <w:rsid w:val="005210DF"/>
    <w:rsid w:val="00526428"/>
    <w:rsid w:val="005A0BEF"/>
    <w:rsid w:val="005B22D7"/>
    <w:rsid w:val="005B766E"/>
    <w:rsid w:val="005D527C"/>
    <w:rsid w:val="005E636F"/>
    <w:rsid w:val="005F73F5"/>
    <w:rsid w:val="0060072F"/>
    <w:rsid w:val="00603C22"/>
    <w:rsid w:val="00661718"/>
    <w:rsid w:val="00670FE4"/>
    <w:rsid w:val="00682AF1"/>
    <w:rsid w:val="00686593"/>
    <w:rsid w:val="00693DF9"/>
    <w:rsid w:val="006C0200"/>
    <w:rsid w:val="006D7CB8"/>
    <w:rsid w:val="006E06B4"/>
    <w:rsid w:val="006E5860"/>
    <w:rsid w:val="006E6A74"/>
    <w:rsid w:val="00706672"/>
    <w:rsid w:val="00722122"/>
    <w:rsid w:val="00753C8A"/>
    <w:rsid w:val="007560E1"/>
    <w:rsid w:val="007576C0"/>
    <w:rsid w:val="0076046D"/>
    <w:rsid w:val="0077174B"/>
    <w:rsid w:val="00776525"/>
    <w:rsid w:val="007B19B4"/>
    <w:rsid w:val="007B319B"/>
    <w:rsid w:val="007F3493"/>
    <w:rsid w:val="007F3496"/>
    <w:rsid w:val="007F5188"/>
    <w:rsid w:val="007F5791"/>
    <w:rsid w:val="00822E89"/>
    <w:rsid w:val="00865956"/>
    <w:rsid w:val="0087302B"/>
    <w:rsid w:val="00873DBA"/>
    <w:rsid w:val="00880E2B"/>
    <w:rsid w:val="00881418"/>
    <w:rsid w:val="00884051"/>
    <w:rsid w:val="0088405F"/>
    <w:rsid w:val="008B5A7A"/>
    <w:rsid w:val="008B675D"/>
    <w:rsid w:val="008C58E2"/>
    <w:rsid w:val="008D29EC"/>
    <w:rsid w:val="008D4F06"/>
    <w:rsid w:val="008D5088"/>
    <w:rsid w:val="008F0099"/>
    <w:rsid w:val="008F31A0"/>
    <w:rsid w:val="008F41DD"/>
    <w:rsid w:val="0091087B"/>
    <w:rsid w:val="0092746B"/>
    <w:rsid w:val="009373E9"/>
    <w:rsid w:val="009455E9"/>
    <w:rsid w:val="00945A75"/>
    <w:rsid w:val="00951669"/>
    <w:rsid w:val="00976159"/>
    <w:rsid w:val="00976571"/>
    <w:rsid w:val="00986FDF"/>
    <w:rsid w:val="009E72BB"/>
    <w:rsid w:val="00A065C4"/>
    <w:rsid w:val="00A10A59"/>
    <w:rsid w:val="00A1183F"/>
    <w:rsid w:val="00A17231"/>
    <w:rsid w:val="00A307C3"/>
    <w:rsid w:val="00A35186"/>
    <w:rsid w:val="00A748A1"/>
    <w:rsid w:val="00AA6E67"/>
    <w:rsid w:val="00AB305E"/>
    <w:rsid w:val="00AB7F24"/>
    <w:rsid w:val="00AC2444"/>
    <w:rsid w:val="00AD6C95"/>
    <w:rsid w:val="00AF39A3"/>
    <w:rsid w:val="00B5409B"/>
    <w:rsid w:val="00B82DF4"/>
    <w:rsid w:val="00BA1AFC"/>
    <w:rsid w:val="00BA6DD2"/>
    <w:rsid w:val="00BC0BFE"/>
    <w:rsid w:val="00BE2DD4"/>
    <w:rsid w:val="00BF1F67"/>
    <w:rsid w:val="00BF2A85"/>
    <w:rsid w:val="00C02D4B"/>
    <w:rsid w:val="00C077C2"/>
    <w:rsid w:val="00C24FFC"/>
    <w:rsid w:val="00C37D41"/>
    <w:rsid w:val="00C66AB5"/>
    <w:rsid w:val="00CD4D2F"/>
    <w:rsid w:val="00CD5270"/>
    <w:rsid w:val="00CD7DF5"/>
    <w:rsid w:val="00CE796C"/>
    <w:rsid w:val="00D11C3B"/>
    <w:rsid w:val="00D12C9D"/>
    <w:rsid w:val="00D242B5"/>
    <w:rsid w:val="00D327DA"/>
    <w:rsid w:val="00D61435"/>
    <w:rsid w:val="00D86FAC"/>
    <w:rsid w:val="00D9519B"/>
    <w:rsid w:val="00DC662B"/>
    <w:rsid w:val="00DF05A1"/>
    <w:rsid w:val="00DF4920"/>
    <w:rsid w:val="00E00EE5"/>
    <w:rsid w:val="00E11526"/>
    <w:rsid w:val="00E30356"/>
    <w:rsid w:val="00E46B5D"/>
    <w:rsid w:val="00E771E3"/>
    <w:rsid w:val="00ED3106"/>
    <w:rsid w:val="00F011E3"/>
    <w:rsid w:val="00F012A3"/>
    <w:rsid w:val="00F05210"/>
    <w:rsid w:val="00F13EAE"/>
    <w:rsid w:val="00F41306"/>
    <w:rsid w:val="00F44CB3"/>
    <w:rsid w:val="00F45045"/>
    <w:rsid w:val="00F76D34"/>
    <w:rsid w:val="00F813BA"/>
    <w:rsid w:val="00F815C2"/>
    <w:rsid w:val="00FA13CC"/>
    <w:rsid w:val="00FA2D74"/>
    <w:rsid w:val="00FD1594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8D3"/>
  <w15:docId w15:val="{FADC4BBF-B2AF-4CEB-9303-08E5F46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D6C95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C95"/>
  </w:style>
  <w:style w:type="character" w:styleId="Hipercze">
    <w:name w:val="Hyperlink"/>
    <w:basedOn w:val="Domylnaczcionkaakapitu"/>
    <w:uiPriority w:val="99"/>
    <w:unhideWhenUsed/>
    <w:rsid w:val="00504E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1AB-256F-448C-82D0-01CF6FB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Paweł Piotrowicz</cp:lastModifiedBy>
  <cp:revision>4</cp:revision>
  <cp:lastPrinted>2023-02-24T13:25:00Z</cp:lastPrinted>
  <dcterms:created xsi:type="dcterms:W3CDTF">2023-02-24T23:27:00Z</dcterms:created>
  <dcterms:modified xsi:type="dcterms:W3CDTF">2023-02-24T23:37:00Z</dcterms:modified>
</cp:coreProperties>
</file>