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3" w:rsidRPr="007D3760" w:rsidRDefault="00030168" w:rsidP="00CF6A09">
      <w:pPr>
        <w:spacing w:line="276" w:lineRule="auto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814063">
        <w:rPr>
          <w:rFonts w:cs="Times New Roman"/>
        </w:rPr>
        <w:t>dnia 15.02.2023</w:t>
      </w:r>
      <w:r w:rsidR="00D01B05" w:rsidRPr="007D3760">
        <w:rPr>
          <w:rFonts w:cs="Times New Roman"/>
        </w:rPr>
        <w:t xml:space="preserve"> r.</w:t>
      </w:r>
    </w:p>
    <w:p w:rsidR="00D01B05" w:rsidRPr="00C332BB" w:rsidRDefault="00E23AC9" w:rsidP="00CF6A09">
      <w:pPr>
        <w:spacing w:line="276" w:lineRule="auto"/>
        <w:rPr>
          <w:rFonts w:cs="Times New Roman"/>
        </w:rPr>
      </w:pPr>
      <w:r w:rsidRPr="00C332BB">
        <w:rPr>
          <w:rFonts w:cs="Times New Roman"/>
          <w:lang w:val="de-DE"/>
        </w:rPr>
        <w:t>WIiR.27</w:t>
      </w:r>
      <w:r w:rsidR="00F7552B" w:rsidRPr="00C332BB">
        <w:rPr>
          <w:rFonts w:cs="Times New Roman"/>
          <w:lang w:val="de-DE"/>
        </w:rPr>
        <w:t>1.21</w:t>
      </w:r>
      <w:r w:rsidR="00C332BB" w:rsidRPr="00C332BB">
        <w:rPr>
          <w:rFonts w:cs="Times New Roman"/>
          <w:lang w:val="de-DE"/>
        </w:rPr>
        <w:t>.1</w:t>
      </w:r>
      <w:r w:rsidR="00CF6A09" w:rsidRPr="00C332BB">
        <w:rPr>
          <w:rFonts w:cs="Times New Roman"/>
          <w:lang w:val="de-DE"/>
        </w:rPr>
        <w:t>.1.2023</w:t>
      </w:r>
      <w:r w:rsidR="00D01B05" w:rsidRPr="00C332BB">
        <w:rPr>
          <w:rFonts w:cs="Times New Roman"/>
          <w:lang w:val="de-DE"/>
        </w:rPr>
        <w:t>.MKi</w:t>
      </w:r>
    </w:p>
    <w:p w:rsidR="00BE5C03" w:rsidRPr="007D3760" w:rsidRDefault="00BE5C03" w:rsidP="00CF6A09">
      <w:pPr>
        <w:spacing w:line="276" w:lineRule="auto"/>
        <w:rPr>
          <w:rFonts w:cs="Times New Roman"/>
          <w:lang w:val="de-DE"/>
        </w:rPr>
      </w:pPr>
    </w:p>
    <w:p w:rsidR="00B01CC0" w:rsidRPr="007D3760" w:rsidRDefault="00B01CC0" w:rsidP="00CF6A09">
      <w:pPr>
        <w:spacing w:line="276" w:lineRule="auto"/>
        <w:rPr>
          <w:rFonts w:cs="Times New Roman"/>
          <w:lang w:val="de-DE"/>
        </w:rPr>
      </w:pPr>
    </w:p>
    <w:p w:rsidR="00BE5C03" w:rsidRPr="007D3760" w:rsidRDefault="00BE5C03" w:rsidP="00CF6A09">
      <w:pPr>
        <w:spacing w:after="360" w:line="276" w:lineRule="auto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:rsidR="00B91B72" w:rsidRDefault="00BE5C03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prosi o złożenie oferty cenowej </w:t>
      </w:r>
      <w:r w:rsidR="00AD459C">
        <w:rPr>
          <w:rFonts w:cs="Times New Roman"/>
        </w:rPr>
        <w:t>na </w:t>
      </w:r>
      <w:r w:rsidR="001775E3">
        <w:rPr>
          <w:rFonts w:cs="Times New Roman"/>
        </w:rPr>
        <w:t xml:space="preserve">opracowanie dokumentacji projektowej dla zadania pn.: </w:t>
      </w:r>
      <w:r w:rsidR="001775E3" w:rsidRPr="00262DA8">
        <w:rPr>
          <w:rFonts w:cs="Times New Roman"/>
          <w:b/>
        </w:rPr>
        <w:t>„Projekt</w:t>
      </w:r>
      <w:r w:rsidR="001775E3" w:rsidRPr="00262DA8">
        <w:rPr>
          <w:rFonts w:cs="Times New Roman"/>
        </w:rPr>
        <w:t xml:space="preserve"> </w:t>
      </w:r>
      <w:r w:rsidR="00F66CC6" w:rsidRPr="00262DA8">
        <w:rPr>
          <w:rFonts w:cs="Times New Roman"/>
          <w:b/>
          <w:bCs/>
        </w:rPr>
        <w:t xml:space="preserve">zieleni i systemu nawodnienia terenu </w:t>
      </w:r>
      <w:r w:rsidR="00A70A8D" w:rsidRPr="00262DA8">
        <w:rPr>
          <w:rFonts w:cs="Times New Roman"/>
          <w:b/>
          <w:bCs/>
        </w:rPr>
        <w:t xml:space="preserve">na Bulwarze Filadelfijskim </w:t>
      </w:r>
      <w:r w:rsidR="001775E3" w:rsidRPr="00262DA8">
        <w:rPr>
          <w:rFonts w:cs="Times New Roman"/>
          <w:b/>
          <w:bCs/>
        </w:rPr>
        <w:t>w Toruniu</w:t>
      </w:r>
      <w:r w:rsidR="001775E3" w:rsidRPr="00262DA8">
        <w:rPr>
          <w:rFonts w:cs="Times New Roman"/>
          <w:b/>
        </w:rPr>
        <w:t>”</w:t>
      </w:r>
    </w:p>
    <w:p w:rsidR="00D2601B" w:rsidRDefault="00D2601B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:rsidR="00686382" w:rsidRPr="008D6AAF" w:rsidRDefault="00686382" w:rsidP="00CF6A09">
      <w:pPr>
        <w:spacing w:line="276" w:lineRule="auto"/>
        <w:jc w:val="both"/>
        <w:rPr>
          <w:rFonts w:eastAsia="Times New Roman"/>
          <w:szCs w:val="20"/>
        </w:rPr>
      </w:pPr>
      <w:r w:rsidRPr="008D6AAF">
        <w:rPr>
          <w:rFonts w:eastAsia="Times New Roman" w:cs="Times New Roman"/>
        </w:rPr>
        <w:t>KOD CPV 71250000-5 usługi architektoniczne, inżynieryjne i pomiarowe</w:t>
      </w:r>
    </w:p>
    <w:p w:rsidR="00686382" w:rsidRPr="00D2601B" w:rsidRDefault="00686382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:rsidR="00D2601B" w:rsidRPr="002E0397" w:rsidRDefault="00D2601B" w:rsidP="0074105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:rsidR="0009702D" w:rsidRDefault="00D2601B" w:rsidP="0074105E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95"/>
        <w:contextualSpacing w:val="0"/>
        <w:jc w:val="both"/>
        <w:rPr>
          <w:rFonts w:cs="Times New Roman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 xml:space="preserve">zamówienia obejmuje opracowanie </w:t>
      </w:r>
      <w:r w:rsidR="00A70A8D">
        <w:rPr>
          <w:rFonts w:cs="Times New Roman"/>
        </w:rPr>
        <w:t xml:space="preserve">projektu technicznego </w:t>
      </w:r>
      <w:r w:rsidR="00CF6A09">
        <w:rPr>
          <w:rFonts w:cs="Times New Roman"/>
        </w:rPr>
        <w:t>zieleni i systemu nawodnienia terenu</w:t>
      </w:r>
      <w:r w:rsidR="00A70A8D" w:rsidRPr="00A70A8D">
        <w:rPr>
          <w:rFonts w:cs="Times New Roman"/>
          <w:bCs/>
        </w:rPr>
        <w:t xml:space="preserve"> na Bulwarze Filadelfijskim w Toruniu</w:t>
      </w:r>
      <w:r w:rsidR="00A70A8D" w:rsidRPr="00A70A8D">
        <w:rPr>
          <w:rFonts w:cs="Times New Roman"/>
        </w:rPr>
        <w:t>.</w:t>
      </w:r>
      <w:r w:rsidR="00895D59">
        <w:rPr>
          <w:rFonts w:cs="Times New Roman"/>
        </w:rPr>
        <w:t xml:space="preserve"> </w:t>
      </w:r>
    </w:p>
    <w:p w:rsidR="00A70A8D" w:rsidRPr="00A70A8D" w:rsidRDefault="00895D59" w:rsidP="00CF6A09">
      <w:pPr>
        <w:pStyle w:val="Akapitzlist"/>
        <w:suppressAutoHyphens w:val="0"/>
        <w:spacing w:line="276" w:lineRule="auto"/>
        <w:ind w:left="284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Zmianę </w:t>
      </w:r>
      <w:r w:rsidR="00CF6A09">
        <w:rPr>
          <w:rFonts w:cs="Times New Roman"/>
        </w:rPr>
        <w:t>zieleni i systemu nawodnienia</w:t>
      </w:r>
      <w:r>
        <w:rPr>
          <w:rFonts w:cs="Times New Roman"/>
        </w:rPr>
        <w:t xml:space="preserve"> traktujemy jako zmianę nieistotną od zatw</w:t>
      </w:r>
      <w:r w:rsidR="0009702D">
        <w:rPr>
          <w:rFonts w:cs="Times New Roman"/>
        </w:rPr>
        <w:t>ierdzonego projektu budowlanego -</w:t>
      </w:r>
      <w:r w:rsidR="00E23AC9">
        <w:rPr>
          <w:rFonts w:cs="Times New Roman"/>
        </w:rPr>
        <w:t xml:space="preserve"> </w:t>
      </w:r>
      <w:r w:rsidR="00461EE6">
        <w:rPr>
          <w:rFonts w:cs="Times New Roman"/>
        </w:rPr>
        <w:t>projektant powinien</w:t>
      </w:r>
      <w:r w:rsidR="00E23AC9">
        <w:rPr>
          <w:rFonts w:cs="Times New Roman"/>
        </w:rPr>
        <w:t xml:space="preserve"> dokonać odpowiedniego wpisu do dziennika budowy.</w:t>
      </w:r>
      <w:r w:rsidR="00461EE6">
        <w:rPr>
          <w:rFonts w:cs="Times New Roman"/>
        </w:rPr>
        <w:t xml:space="preserve"> Dokumentacja projektowa </w:t>
      </w:r>
      <w:r w:rsidR="00AD0287">
        <w:rPr>
          <w:rFonts w:cs="Times New Roman"/>
        </w:rPr>
        <w:t>pn. „Zagospodarowanie Bulwaru Filadelfijskiego w Toruniu”</w:t>
      </w:r>
      <w:r w:rsidR="0009702D">
        <w:rPr>
          <w:rFonts w:cs="Times New Roman"/>
        </w:rPr>
        <w:t>,</w:t>
      </w:r>
      <w:r w:rsidR="00AD0287">
        <w:rPr>
          <w:rFonts w:cs="Times New Roman"/>
        </w:rPr>
        <w:t xml:space="preserve"> obejmująca również projekt </w:t>
      </w:r>
      <w:r w:rsidR="00CF6A09">
        <w:rPr>
          <w:rFonts w:cs="Times New Roman"/>
        </w:rPr>
        <w:t>zieleni i systemu nawodnienia</w:t>
      </w:r>
      <w:r w:rsidR="0009702D">
        <w:rPr>
          <w:rFonts w:cs="Times New Roman"/>
        </w:rPr>
        <w:t>,</w:t>
      </w:r>
      <w:r w:rsidR="00AD0287">
        <w:rPr>
          <w:rFonts w:cs="Times New Roman"/>
        </w:rPr>
        <w:t xml:space="preserve"> została opracowana przez firmę </w:t>
      </w:r>
      <w:proofErr w:type="spellStart"/>
      <w:r w:rsidR="00AD0287">
        <w:rPr>
          <w:rFonts w:cs="Times New Roman"/>
        </w:rPr>
        <w:t>Riegler</w:t>
      </w:r>
      <w:proofErr w:type="spellEnd"/>
      <w:r w:rsidR="00AD0287">
        <w:rPr>
          <w:rFonts w:cs="Times New Roman"/>
        </w:rPr>
        <w:t xml:space="preserve"> </w:t>
      </w:r>
      <w:proofErr w:type="spellStart"/>
      <w:r w:rsidR="00AD0287">
        <w:rPr>
          <w:rFonts w:cs="Times New Roman"/>
        </w:rPr>
        <w:t>Riewe</w:t>
      </w:r>
      <w:proofErr w:type="spellEnd"/>
      <w:r w:rsidR="00AD0287">
        <w:rPr>
          <w:rFonts w:cs="Times New Roman"/>
        </w:rPr>
        <w:t xml:space="preserve"> Architekci Sp. z o.o. </w:t>
      </w:r>
      <w:r w:rsidR="0009702D">
        <w:rPr>
          <w:rFonts w:cs="Times New Roman"/>
        </w:rPr>
        <w:t>z Katowic. Spółka została rozwiązana, brak jest kontaktu z projektantami dokumentacji.</w:t>
      </w:r>
    </w:p>
    <w:p w:rsidR="00D2601B" w:rsidRPr="00C17F78" w:rsidRDefault="00D2601B" w:rsidP="00CF6A09">
      <w:pPr>
        <w:suppressAutoHyphens w:val="0"/>
        <w:spacing w:before="60" w:line="276" w:lineRule="auto"/>
        <w:jc w:val="both"/>
        <w:rPr>
          <w:rFonts w:cs="Times New Roman"/>
          <w:sz w:val="16"/>
        </w:rPr>
      </w:pPr>
    </w:p>
    <w:p w:rsidR="00D2601B" w:rsidRDefault="006E71EA" w:rsidP="0074105E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:rsidR="00A45C54" w:rsidRDefault="00A45C5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 w:rsidRPr="00764D32">
        <w:rPr>
          <w:rFonts w:cs="Times New Roman"/>
        </w:rPr>
        <w:t xml:space="preserve">Projekt </w:t>
      </w:r>
      <w:r w:rsidR="00F66CC6">
        <w:rPr>
          <w:rFonts w:cs="Times New Roman"/>
        </w:rPr>
        <w:t xml:space="preserve">zieleni </w:t>
      </w:r>
      <w:r w:rsidRPr="00764D32">
        <w:rPr>
          <w:rFonts w:cs="Times New Roman"/>
        </w:rPr>
        <w:t xml:space="preserve">powinien posiadać liniową, horyzontalną  kompozycję o nieregularnych, naturalnych liniach. </w:t>
      </w:r>
    </w:p>
    <w:p w:rsidR="00A45C54" w:rsidRDefault="00A45C5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 w:rsidRPr="00764D32">
        <w:rPr>
          <w:rFonts w:cs="Times New Roman"/>
        </w:rPr>
        <w:t>Projekt powinien inspirow</w:t>
      </w:r>
      <w:r w:rsidR="00F66CC6">
        <w:rPr>
          <w:rFonts w:cs="Times New Roman"/>
        </w:rPr>
        <w:t xml:space="preserve">ać się kompozycją </w:t>
      </w:r>
      <w:r w:rsidR="00D51740">
        <w:rPr>
          <w:rFonts w:cs="Times New Roman"/>
        </w:rPr>
        <w:t>zaproponowaną</w:t>
      </w:r>
      <w:r w:rsidRPr="00764D32">
        <w:rPr>
          <w:rFonts w:cs="Times New Roman"/>
        </w:rPr>
        <w:t xml:space="preserve"> przez </w:t>
      </w:r>
      <w:proofErr w:type="spellStart"/>
      <w:r w:rsidRPr="00764D32">
        <w:rPr>
          <w:rFonts w:cs="Times New Roman"/>
        </w:rPr>
        <w:t>Riegle</w:t>
      </w:r>
      <w:r w:rsidR="00C332BB">
        <w:rPr>
          <w:rFonts w:cs="Times New Roman"/>
        </w:rPr>
        <w:t>r</w:t>
      </w:r>
      <w:proofErr w:type="spellEnd"/>
      <w:r w:rsidR="00C332BB">
        <w:rPr>
          <w:rFonts w:cs="Times New Roman"/>
        </w:rPr>
        <w:t xml:space="preserve"> </w:t>
      </w:r>
      <w:proofErr w:type="spellStart"/>
      <w:r w:rsidRPr="00764D32">
        <w:rPr>
          <w:rFonts w:cs="Times New Roman"/>
        </w:rPr>
        <w:t>Riewe</w:t>
      </w:r>
      <w:proofErr w:type="spellEnd"/>
      <w:r w:rsidRPr="00764D32">
        <w:rPr>
          <w:rFonts w:cs="Times New Roman"/>
        </w:rPr>
        <w:t>,</w:t>
      </w:r>
      <w:r>
        <w:rPr>
          <w:rFonts w:cs="Times New Roman"/>
        </w:rPr>
        <w:t xml:space="preserve"> jednakże uwzględniając aktualną i przeznaczoną do zachowania</w:t>
      </w:r>
      <w:r w:rsidRPr="00764D32">
        <w:rPr>
          <w:rFonts w:cs="Times New Roman"/>
        </w:rPr>
        <w:t xml:space="preserve"> szatę roślinną oraz zagospodarowanie terenu realizowane przez inwestora. </w:t>
      </w:r>
    </w:p>
    <w:p w:rsidR="00A45C54" w:rsidRDefault="00A45C5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 w:rsidRPr="00764D32">
        <w:rPr>
          <w:rFonts w:cs="Times New Roman"/>
        </w:rPr>
        <w:t xml:space="preserve">Zaprojektowana zieleń nie może wpływać na przysłonięcie czy zniekształcenie widoku </w:t>
      </w:r>
      <w:r>
        <w:rPr>
          <w:rFonts w:cs="Times New Roman"/>
        </w:rPr>
        <w:br/>
      </w:r>
      <w:r w:rsidRPr="00764D32">
        <w:rPr>
          <w:rFonts w:cs="Times New Roman"/>
        </w:rPr>
        <w:t xml:space="preserve">na mury miasta </w:t>
      </w:r>
      <w:r>
        <w:rPr>
          <w:rFonts w:cs="Times New Roman"/>
        </w:rPr>
        <w:t xml:space="preserve">oraz </w:t>
      </w:r>
      <w:r w:rsidRPr="00764D32">
        <w:rPr>
          <w:rFonts w:cs="Times New Roman"/>
        </w:rPr>
        <w:t xml:space="preserve"> na panoramę całej sylwety Torunia.  </w:t>
      </w:r>
    </w:p>
    <w:p w:rsidR="00A45C54" w:rsidRDefault="00A45C5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 w:rsidRPr="00764D32">
        <w:rPr>
          <w:rFonts w:cs="Times New Roman"/>
        </w:rPr>
        <w:t xml:space="preserve">Należy zachować istniejący tarasowy układ rzeźby terenu. </w:t>
      </w:r>
    </w:p>
    <w:p w:rsidR="00A45C54" w:rsidRDefault="00A45C5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 w:rsidRPr="00764D32">
        <w:rPr>
          <w:rFonts w:cs="Times New Roman"/>
        </w:rPr>
        <w:t>W projekcie należy uwzględnić roślinność rodzimą,</w:t>
      </w:r>
      <w:r>
        <w:rPr>
          <w:rFonts w:cs="Times New Roman"/>
        </w:rPr>
        <w:t xml:space="preserve"> dostosowaną</w:t>
      </w:r>
      <w:r w:rsidR="00F66CC6">
        <w:rPr>
          <w:rFonts w:cs="Times New Roman"/>
        </w:rPr>
        <w:t xml:space="preserve"> do siedliska i </w:t>
      </w:r>
      <w:r w:rsidRPr="00764D32">
        <w:rPr>
          <w:rFonts w:cs="Times New Roman"/>
        </w:rPr>
        <w:t>konkretnego stanowiska, odporn</w:t>
      </w:r>
      <w:r>
        <w:rPr>
          <w:rFonts w:cs="Times New Roman"/>
        </w:rPr>
        <w:t>ą</w:t>
      </w:r>
      <w:r w:rsidRPr="00764D32">
        <w:rPr>
          <w:rFonts w:cs="Times New Roman"/>
        </w:rPr>
        <w:t xml:space="preserve"> na choroby i szkodniki </w:t>
      </w:r>
      <w:r>
        <w:rPr>
          <w:rFonts w:cs="Times New Roman"/>
        </w:rPr>
        <w:t>oraz dostosowaną</w:t>
      </w:r>
      <w:r w:rsidR="00F66CC6">
        <w:rPr>
          <w:rFonts w:cs="Times New Roman"/>
        </w:rPr>
        <w:t xml:space="preserve"> do </w:t>
      </w:r>
      <w:r w:rsidRPr="00764D32">
        <w:rPr>
          <w:rFonts w:cs="Times New Roman"/>
        </w:rPr>
        <w:t xml:space="preserve">warunków miejskich terenów zieleni. </w:t>
      </w:r>
    </w:p>
    <w:p w:rsidR="00A45C54" w:rsidRDefault="00A45C5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 w:rsidRPr="00764D32">
        <w:rPr>
          <w:rFonts w:cs="Times New Roman"/>
        </w:rPr>
        <w:t>W projektowanej szacie roślinnej należy skupić się głównie na kompozycjach krzewów</w:t>
      </w:r>
      <w:r>
        <w:rPr>
          <w:rFonts w:cs="Times New Roman"/>
        </w:rPr>
        <w:t>, których</w:t>
      </w:r>
      <w:r w:rsidRPr="00764D32">
        <w:rPr>
          <w:rFonts w:cs="Times New Roman"/>
        </w:rPr>
        <w:t xml:space="preserve"> docelowa wysokość nie powinna przekraczać 2 m, a które wraz z trawnikami rekreacyjnymi powinny przenikać się nieregularnie unikając sztywnych form i linii. </w:t>
      </w:r>
    </w:p>
    <w:p w:rsidR="00A45C54" w:rsidRDefault="00A45C5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 w:rsidRPr="00764D32">
        <w:rPr>
          <w:rFonts w:cs="Times New Roman"/>
        </w:rPr>
        <w:t xml:space="preserve">Nie należy </w:t>
      </w:r>
      <w:r w:rsidR="00F66CC6">
        <w:rPr>
          <w:rFonts w:cs="Times New Roman"/>
        </w:rPr>
        <w:t xml:space="preserve">stosować </w:t>
      </w:r>
      <w:r w:rsidRPr="00764D32">
        <w:rPr>
          <w:rFonts w:cs="Times New Roman"/>
        </w:rPr>
        <w:t xml:space="preserve">roślin iglastych, które naturalnie nie występują na siedliskach  nadrzecznych. </w:t>
      </w:r>
    </w:p>
    <w:p w:rsidR="00A45C54" w:rsidRDefault="00A45C5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 w:rsidRPr="00764D32">
        <w:rPr>
          <w:rFonts w:cs="Times New Roman"/>
        </w:rPr>
        <w:t xml:space="preserve">Należy unikać projektowania wąskich i trudnych w utrzymaniu trawników. </w:t>
      </w:r>
    </w:p>
    <w:p w:rsidR="00A45C54" w:rsidRPr="00764D32" w:rsidRDefault="00A45C5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 w:rsidRPr="00764D32">
        <w:rPr>
          <w:rFonts w:cs="Times New Roman"/>
        </w:rPr>
        <w:t>W projekcie zieleni należy uwzględnić nasadzenia zastępujące wskazane w decyzjach administracy</w:t>
      </w:r>
      <w:r w:rsidR="00F66CC6">
        <w:rPr>
          <w:rFonts w:cs="Times New Roman"/>
        </w:rPr>
        <w:t xml:space="preserve">jnych </w:t>
      </w:r>
      <w:r w:rsidRPr="00764D32">
        <w:rPr>
          <w:rFonts w:cs="Times New Roman"/>
        </w:rPr>
        <w:t xml:space="preserve">dotyczących realizacji zagospodarowanie całego Bulwaru Filadelfijskiego. </w:t>
      </w:r>
    </w:p>
    <w:p w:rsidR="00A45C54" w:rsidRDefault="00BE1A9B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Zgodnie </w:t>
      </w:r>
      <w:r w:rsidR="00A45C54" w:rsidRPr="00BA7604">
        <w:rPr>
          <w:rFonts w:cs="Times New Roman"/>
        </w:rPr>
        <w:t>z załącznikiem graficznym do niniejszych wytycznych</w:t>
      </w:r>
      <w:r w:rsidR="00F66CC6">
        <w:rPr>
          <w:rFonts w:cs="Times New Roman"/>
        </w:rPr>
        <w:t xml:space="preserve"> </w:t>
      </w:r>
      <w:r w:rsidR="00F66CC6" w:rsidRPr="00C332BB">
        <w:rPr>
          <w:rFonts w:cs="Times New Roman"/>
        </w:rPr>
        <w:t>(zał. nr</w:t>
      </w:r>
      <w:r w:rsidR="00262DA8" w:rsidRPr="00C332BB">
        <w:rPr>
          <w:rFonts w:cs="Times New Roman"/>
        </w:rPr>
        <w:t xml:space="preserve"> 4</w:t>
      </w:r>
      <w:r w:rsidRPr="00C332BB">
        <w:rPr>
          <w:rFonts w:cs="Times New Roman"/>
        </w:rPr>
        <w:t>)</w:t>
      </w:r>
      <w:r w:rsidR="00A45C54" w:rsidRPr="00C332BB">
        <w:rPr>
          <w:rFonts w:cs="Times New Roman"/>
        </w:rPr>
        <w:t xml:space="preserve"> </w:t>
      </w:r>
      <w:r w:rsidR="00A45C54" w:rsidRPr="00BA7604">
        <w:rPr>
          <w:rFonts w:cs="Times New Roman"/>
        </w:rPr>
        <w:t xml:space="preserve">obszar zagospodarowania podzielono na </w:t>
      </w:r>
      <w:r w:rsidR="00A45C54">
        <w:rPr>
          <w:rFonts w:cs="Times New Roman"/>
        </w:rPr>
        <w:t>trzy podstawowe strefy</w:t>
      </w:r>
      <w:r>
        <w:rPr>
          <w:rFonts w:cs="Times New Roman"/>
        </w:rPr>
        <w:t>:</w:t>
      </w:r>
    </w:p>
    <w:p w:rsidR="00BE1A9B" w:rsidRDefault="00A45C54" w:rsidP="0074105E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1134"/>
        <w:jc w:val="both"/>
        <w:rPr>
          <w:rFonts w:cs="Times New Roman"/>
        </w:rPr>
      </w:pPr>
      <w:r w:rsidRPr="00B81147">
        <w:rPr>
          <w:rFonts w:cs="Times New Roman"/>
        </w:rPr>
        <w:lastRenderedPageBreak/>
        <w:t>Stref</w:t>
      </w:r>
      <w:r>
        <w:rPr>
          <w:rFonts w:cs="Times New Roman"/>
        </w:rPr>
        <w:t>ę</w:t>
      </w:r>
      <w:r w:rsidRPr="00B81147">
        <w:rPr>
          <w:rFonts w:cs="Times New Roman"/>
        </w:rPr>
        <w:t xml:space="preserve"> intensywnego zagospodarowania zielenią</w:t>
      </w:r>
      <w:r>
        <w:rPr>
          <w:rFonts w:cs="Times New Roman"/>
        </w:rPr>
        <w:t xml:space="preserve"> </w:t>
      </w:r>
      <w:r w:rsidR="00C332BB">
        <w:rPr>
          <w:rFonts w:cs="Times New Roman"/>
        </w:rPr>
        <w:t xml:space="preserve">(obszar zaznaczony niebieską linią na mapie) </w:t>
      </w:r>
      <w:r>
        <w:rPr>
          <w:rFonts w:cs="Times New Roman"/>
        </w:rPr>
        <w:t xml:space="preserve">należy projektować uwzględniając reprezentacyjny charakter tej przestrzeni. Obszar ten będzie posiadał nawadnianie, przez co zarówno dobór roślinny jak i trawniki gazonowe będą dodatkowo nawadniane. W strefie intensywnej należy unikać łąk kwietnych, stosując kompozycje z krzewów, traw ozdobnych i ewentualnie bylin. W części </w:t>
      </w:r>
      <w:proofErr w:type="spellStart"/>
      <w:r>
        <w:rPr>
          <w:rFonts w:cs="Times New Roman"/>
        </w:rPr>
        <w:t>wypłaszczania</w:t>
      </w:r>
      <w:proofErr w:type="spellEnd"/>
      <w:r>
        <w:rPr>
          <w:rFonts w:cs="Times New Roman"/>
        </w:rPr>
        <w:t>,</w:t>
      </w:r>
      <w:r w:rsidR="00A87B7A">
        <w:rPr>
          <w:rFonts w:cs="Times New Roman"/>
        </w:rPr>
        <w:t xml:space="preserve"> </w:t>
      </w:r>
      <w:r w:rsidR="00BE1A9B">
        <w:rPr>
          <w:rFonts w:cs="Times New Roman"/>
        </w:rPr>
        <w:t>u</w:t>
      </w:r>
      <w:r>
        <w:rPr>
          <w:rFonts w:cs="Times New Roman"/>
        </w:rPr>
        <w:t xml:space="preserve"> podnóży ska</w:t>
      </w:r>
      <w:r w:rsidR="00BE1A9B">
        <w:rPr>
          <w:rFonts w:cs="Times New Roman"/>
        </w:rPr>
        <w:t>r</w:t>
      </w:r>
      <w:r w:rsidR="00C332BB">
        <w:rPr>
          <w:rFonts w:cs="Times New Roman"/>
        </w:rPr>
        <w:t>p w </w:t>
      </w:r>
      <w:r>
        <w:rPr>
          <w:rFonts w:cs="Times New Roman"/>
        </w:rPr>
        <w:t>południowej części opracowania wzdłuż Wisły, należy przewidzieć trawniki rekreacyjne, które będą miejsce</w:t>
      </w:r>
      <w:r w:rsidR="00BE1A9B">
        <w:rPr>
          <w:rFonts w:cs="Times New Roman"/>
        </w:rPr>
        <w:t>m wypoczynkowym i </w:t>
      </w:r>
      <w:r>
        <w:rPr>
          <w:rFonts w:cs="Times New Roman"/>
        </w:rPr>
        <w:t xml:space="preserve">umożliwią realizację sporadycznych imprez plenerowych. W strefie należy tak komponować pasową zieleń, aby zminimalizować optycznie gabaryty pawilonów. W strefie intensywnego zagospodarowania należy </w:t>
      </w:r>
      <w:r w:rsidR="00BE1A9B">
        <w:rPr>
          <w:rFonts w:cs="Times New Roman"/>
        </w:rPr>
        <w:t xml:space="preserve">stosować materiał szkółkarski o podwyższonych </w:t>
      </w:r>
      <w:r>
        <w:rPr>
          <w:rFonts w:cs="Times New Roman"/>
        </w:rPr>
        <w:t xml:space="preserve">parametrach </w:t>
      </w:r>
      <w:r w:rsidR="00BE1A9B">
        <w:rPr>
          <w:rFonts w:cs="Times New Roman"/>
        </w:rPr>
        <w:t xml:space="preserve">zarówno wysokości </w:t>
      </w:r>
      <w:r>
        <w:rPr>
          <w:rFonts w:cs="Times New Roman"/>
        </w:rPr>
        <w:t>jak</w:t>
      </w:r>
      <w:r w:rsidR="00BE1A9B">
        <w:rPr>
          <w:rFonts w:cs="Times New Roman"/>
        </w:rPr>
        <w:t xml:space="preserve"> i </w:t>
      </w:r>
      <w:r>
        <w:rPr>
          <w:rFonts w:cs="Times New Roman"/>
        </w:rPr>
        <w:t xml:space="preserve">wielkości bryły korzeniowej, co pozwoli na szybkie  uzyskanie docelowego efektu wizualnego. </w:t>
      </w:r>
    </w:p>
    <w:p w:rsidR="00BE1A9B" w:rsidRDefault="00A45C54" w:rsidP="0074105E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1134"/>
        <w:jc w:val="both"/>
        <w:rPr>
          <w:rFonts w:cs="Times New Roman"/>
        </w:rPr>
      </w:pPr>
      <w:r w:rsidRPr="00BE1A9B">
        <w:rPr>
          <w:rFonts w:cs="Times New Roman"/>
        </w:rPr>
        <w:t xml:space="preserve">Strefę pomiędzy murami miasta, a ul. Bulwar Filadelfijski </w:t>
      </w:r>
      <w:r w:rsidR="00C332BB">
        <w:rPr>
          <w:rFonts w:cs="Times New Roman"/>
        </w:rPr>
        <w:t xml:space="preserve">(obszar zaznaczony pomarańczową linią na mapie) </w:t>
      </w:r>
      <w:r w:rsidRPr="00BE1A9B">
        <w:rPr>
          <w:rFonts w:cs="Times New Roman"/>
        </w:rPr>
        <w:t>należy zagos</w:t>
      </w:r>
      <w:r w:rsidR="00C332BB">
        <w:rPr>
          <w:rFonts w:cs="Times New Roman"/>
        </w:rPr>
        <w:t>podarować niską roślinnością do </w:t>
      </w:r>
      <w:r w:rsidRPr="00BE1A9B">
        <w:rPr>
          <w:rFonts w:cs="Times New Roman"/>
        </w:rPr>
        <w:t xml:space="preserve">wysokości docelowej max. 30-40 cm, z uwzględnieniem  iluminacji murów miasta. Dopuszcza się trawniki pod murami z gatunków odpornych na przesuszenie (pod murami nie jest planowane nawadnianie) lub </w:t>
      </w:r>
      <w:r w:rsidR="00C332BB">
        <w:rPr>
          <w:rFonts w:cs="Times New Roman"/>
        </w:rPr>
        <w:t>niskiej roślinności okrywowej z </w:t>
      </w:r>
      <w:r w:rsidRPr="00BE1A9B">
        <w:rPr>
          <w:rFonts w:cs="Times New Roman"/>
        </w:rPr>
        <w:t>nawodnieniem kropelkowym. Należy zachować spadek teren</w:t>
      </w:r>
      <w:r w:rsidR="00C332BB">
        <w:rPr>
          <w:rFonts w:cs="Times New Roman"/>
        </w:rPr>
        <w:t>u, minimum 2% od </w:t>
      </w:r>
      <w:r w:rsidRPr="00BE1A9B">
        <w:rPr>
          <w:rFonts w:cs="Times New Roman"/>
        </w:rPr>
        <w:t>murów w kierunku chodnika tak, aby odprowadzić wodę opadową od zabytkowych murów. Mury miasta nie mogą zostać</w:t>
      </w:r>
      <w:r w:rsidR="00C332BB">
        <w:rPr>
          <w:rFonts w:cs="Times New Roman"/>
        </w:rPr>
        <w:t xml:space="preserve"> w żaden sposób przysłonięte, a </w:t>
      </w:r>
      <w:r w:rsidRPr="00BE1A9B">
        <w:rPr>
          <w:rFonts w:cs="Times New Roman"/>
        </w:rPr>
        <w:t xml:space="preserve">zagospodarowanie terenu ma stanowić wyłącznie przedpole ich ekspozycji. </w:t>
      </w:r>
    </w:p>
    <w:p w:rsidR="00A45C54" w:rsidRPr="00BE1A9B" w:rsidRDefault="00A45C54" w:rsidP="0074105E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1134"/>
        <w:jc w:val="both"/>
        <w:rPr>
          <w:rFonts w:cs="Times New Roman"/>
        </w:rPr>
      </w:pPr>
      <w:r w:rsidRPr="00BE1A9B">
        <w:rPr>
          <w:rFonts w:cs="Times New Roman"/>
        </w:rPr>
        <w:t xml:space="preserve">Strefę umiarkowanego zagospodarowania zielenią </w:t>
      </w:r>
      <w:r w:rsidR="00C332BB">
        <w:rPr>
          <w:rFonts w:cs="Times New Roman"/>
        </w:rPr>
        <w:t xml:space="preserve">(obszar zaznaczony zieloną linią na mapie) </w:t>
      </w:r>
      <w:r w:rsidRPr="00BE1A9B">
        <w:rPr>
          <w:rFonts w:cs="Times New Roman"/>
        </w:rPr>
        <w:t>należy projektować</w:t>
      </w:r>
      <w:r w:rsidR="00BE1A9B">
        <w:rPr>
          <w:rFonts w:cs="Times New Roman"/>
        </w:rPr>
        <w:t xml:space="preserve"> w </w:t>
      </w:r>
      <w:r w:rsidRPr="00BE1A9B">
        <w:rPr>
          <w:rFonts w:cs="Times New Roman"/>
        </w:rPr>
        <w:t>uwzględnieniu istniejącej zieleni i uzupełnieniu kompozycji w zakresie zachowania spójnego ch</w:t>
      </w:r>
      <w:r w:rsidR="00C332BB">
        <w:rPr>
          <w:rFonts w:cs="Times New Roman"/>
        </w:rPr>
        <w:t>arakteru całego opracowania. Na </w:t>
      </w:r>
      <w:r w:rsidRPr="00BE1A9B">
        <w:rPr>
          <w:rFonts w:cs="Times New Roman"/>
        </w:rPr>
        <w:t xml:space="preserve">terenach umiarkowanego zagospodarowania </w:t>
      </w:r>
      <w:r w:rsidR="00C332BB">
        <w:rPr>
          <w:rFonts w:cs="Times New Roman"/>
        </w:rPr>
        <w:t>nie planuje się nawadniania, a  </w:t>
      </w:r>
      <w:r w:rsidRPr="00BE1A9B">
        <w:rPr>
          <w:rFonts w:cs="Times New Roman"/>
        </w:rPr>
        <w:t>zakres pielęgnacji będzie ograniczony względem strefy reprezentacyjnej.</w:t>
      </w:r>
    </w:p>
    <w:p w:rsidR="00AA6DC6" w:rsidRDefault="00AA6DC6" w:rsidP="0074105E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>Projekt techniczny nawodnienia powinien obejmować strefę intensywnego zagospodarowania oraz ewentualnie, w zależności od zaproponowanych rozwiązań projektowych, strefę pomiędzy murami miasta, a ul. Bulwar Filadelfijski. Projektant zieleni ma prawo rozszerzyć zakres nawadniania w przypadku konieczności realizacji wypracowanych i uzasadnionych  rozwiązań</w:t>
      </w:r>
      <w:r w:rsidR="00AF742D">
        <w:rPr>
          <w:rFonts w:cs="Times New Roman"/>
        </w:rPr>
        <w:t xml:space="preserve"> projektowych. </w:t>
      </w:r>
      <w:r>
        <w:rPr>
          <w:rFonts w:cs="Times New Roman"/>
        </w:rPr>
        <w:t>W przypadku krzewów,</w:t>
      </w:r>
      <w:r w:rsidR="00AF742D">
        <w:rPr>
          <w:rFonts w:cs="Times New Roman"/>
        </w:rPr>
        <w:t xml:space="preserve"> traw czy </w:t>
      </w:r>
      <w:r>
        <w:rPr>
          <w:rFonts w:cs="Times New Roman"/>
        </w:rPr>
        <w:t xml:space="preserve">bylin należy projektować nawadnianie kropelkowe, na trawnikach rekreacyjnych zraszacze </w:t>
      </w:r>
      <w:proofErr w:type="spellStart"/>
      <w:r>
        <w:rPr>
          <w:rFonts w:cs="Times New Roman"/>
        </w:rPr>
        <w:t>wynurzalne</w:t>
      </w:r>
      <w:proofErr w:type="spellEnd"/>
      <w:r>
        <w:rPr>
          <w:rFonts w:cs="Times New Roman"/>
        </w:rPr>
        <w:t xml:space="preserve">. Zraszacze </w:t>
      </w:r>
      <w:proofErr w:type="spellStart"/>
      <w:r>
        <w:rPr>
          <w:rFonts w:cs="Times New Roman"/>
        </w:rPr>
        <w:t>wynurzalne</w:t>
      </w:r>
      <w:proofErr w:type="spellEnd"/>
      <w:r>
        <w:rPr>
          <w:rFonts w:cs="Times New Roman"/>
        </w:rPr>
        <w:t xml:space="preserve"> należy projektować</w:t>
      </w:r>
      <w:r w:rsidR="00AF742D">
        <w:rPr>
          <w:rFonts w:cs="Times New Roman"/>
        </w:rPr>
        <w:t xml:space="preserve"> </w:t>
      </w:r>
      <w:r w:rsidR="00C332BB">
        <w:rPr>
          <w:rFonts w:cs="Times New Roman"/>
        </w:rPr>
        <w:t>w </w:t>
      </w:r>
      <w:r>
        <w:rPr>
          <w:rFonts w:cs="Times New Roman"/>
        </w:rPr>
        <w:t xml:space="preserve">miejscach nie narażonych na ruch pieszy, takich jak granice grup krzewów itp. </w:t>
      </w:r>
      <w:r w:rsidRPr="00C332BB">
        <w:rPr>
          <w:rFonts w:cs="Times New Roman"/>
        </w:rPr>
        <w:t>Nawodnienie zasilane będzie z dwóch komór przyłączeniowych</w:t>
      </w:r>
      <w:r w:rsidR="00F66CC6" w:rsidRPr="00C332BB">
        <w:rPr>
          <w:rFonts w:cs="Times New Roman"/>
        </w:rPr>
        <w:t xml:space="preserve"> – lokalizacja komór przedstawiona na załączniku graficznym (zał.</w:t>
      </w:r>
      <w:r w:rsidR="00262DA8" w:rsidRPr="00C332BB">
        <w:rPr>
          <w:rFonts w:cs="Times New Roman"/>
        </w:rPr>
        <w:t xml:space="preserve"> nr 5</w:t>
      </w:r>
      <w:r w:rsidR="00F66CC6" w:rsidRPr="00C332BB">
        <w:rPr>
          <w:rFonts w:cs="Times New Roman"/>
        </w:rPr>
        <w:t>)</w:t>
      </w:r>
      <w:r w:rsidRPr="00C332BB">
        <w:rPr>
          <w:rFonts w:cs="Times New Roman"/>
        </w:rPr>
        <w:t xml:space="preserve">. </w:t>
      </w:r>
      <w:r>
        <w:rPr>
          <w:rFonts w:cs="Times New Roman"/>
        </w:rPr>
        <w:t>Zamawi</w:t>
      </w:r>
      <w:r w:rsidR="00F66CC6">
        <w:rPr>
          <w:rFonts w:cs="Times New Roman"/>
        </w:rPr>
        <w:t>ający wskaże rodzaj zasilania i </w:t>
      </w:r>
      <w:r>
        <w:rPr>
          <w:rFonts w:cs="Times New Roman"/>
        </w:rPr>
        <w:t>możliwości sterowania systemem w przypadku dostępności przyłącza elektroenergetycznego czy sieci teletechnicznych. W przypadku braku przyłącza elektroenergetycznego dopuszcza się zasil</w:t>
      </w:r>
      <w:r w:rsidR="00C332BB">
        <w:rPr>
          <w:rFonts w:cs="Times New Roman"/>
        </w:rPr>
        <w:t>anie sterownika akumulatorowe z </w:t>
      </w:r>
      <w:r>
        <w:rPr>
          <w:rFonts w:cs="Times New Roman"/>
        </w:rPr>
        <w:t>zastrzeżeniem, że akumulator powinien posiadać trwałość minimum 2 lat. System powinien być wyposażony w czujniki deszczu.</w:t>
      </w:r>
    </w:p>
    <w:p w:rsidR="00AA6DC6" w:rsidRPr="00991A45" w:rsidRDefault="00AA6DC6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:rsidR="006E71EA" w:rsidRPr="00C26AD8" w:rsidRDefault="006E71EA" w:rsidP="0074105E">
      <w:pPr>
        <w:numPr>
          <w:ilvl w:val="0"/>
          <w:numId w:val="4"/>
        </w:numPr>
        <w:overflowPunct w:val="0"/>
        <w:autoSpaceDE w:val="0"/>
        <w:spacing w:line="276" w:lineRule="auto"/>
        <w:ind w:left="284" w:hanging="294"/>
        <w:jc w:val="both"/>
      </w:pPr>
      <w:r w:rsidRPr="00C26AD8">
        <w:rPr>
          <w:rFonts w:cs="Times New Roman"/>
        </w:rPr>
        <w:t xml:space="preserve">Wykaz </w:t>
      </w:r>
      <w:r w:rsidRPr="00C26AD8">
        <w:rPr>
          <w:rFonts w:cs="Times New Roman"/>
          <w:bCs/>
        </w:rPr>
        <w:t>opracowań wchodzących w skład przedmiotu zamówienia:</w:t>
      </w:r>
    </w:p>
    <w:p w:rsidR="006E71EA" w:rsidRPr="001974CD" w:rsidRDefault="001974CD" w:rsidP="0074105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</w:pPr>
      <w:r>
        <w:rPr>
          <w:rFonts w:cs="Times New Roman"/>
        </w:rPr>
        <w:t>koncepcja zieleni (zagospodarowanie terenu wraz z doborem roślinności),</w:t>
      </w:r>
    </w:p>
    <w:p w:rsidR="001974CD" w:rsidRPr="0071068E" w:rsidRDefault="001974CD" w:rsidP="0074105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</w:pPr>
      <w:r>
        <w:rPr>
          <w:rFonts w:cs="Times New Roman"/>
        </w:rPr>
        <w:lastRenderedPageBreak/>
        <w:t xml:space="preserve">min. dwie wizualizacje </w:t>
      </w:r>
      <w:r w:rsidRPr="00B81147">
        <w:rPr>
          <w:rFonts w:cs="Times New Roman"/>
        </w:rPr>
        <w:t xml:space="preserve">3D z charakterystycznego miejsca z poziomu obserwatora </w:t>
      </w:r>
      <w:r>
        <w:rPr>
          <w:rFonts w:cs="Times New Roman"/>
        </w:rPr>
        <w:br/>
      </w:r>
      <w:r w:rsidRPr="00B81147">
        <w:rPr>
          <w:rFonts w:cs="Times New Roman"/>
        </w:rPr>
        <w:t>o</w:t>
      </w:r>
      <w:r>
        <w:rPr>
          <w:rFonts w:cs="Times New Roman"/>
        </w:rPr>
        <w:t>raz wizualizację panoramy miast</w:t>
      </w:r>
      <w:r w:rsidRPr="00B81147">
        <w:rPr>
          <w:rFonts w:cs="Times New Roman"/>
        </w:rPr>
        <w:t>a z punktu widokowego po drugiej stronie Wisły</w:t>
      </w:r>
      <w:r>
        <w:rPr>
          <w:rFonts w:cs="Times New Roman"/>
        </w:rPr>
        <w:t>,</w:t>
      </w:r>
    </w:p>
    <w:p w:rsidR="001974CD" w:rsidRPr="001974CD" w:rsidRDefault="0071068E" w:rsidP="0074105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</w:pPr>
      <w:r>
        <w:rPr>
          <w:rFonts w:cs="Times New Roman"/>
        </w:rPr>
        <w:t>projekt tech</w:t>
      </w:r>
      <w:r w:rsidR="00C072C7">
        <w:rPr>
          <w:rFonts w:cs="Times New Roman"/>
        </w:rPr>
        <w:t>n</w:t>
      </w:r>
      <w:r w:rsidR="001974CD">
        <w:rPr>
          <w:rFonts w:cs="Times New Roman"/>
        </w:rPr>
        <w:t>iczny zieleni zawierający m.in.:</w:t>
      </w:r>
    </w:p>
    <w:p w:rsidR="009445A8" w:rsidRPr="00B81147" w:rsidRDefault="009445A8" w:rsidP="0074105E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1134"/>
        <w:jc w:val="both"/>
        <w:rPr>
          <w:rFonts w:cs="Times New Roman"/>
        </w:rPr>
      </w:pPr>
      <w:r w:rsidRPr="00B81147">
        <w:rPr>
          <w:rFonts w:cs="Times New Roman"/>
        </w:rPr>
        <w:t>rzut w skali umożliwiającej identyfikacje i rozmieszczenie projektowanych roślin;</w:t>
      </w:r>
    </w:p>
    <w:p w:rsidR="009445A8" w:rsidRPr="00B81147" w:rsidRDefault="009445A8" w:rsidP="0074105E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1134"/>
        <w:jc w:val="both"/>
        <w:rPr>
          <w:rFonts w:cs="Times New Roman"/>
        </w:rPr>
      </w:pPr>
      <w:r w:rsidRPr="00B81147">
        <w:rPr>
          <w:rFonts w:cs="Times New Roman"/>
        </w:rPr>
        <w:t xml:space="preserve">przekroje </w:t>
      </w:r>
      <w:r>
        <w:rPr>
          <w:rFonts w:cs="Times New Roman"/>
        </w:rPr>
        <w:t xml:space="preserve">- </w:t>
      </w:r>
      <w:r w:rsidRPr="00B81147">
        <w:rPr>
          <w:rFonts w:cs="Times New Roman"/>
        </w:rPr>
        <w:t>minimum dwa w</w:t>
      </w:r>
      <w:r w:rsidR="00CF6A09">
        <w:rPr>
          <w:rFonts w:cs="Times New Roman"/>
        </w:rPr>
        <w:t xml:space="preserve"> miejscach charakterystycznych,</w:t>
      </w:r>
    </w:p>
    <w:p w:rsidR="009445A8" w:rsidRPr="00B81147" w:rsidRDefault="009445A8" w:rsidP="0074105E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1134"/>
        <w:jc w:val="both"/>
        <w:rPr>
          <w:rFonts w:cs="Times New Roman"/>
        </w:rPr>
      </w:pPr>
      <w:r w:rsidRPr="00B81147">
        <w:rPr>
          <w:rFonts w:cs="Times New Roman"/>
        </w:rPr>
        <w:t>opis projektu nasadzeń wraz ze specyfikacją materi</w:t>
      </w:r>
      <w:r>
        <w:rPr>
          <w:rFonts w:cs="Times New Roman"/>
        </w:rPr>
        <w:t>ału roślinnego oraz specyfikację</w:t>
      </w:r>
      <w:r w:rsidRPr="00B81147">
        <w:rPr>
          <w:rFonts w:cs="Times New Roman"/>
        </w:rPr>
        <w:t xml:space="preserve"> wykonania</w:t>
      </w:r>
      <w:r w:rsidR="00CF6A09">
        <w:rPr>
          <w:rFonts w:cs="Times New Roman"/>
        </w:rPr>
        <w:t xml:space="preserve"> i odbioru robót zieleniarskich,</w:t>
      </w:r>
    </w:p>
    <w:p w:rsidR="009445A8" w:rsidRPr="00B81147" w:rsidRDefault="009445A8" w:rsidP="0074105E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1134"/>
        <w:jc w:val="both"/>
        <w:rPr>
          <w:rFonts w:cs="Times New Roman"/>
        </w:rPr>
      </w:pPr>
      <w:r w:rsidRPr="00B81147">
        <w:rPr>
          <w:rFonts w:cs="Times New Roman"/>
        </w:rPr>
        <w:t xml:space="preserve">opis i projekt niezbędnych do przeprowadzenia prac ziemnych, wykończeniowych </w:t>
      </w:r>
      <w:r>
        <w:rPr>
          <w:rFonts w:cs="Times New Roman"/>
        </w:rPr>
        <w:br/>
      </w:r>
      <w:r w:rsidR="00CF6A09">
        <w:rPr>
          <w:rFonts w:cs="Times New Roman"/>
        </w:rPr>
        <w:t>i zabezpieczających,</w:t>
      </w:r>
      <w:r w:rsidRPr="00B81147">
        <w:rPr>
          <w:rFonts w:cs="Times New Roman"/>
        </w:rPr>
        <w:t xml:space="preserve"> </w:t>
      </w:r>
    </w:p>
    <w:p w:rsidR="009445A8" w:rsidRDefault="009445A8" w:rsidP="0074105E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1134"/>
        <w:jc w:val="both"/>
        <w:rPr>
          <w:rFonts w:cs="Times New Roman"/>
        </w:rPr>
      </w:pPr>
      <w:r w:rsidRPr="00B81147">
        <w:rPr>
          <w:rFonts w:cs="Times New Roman"/>
        </w:rPr>
        <w:t xml:space="preserve">opis zawierający niezbędne zabiegi pielęgnacyjne rozpisane na </w:t>
      </w:r>
      <w:r w:rsidR="00CF6A09">
        <w:rPr>
          <w:rFonts w:cs="Times New Roman"/>
        </w:rPr>
        <w:t>minimum 3 lata,</w:t>
      </w:r>
    </w:p>
    <w:p w:rsidR="009445A8" w:rsidRPr="00B81147" w:rsidRDefault="009445A8" w:rsidP="0074105E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1134"/>
        <w:jc w:val="both"/>
        <w:rPr>
          <w:rFonts w:cs="Times New Roman"/>
        </w:rPr>
      </w:pPr>
      <w:r>
        <w:rPr>
          <w:rFonts w:cs="Times New Roman"/>
        </w:rPr>
        <w:t>opis i projekt gospodarki istniejącą zielenią, w tym projekty wycin</w:t>
      </w:r>
      <w:r w:rsidR="00CF6A09">
        <w:rPr>
          <w:rFonts w:cs="Times New Roman"/>
        </w:rPr>
        <w:t>ek kompozycyjnych i sanitarnych,</w:t>
      </w:r>
    </w:p>
    <w:p w:rsidR="009445A8" w:rsidRPr="001974CD" w:rsidRDefault="009445A8" w:rsidP="0074105E">
      <w:pPr>
        <w:pStyle w:val="Akapitzlist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134"/>
        <w:jc w:val="both"/>
      </w:pPr>
      <w:r>
        <w:rPr>
          <w:rFonts w:cs="Times New Roman"/>
        </w:rPr>
        <w:t>z</w:t>
      </w:r>
      <w:r w:rsidRPr="00B81147">
        <w:rPr>
          <w:rFonts w:cs="Times New Roman"/>
        </w:rPr>
        <w:t xml:space="preserve"> uwagi na niezbędne humusowanie i użycie ciężkiego sprzętu projekt powinien zawierać cześć dotyczącą ochrony istniejącej zieleni przed zniszczeniem </w:t>
      </w:r>
      <w:r>
        <w:rPr>
          <w:rFonts w:cs="Times New Roman"/>
        </w:rPr>
        <w:br/>
      </w:r>
      <w:r w:rsidRPr="00B81147">
        <w:rPr>
          <w:rFonts w:cs="Times New Roman"/>
        </w:rPr>
        <w:t>czy zagęszczeniem gru</w:t>
      </w:r>
      <w:r w:rsidR="00CF6A09">
        <w:rPr>
          <w:rFonts w:cs="Times New Roman"/>
        </w:rPr>
        <w:t>ntu w obrębie brył korzeniowych,</w:t>
      </w:r>
    </w:p>
    <w:p w:rsidR="0071068E" w:rsidRPr="00AA6DC6" w:rsidRDefault="00AA6DC6" w:rsidP="0074105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</w:pPr>
      <w:r w:rsidRPr="00AA6DC6">
        <w:rPr>
          <w:rFonts w:cs="Times New Roman"/>
        </w:rPr>
        <w:t>projekt techniczny systemu nawodnienia terenu,</w:t>
      </w:r>
    </w:p>
    <w:p w:rsidR="00461EE6" w:rsidRPr="00A45C54" w:rsidRDefault="00461EE6" w:rsidP="0074105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rPr>
          <w:color w:val="FF0000"/>
        </w:rPr>
      </w:pPr>
      <w:r w:rsidRPr="00AA6DC6">
        <w:rPr>
          <w:rFonts w:cs="Times New Roman"/>
        </w:rPr>
        <w:t>uzgodnienie dokumentacji z Miejskim Konserwatorem Zabytków</w:t>
      </w:r>
      <w:r w:rsidR="00C332BB">
        <w:rPr>
          <w:rFonts w:cs="Times New Roman"/>
        </w:rPr>
        <w:t xml:space="preserve"> oraz Wojewódzkim Konserwatorem Zabytków</w:t>
      </w:r>
      <w:r w:rsidRPr="00AA6DC6">
        <w:rPr>
          <w:rFonts w:cs="Times New Roman"/>
        </w:rPr>
        <w:t>,</w:t>
      </w:r>
    </w:p>
    <w:p w:rsidR="00A45C54" w:rsidRPr="00AA6DC6" w:rsidRDefault="00A45C54" w:rsidP="0074105E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rPr>
          <w:color w:val="FF0000"/>
        </w:rPr>
      </w:pPr>
      <w:r>
        <w:rPr>
          <w:rFonts w:cs="Times New Roman"/>
        </w:rPr>
        <w:t>uzgodnienie dokumentacji z Wydziałem Środowiska i Ekologii UMT,</w:t>
      </w:r>
    </w:p>
    <w:p w:rsidR="006E71EA" w:rsidRPr="00241219" w:rsidRDefault="006E71EA" w:rsidP="0074105E">
      <w:pPr>
        <w:numPr>
          <w:ilvl w:val="0"/>
          <w:numId w:val="5"/>
        </w:numPr>
        <w:overflowPunct w:val="0"/>
        <w:autoSpaceDE w:val="0"/>
        <w:spacing w:line="276" w:lineRule="auto"/>
        <w:ind w:left="709" w:hanging="425"/>
        <w:jc w:val="both"/>
      </w:pPr>
      <w:r w:rsidRPr="00241219">
        <w:rPr>
          <w:rFonts w:cs="Times New Roman"/>
        </w:rPr>
        <w:t>specyfikacja techniczna wykonania i odbioru robót budowlanych + wersja elektroniczna (format pdf + wersja edytowalna),</w:t>
      </w:r>
    </w:p>
    <w:p w:rsidR="00CF6A09" w:rsidRPr="00CF6A09" w:rsidRDefault="006E71EA" w:rsidP="0074105E">
      <w:pPr>
        <w:numPr>
          <w:ilvl w:val="0"/>
          <w:numId w:val="5"/>
        </w:numPr>
        <w:overflowPunct w:val="0"/>
        <w:autoSpaceDE w:val="0"/>
        <w:spacing w:line="276" w:lineRule="auto"/>
        <w:ind w:left="709" w:hanging="425"/>
        <w:jc w:val="both"/>
      </w:pPr>
      <w:r w:rsidRPr="00241219">
        <w:rPr>
          <w:rFonts w:cs="Times New Roman"/>
        </w:rPr>
        <w:t xml:space="preserve">przedmiar robót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</w:t>
      </w:r>
      <w:r w:rsidR="00CF6A09">
        <w:rPr>
          <w:rFonts w:cs="Times New Roman"/>
        </w:rPr>
        <w:t xml:space="preserve"> zawierający:</w:t>
      </w:r>
    </w:p>
    <w:p w:rsidR="00CF6A09" w:rsidRDefault="00CF6A09" w:rsidP="0074105E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ind w:left="1134"/>
        <w:jc w:val="both"/>
      </w:pPr>
      <w:r>
        <w:t>przedmiar zieleni,</w:t>
      </w:r>
    </w:p>
    <w:p w:rsidR="00CF6A09" w:rsidRDefault="00CF6A09" w:rsidP="0074105E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ind w:left="1134"/>
        <w:jc w:val="both"/>
      </w:pPr>
      <w:r>
        <w:t>przedmiar systemu nawodnienia,</w:t>
      </w:r>
    </w:p>
    <w:p w:rsidR="00CF6A09" w:rsidRPr="00241219" w:rsidRDefault="00CF6A09" w:rsidP="0074105E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ind w:left="1134"/>
        <w:jc w:val="both"/>
      </w:pPr>
      <w:r>
        <w:t xml:space="preserve">przedmiar </w:t>
      </w:r>
      <w:r w:rsidRPr="00CF6A09">
        <w:rPr>
          <w:rFonts w:cs="Times New Roman"/>
        </w:rPr>
        <w:t>prac pielęgnacyjnych i utrzymaniowych z rozbiciem na konkretne lata</w:t>
      </w:r>
      <w:r>
        <w:rPr>
          <w:rFonts w:cs="Times New Roman"/>
        </w:rPr>
        <w:t>,</w:t>
      </w:r>
    </w:p>
    <w:p w:rsidR="006E71EA" w:rsidRPr="00A45C54" w:rsidRDefault="006E71EA" w:rsidP="0074105E">
      <w:pPr>
        <w:numPr>
          <w:ilvl w:val="0"/>
          <w:numId w:val="5"/>
        </w:numPr>
        <w:overflowPunct w:val="0"/>
        <w:autoSpaceDE w:val="0"/>
        <w:spacing w:line="276" w:lineRule="auto"/>
        <w:ind w:left="709" w:hanging="425"/>
        <w:jc w:val="both"/>
      </w:pPr>
      <w:r w:rsidRPr="00241219">
        <w:rPr>
          <w:rFonts w:cs="Times New Roman"/>
        </w:rPr>
        <w:t xml:space="preserve">kosztorys inwestorski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</w:t>
      </w:r>
      <w:r w:rsidR="00A45C54">
        <w:rPr>
          <w:rFonts w:cs="Times New Roman"/>
        </w:rPr>
        <w:t xml:space="preserve"> zawierający:</w:t>
      </w:r>
    </w:p>
    <w:p w:rsidR="00A45C54" w:rsidRDefault="00CF6A09" w:rsidP="0074105E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ind w:left="1134"/>
        <w:jc w:val="both"/>
      </w:pPr>
      <w:r>
        <w:t>kosztorys inwestorski zieleni,</w:t>
      </w:r>
    </w:p>
    <w:p w:rsidR="00CF6A09" w:rsidRDefault="00CF6A09" w:rsidP="0074105E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ind w:left="1134"/>
        <w:jc w:val="both"/>
      </w:pPr>
      <w:r>
        <w:t>kosztorys inwestorski systemu nawodnienia,</w:t>
      </w:r>
    </w:p>
    <w:p w:rsidR="00CF6A09" w:rsidRPr="00CF6A09" w:rsidRDefault="00CF6A09" w:rsidP="0074105E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ind w:left="1134"/>
        <w:jc w:val="both"/>
      </w:pPr>
      <w:r>
        <w:t xml:space="preserve">kosztorys inwestorski </w:t>
      </w:r>
      <w:r w:rsidRPr="00CF6A09">
        <w:rPr>
          <w:rFonts w:cs="Times New Roman"/>
        </w:rPr>
        <w:t>prac pielęgnacyjnych i utrzymaniowych z rozbiciem na konkretne lata</w:t>
      </w:r>
      <w:r>
        <w:rPr>
          <w:rFonts w:cs="Times New Roman"/>
        </w:rPr>
        <w:t>,</w:t>
      </w:r>
    </w:p>
    <w:p w:rsidR="001974CD" w:rsidRPr="001974CD" w:rsidRDefault="006E71EA" w:rsidP="0074105E">
      <w:pPr>
        <w:numPr>
          <w:ilvl w:val="0"/>
          <w:numId w:val="5"/>
        </w:numPr>
        <w:overflowPunct w:val="0"/>
        <w:autoSpaceDE w:val="0"/>
        <w:spacing w:line="276" w:lineRule="auto"/>
        <w:ind w:left="567" w:hanging="425"/>
        <w:jc w:val="both"/>
      </w:pPr>
      <w:r w:rsidRPr="00241219">
        <w:rPr>
          <w:rFonts w:cs="Times New Roman"/>
        </w:rPr>
        <w:t>cała dokumentacja projektowa także w wersji elektron</w:t>
      </w:r>
      <w:r>
        <w:rPr>
          <w:rFonts w:cs="Times New Roman"/>
        </w:rPr>
        <w:t xml:space="preserve">icznej w formacie pdf, 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dwg</w:t>
      </w:r>
      <w:proofErr w:type="spellEnd"/>
      <w:r w:rsidRPr="00241219">
        <w:rPr>
          <w:rFonts w:cs="Times New Roman"/>
        </w:rPr>
        <w:t xml:space="preserve"> (</w:t>
      </w:r>
      <w:r>
        <w:rPr>
          <w:rFonts w:cs="Times New Roman"/>
        </w:rPr>
        <w:t xml:space="preserve">zapisane w wersji </w:t>
      </w:r>
      <w:r w:rsidRPr="00241219">
        <w:rPr>
          <w:rFonts w:cs="Times New Roman"/>
        </w:rPr>
        <w:t xml:space="preserve">AutoCAD 2008).    </w:t>
      </w:r>
    </w:p>
    <w:p w:rsidR="00AA6DC6" w:rsidRPr="00241219" w:rsidRDefault="00AA6DC6" w:rsidP="00CF6A09">
      <w:pPr>
        <w:overflowPunct w:val="0"/>
        <w:autoSpaceDE w:val="0"/>
        <w:spacing w:line="276" w:lineRule="auto"/>
        <w:jc w:val="both"/>
      </w:pPr>
    </w:p>
    <w:p w:rsidR="006E71EA" w:rsidRPr="002A16CE" w:rsidRDefault="006E71EA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  <w:r>
        <w:t>Opracowania przedmiotu zamówienia należy</w:t>
      </w:r>
      <w:r w:rsidR="00E23AC9">
        <w:t xml:space="preserve"> wykonać w wersji papierowej w </w:t>
      </w:r>
      <w:r w:rsidR="001974CD">
        <w:t>6</w:t>
      </w:r>
      <w:r>
        <w:t xml:space="preserve"> egz. za wyjątkiem specyfikacji technicznych wykonania i odbioru robót budowlanych, przedmiarów robót, kosztorysów inwestorskich or</w:t>
      </w:r>
      <w:r w:rsidR="00E23AC9">
        <w:t>az ZZK, które należy wykonać w 1</w:t>
      </w:r>
      <w:r>
        <w:t xml:space="preserve"> egzemplarzach. Ww. opracowania należy również wykonać w wersji elektronicznej</w:t>
      </w:r>
      <w:r w:rsidR="001974CD">
        <w:t xml:space="preserve"> na nośniku CD bądź pendrive w 1</w:t>
      </w:r>
      <w:r>
        <w:t>szt.</w:t>
      </w:r>
    </w:p>
    <w:p w:rsidR="0095412A" w:rsidRPr="003D3DB5" w:rsidRDefault="0071272F" w:rsidP="0074105E">
      <w:pPr>
        <w:pStyle w:val="Akapitzlist"/>
        <w:numPr>
          <w:ilvl w:val="0"/>
          <w:numId w:val="2"/>
        </w:numPr>
        <w:spacing w:before="160" w:line="276" w:lineRule="auto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>Warunki udziału w zapytaniu:</w:t>
      </w:r>
      <w:r w:rsidR="0072781D" w:rsidRPr="003D3DB5">
        <w:rPr>
          <w:b/>
        </w:rPr>
        <w:t xml:space="preserve"> </w:t>
      </w:r>
    </w:p>
    <w:p w:rsidR="0072781D" w:rsidRDefault="0095412A" w:rsidP="00CF6A09">
      <w:pPr>
        <w:pStyle w:val="Akapitzlist"/>
        <w:spacing w:line="276" w:lineRule="auto"/>
        <w:ind w:left="426"/>
        <w:contextualSpacing w:val="0"/>
        <w:jc w:val="both"/>
        <w:rPr>
          <w:color w:val="000000" w:themeColor="text1"/>
        </w:rPr>
      </w:pPr>
      <w:r w:rsidRPr="008062AA">
        <w:rPr>
          <w:color w:val="000000" w:themeColor="text1"/>
        </w:rPr>
        <w:t>N</w:t>
      </w:r>
      <w:r w:rsidR="00030168" w:rsidRPr="008062AA">
        <w:rPr>
          <w:color w:val="000000" w:themeColor="text1"/>
        </w:rPr>
        <w:t xml:space="preserve">ie wymaga się </w:t>
      </w:r>
    </w:p>
    <w:p w:rsidR="0095412A" w:rsidRPr="003D3DB5" w:rsidRDefault="0071272F" w:rsidP="0074105E">
      <w:pPr>
        <w:pStyle w:val="Akapitzlist"/>
        <w:numPr>
          <w:ilvl w:val="0"/>
          <w:numId w:val="2"/>
        </w:numPr>
        <w:spacing w:before="160" w:line="276" w:lineRule="auto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 xml:space="preserve">Kryteria wyboru oferty: </w:t>
      </w:r>
    </w:p>
    <w:p w:rsidR="0071272F" w:rsidRPr="007D3760" w:rsidRDefault="0095412A" w:rsidP="00CF6A09">
      <w:pPr>
        <w:pStyle w:val="Akapitzlist"/>
        <w:spacing w:line="276" w:lineRule="auto"/>
        <w:ind w:left="426"/>
        <w:contextualSpacing w:val="0"/>
        <w:jc w:val="both"/>
      </w:pPr>
      <w:r>
        <w:t xml:space="preserve">Cena przedmiotu zamówienia - </w:t>
      </w:r>
      <w:r w:rsidR="0071272F" w:rsidRPr="007D3760">
        <w:t xml:space="preserve">100% </w:t>
      </w:r>
    </w:p>
    <w:p w:rsidR="0095412A" w:rsidRPr="003D3DB5" w:rsidRDefault="00030168" w:rsidP="0074105E">
      <w:pPr>
        <w:pStyle w:val="Akapitzlist"/>
        <w:numPr>
          <w:ilvl w:val="0"/>
          <w:numId w:val="2"/>
        </w:numPr>
        <w:spacing w:before="160" w:line="276" w:lineRule="auto"/>
        <w:ind w:left="426" w:hanging="426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 xml:space="preserve">Termin wykonania usługi: </w:t>
      </w:r>
    </w:p>
    <w:p w:rsidR="0095412A" w:rsidRDefault="00C332BB" w:rsidP="00CF6A09">
      <w:pPr>
        <w:pStyle w:val="Akapitzlist"/>
        <w:spacing w:line="276" w:lineRule="auto"/>
        <w:ind w:left="426"/>
        <w:contextualSpacing w:val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8</w:t>
      </w:r>
      <w:r w:rsidR="0095412A" w:rsidRPr="007D3760">
        <w:rPr>
          <w:rStyle w:val="Pogrubienie"/>
          <w:b w:val="0"/>
        </w:rPr>
        <w:t xml:space="preserve"> tygodni od podpisania umowy</w:t>
      </w:r>
    </w:p>
    <w:p w:rsidR="003D3DB5" w:rsidRDefault="003D3DB5" w:rsidP="0074105E">
      <w:pPr>
        <w:pStyle w:val="Akapitzlist"/>
        <w:numPr>
          <w:ilvl w:val="0"/>
          <w:numId w:val="2"/>
        </w:numPr>
        <w:spacing w:before="160" w:line="276" w:lineRule="auto"/>
        <w:ind w:left="426" w:hanging="426"/>
        <w:contextualSpacing w:val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lastRenderedPageBreak/>
        <w:t>Sposób składania oferty</w:t>
      </w:r>
    </w:p>
    <w:p w:rsidR="002A702D" w:rsidRDefault="002A702D" w:rsidP="0074105E">
      <w:pPr>
        <w:pStyle w:val="Akapitzlist"/>
        <w:numPr>
          <w:ilvl w:val="0"/>
          <w:numId w:val="7"/>
        </w:numPr>
        <w:spacing w:line="276" w:lineRule="auto"/>
        <w:ind w:left="709" w:hanging="294"/>
        <w:jc w:val="both"/>
      </w:pPr>
      <w:r>
        <w:t>Ofertę należy sporządzić na załączonym druku „Formularz ofertowy” – złącznik nr 1 do niniejszego zapytania.</w:t>
      </w:r>
    </w:p>
    <w:p w:rsidR="00A82953" w:rsidRDefault="00A82953" w:rsidP="0074105E">
      <w:pPr>
        <w:pStyle w:val="Akapitzlist"/>
        <w:numPr>
          <w:ilvl w:val="0"/>
          <w:numId w:val="7"/>
        </w:numPr>
        <w:spacing w:line="276" w:lineRule="auto"/>
        <w:ind w:left="709" w:hanging="294"/>
        <w:jc w:val="both"/>
      </w:pPr>
      <w:r>
        <w:t xml:space="preserve">Wraz z formularzem ofertowym należy dostarczyć podpisaną klauzulę informacyjną RODO – załącznik nr 2 do niniejszego zapytania. </w:t>
      </w:r>
    </w:p>
    <w:p w:rsidR="003D3DB5" w:rsidRPr="00DA65A7" w:rsidRDefault="00DA511C" w:rsidP="0074105E">
      <w:pPr>
        <w:pStyle w:val="Akapitzlist"/>
        <w:numPr>
          <w:ilvl w:val="0"/>
          <w:numId w:val="7"/>
        </w:numPr>
        <w:spacing w:line="276" w:lineRule="auto"/>
        <w:ind w:left="709" w:hanging="294"/>
        <w:jc w:val="both"/>
      </w:pPr>
      <w:r>
        <w:t xml:space="preserve">Oferty </w:t>
      </w:r>
      <w:r w:rsidR="003D3DB5" w:rsidRPr="007D3760">
        <w:t xml:space="preserve">należy składać w siedzibie Wydziału Inwestycji i Remontów Urzędu Miasta Torunia, ul. </w:t>
      </w:r>
      <w:r w:rsidR="00C42876">
        <w:t>Młodzieżowa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5" w:history="1">
        <w:r w:rsidR="003D3DB5" w:rsidRPr="007D3760">
          <w:rPr>
            <w:rStyle w:val="Hipercze"/>
          </w:rPr>
          <w:t>wiir@um.torun.pl</w:t>
        </w:r>
      </w:hyperlink>
      <w:r w:rsidR="003D3DB5" w:rsidRPr="00DF55C1">
        <w:rPr>
          <w:color w:val="FF0000"/>
        </w:rPr>
        <w:t xml:space="preserve"> </w:t>
      </w:r>
      <w:r w:rsidR="003D3DB5" w:rsidRPr="008062AA">
        <w:rPr>
          <w:color w:val="000000" w:themeColor="text1"/>
        </w:rPr>
        <w:t xml:space="preserve">w terminie do dnia </w:t>
      </w:r>
      <w:r w:rsidR="00814063">
        <w:rPr>
          <w:b/>
          <w:color w:val="000000" w:themeColor="text1"/>
        </w:rPr>
        <w:t xml:space="preserve">24.02.2023 </w:t>
      </w:r>
      <w:r w:rsidR="003D3DB5" w:rsidRPr="008062AA">
        <w:rPr>
          <w:b/>
          <w:color w:val="000000" w:themeColor="text1"/>
        </w:rPr>
        <w:t>r.</w:t>
      </w:r>
      <w:r w:rsidR="009D3DA3">
        <w:rPr>
          <w:b/>
          <w:color w:val="000000" w:themeColor="text1"/>
        </w:rPr>
        <w:t xml:space="preserve"> do godzin 12</w:t>
      </w:r>
      <w:r w:rsidR="00A82953">
        <w:rPr>
          <w:b/>
          <w:color w:val="000000" w:themeColor="text1"/>
        </w:rPr>
        <w:t>.00.</w:t>
      </w:r>
    </w:p>
    <w:p w:rsidR="00DA65A7" w:rsidRDefault="00DA65A7" w:rsidP="00CF6A09">
      <w:pPr>
        <w:pStyle w:val="Akapitzlist"/>
        <w:spacing w:line="276" w:lineRule="auto"/>
        <w:ind w:left="709"/>
        <w:jc w:val="both"/>
        <w:rPr>
          <w:b/>
        </w:rPr>
      </w:pPr>
    </w:p>
    <w:p w:rsidR="00DA65A7" w:rsidRPr="0071068E" w:rsidRDefault="0071068E" w:rsidP="00CF6A09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t xml:space="preserve">Bliższych informacji odnośnie zapytania ofertowego można uzyskać w siedzibie Wydziału Inwestycji i Remontów Urzędu Miasta Torunia, ul. </w:t>
      </w:r>
      <w:r w:rsidR="009D3DA3">
        <w:t>Młodzieżowa 31. Osoba do kontaktu p. </w:t>
      </w:r>
      <w:r w:rsidR="00DA65A7" w:rsidRPr="007D3760">
        <w:t>Monika Kiestrzyn</w:t>
      </w:r>
      <w:r w:rsidR="00DA65A7">
        <w:t>,</w:t>
      </w:r>
      <w:r w:rsidR="00DA65A7" w:rsidRPr="007D3760">
        <w:t xml:space="preserve"> tel. 56 611-88-45</w:t>
      </w:r>
      <w:r w:rsidR="00DA65A7">
        <w:t xml:space="preserve">, adres e-mail: </w:t>
      </w:r>
      <w:hyperlink r:id="rId6" w:history="1">
        <w:r w:rsidR="00F35823" w:rsidRPr="00F11FD3">
          <w:rPr>
            <w:rStyle w:val="Hipercze"/>
            <w:rFonts w:cstheme="minorBidi"/>
          </w:rPr>
          <w:t>m.kiestrzyn@um.torun.pl</w:t>
        </w:r>
      </w:hyperlink>
    </w:p>
    <w:p w:rsidR="00F21349" w:rsidRPr="002A702D" w:rsidRDefault="0095412A" w:rsidP="0074105E">
      <w:pPr>
        <w:pStyle w:val="Akapitzlist"/>
        <w:numPr>
          <w:ilvl w:val="0"/>
          <w:numId w:val="2"/>
        </w:numPr>
        <w:spacing w:before="160" w:line="276" w:lineRule="auto"/>
        <w:ind w:left="510" w:hanging="510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>Uwagi ogólne</w:t>
      </w:r>
    </w:p>
    <w:p w:rsidR="002A702D" w:rsidRDefault="002A702D" w:rsidP="0074105E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 w:hanging="436"/>
        <w:jc w:val="both"/>
      </w:pPr>
      <w:r>
        <w:t>Niniejsza oferta nie stanowi oferty w myśl art. 66 Kodeksu Cywilnego, jak również nie jest ogłoszeniem w rozumieniu ustawy Prawo zamówień publicznych.</w:t>
      </w:r>
    </w:p>
    <w:p w:rsidR="002A702D" w:rsidRDefault="002A702D" w:rsidP="0074105E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 w:hanging="436"/>
        <w:jc w:val="both"/>
      </w:pPr>
      <w:r>
        <w:t>Zaproszenie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2A702D" w:rsidRDefault="002A702D" w:rsidP="0074105E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 w:hanging="436"/>
        <w:jc w:val="both"/>
      </w:pPr>
      <w:r>
        <w:t>Zamawiający zastrzega sobie prawo do negocjacji warunków zamówienia oraz ceny za jego wykonanie, a także do rezygnacji z zamówienia bez podania przyczyny.</w:t>
      </w:r>
    </w:p>
    <w:p w:rsidR="00C332BB" w:rsidRDefault="00C332BB" w:rsidP="001A3519">
      <w:pPr>
        <w:suppressAutoHyphens w:val="0"/>
        <w:overflowPunct w:val="0"/>
        <w:autoSpaceDE w:val="0"/>
        <w:autoSpaceDN w:val="0"/>
        <w:adjustRightInd w:val="0"/>
        <w:spacing w:before="120" w:line="276" w:lineRule="auto"/>
      </w:pPr>
      <w:r>
        <w:t xml:space="preserve">Dokumentacja projektowa </w:t>
      </w:r>
      <w:r>
        <w:rPr>
          <w:rFonts w:cs="Times New Roman"/>
        </w:rPr>
        <w:t xml:space="preserve">pn. „Zagospodarowanie Bulwaru Filadelfijskiego w Toruniu” </w:t>
      </w:r>
      <w:r w:rsidR="00155584">
        <w:rPr>
          <w:rFonts w:cs="Times New Roman"/>
        </w:rPr>
        <w:t>opracowana przez firmę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Riegler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Riewe</w:t>
      </w:r>
      <w:proofErr w:type="spellEnd"/>
      <w:r>
        <w:rPr>
          <w:rFonts w:cs="Times New Roman"/>
        </w:rPr>
        <w:t xml:space="preserve"> Architekci Sp. z o.o. z Katowic, </w:t>
      </w:r>
      <w:r w:rsidR="00155584">
        <w:rPr>
          <w:rFonts w:cs="Times New Roman"/>
        </w:rPr>
        <w:t xml:space="preserve">która </w:t>
      </w:r>
      <w:r w:rsidR="004269AF">
        <w:rPr>
          <w:rFonts w:cs="Times New Roman"/>
        </w:rPr>
        <w:t>załączona do</w:t>
      </w:r>
      <w:r w:rsidR="00155584">
        <w:rPr>
          <w:rFonts w:cs="Times New Roman"/>
        </w:rPr>
        <w:t xml:space="preserve"> zamówienia na roboty budowlane </w:t>
      </w:r>
      <w:r>
        <w:rPr>
          <w:rFonts w:cs="Times New Roman"/>
        </w:rPr>
        <w:t>znajduje się pod linkiem:</w:t>
      </w:r>
      <w:r w:rsidR="00155584">
        <w:rPr>
          <w:rFonts w:cs="Times New Roman"/>
        </w:rPr>
        <w:t xml:space="preserve"> </w:t>
      </w:r>
      <w:hyperlink r:id="rId7" w:history="1">
        <w:r w:rsidR="00155584" w:rsidRPr="00004CF6">
          <w:rPr>
            <w:rStyle w:val="Hipercze"/>
            <w:rFonts w:cstheme="minorBidi"/>
          </w:rPr>
          <w:t>https://umtorun.ezamawiajacy.pl/pn/umtorun/demand/notice/public/50582/details?folder=0m1o&amp;</w:t>
        </w:r>
      </w:hyperlink>
    </w:p>
    <w:p w:rsidR="002A702D" w:rsidRPr="002A702D" w:rsidRDefault="002A702D" w:rsidP="0074105E">
      <w:pPr>
        <w:pStyle w:val="Akapitzlist"/>
        <w:numPr>
          <w:ilvl w:val="0"/>
          <w:numId w:val="2"/>
        </w:numPr>
        <w:spacing w:before="160" w:line="276" w:lineRule="auto"/>
        <w:ind w:left="567" w:hanging="567"/>
        <w:contextualSpacing w:val="0"/>
        <w:jc w:val="both"/>
        <w:rPr>
          <w:rStyle w:val="Pogrubienie"/>
          <w:bCs w:val="0"/>
        </w:rPr>
      </w:pPr>
      <w:r>
        <w:rPr>
          <w:rStyle w:val="Pogrubienie"/>
        </w:rPr>
        <w:t>Załączniki</w:t>
      </w:r>
    </w:p>
    <w:p w:rsidR="00A82953" w:rsidRPr="00A82953" w:rsidRDefault="002A702D" w:rsidP="0074105E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jc w:val="both"/>
        <w:rPr>
          <w:rFonts w:cs="Times New Roman"/>
        </w:rPr>
      </w:pPr>
      <w:r w:rsidRPr="00A82953">
        <w:rPr>
          <w:rFonts w:cs="Times New Roman"/>
        </w:rPr>
        <w:t>Formularz ofertowy</w:t>
      </w:r>
      <w:r w:rsidR="00A82953" w:rsidRPr="00A82953">
        <w:rPr>
          <w:rFonts w:cs="Times New Roman"/>
        </w:rPr>
        <w:t xml:space="preserve"> – Załącznik nr 1</w:t>
      </w:r>
    </w:p>
    <w:p w:rsidR="00A82953" w:rsidRPr="00A82953" w:rsidRDefault="00A82953" w:rsidP="0074105E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jc w:val="both"/>
        <w:rPr>
          <w:rFonts w:cs="Times New Roman"/>
          <w:color w:val="FF0000"/>
        </w:rPr>
      </w:pPr>
      <w:r w:rsidRPr="00A82953">
        <w:rPr>
          <w:rFonts w:cs="Times New Roman"/>
          <w:bCs/>
        </w:rPr>
        <w:t>Klauzula informacyjna RODO – Załącznik nr 2</w:t>
      </w:r>
    </w:p>
    <w:p w:rsidR="002A702D" w:rsidRPr="00C332BB" w:rsidRDefault="00262DA8" w:rsidP="0074105E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jc w:val="both"/>
        <w:rPr>
          <w:rFonts w:cs="Times New Roman"/>
        </w:rPr>
      </w:pPr>
      <w:r w:rsidRPr="00C332BB">
        <w:rPr>
          <w:rFonts w:cs="Times New Roman"/>
        </w:rPr>
        <w:t xml:space="preserve">Projekt zieleni </w:t>
      </w:r>
      <w:proofErr w:type="spellStart"/>
      <w:r w:rsidRPr="00C332BB">
        <w:rPr>
          <w:rFonts w:cs="Times New Roman"/>
        </w:rPr>
        <w:t>Riegler</w:t>
      </w:r>
      <w:proofErr w:type="spellEnd"/>
      <w:r w:rsidRPr="00C332BB">
        <w:rPr>
          <w:rFonts w:cs="Times New Roman"/>
        </w:rPr>
        <w:t xml:space="preserve"> </w:t>
      </w:r>
      <w:proofErr w:type="spellStart"/>
      <w:r w:rsidRPr="00C332BB">
        <w:rPr>
          <w:rFonts w:cs="Times New Roman"/>
        </w:rPr>
        <w:t>Riewe</w:t>
      </w:r>
      <w:proofErr w:type="spellEnd"/>
      <w:r w:rsidRPr="00C332BB">
        <w:rPr>
          <w:rFonts w:cs="Times New Roman"/>
        </w:rPr>
        <w:t xml:space="preserve"> Architekci Sp. z o.o. z Katowic</w:t>
      </w:r>
    </w:p>
    <w:p w:rsidR="00262DA8" w:rsidRPr="00C332BB" w:rsidRDefault="000479B2" w:rsidP="0074105E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jc w:val="both"/>
        <w:rPr>
          <w:rFonts w:cs="Times New Roman"/>
        </w:rPr>
      </w:pPr>
      <w:r w:rsidRPr="00C332BB">
        <w:rPr>
          <w:rFonts w:cs="Times New Roman"/>
        </w:rPr>
        <w:t>Mapa z</w:t>
      </w:r>
      <w:r w:rsidR="00270644">
        <w:rPr>
          <w:rFonts w:cs="Times New Roman"/>
        </w:rPr>
        <w:t xml:space="preserve">agospodarowania terenu ze </w:t>
      </w:r>
      <w:bookmarkStart w:id="0" w:name="_GoBack"/>
      <w:bookmarkEnd w:id="0"/>
      <w:r w:rsidR="00262DA8" w:rsidRPr="00C332BB">
        <w:rPr>
          <w:rFonts w:cs="Times New Roman"/>
        </w:rPr>
        <w:t>stref</w:t>
      </w:r>
      <w:r w:rsidRPr="00C332BB">
        <w:rPr>
          <w:rFonts w:cs="Times New Roman"/>
        </w:rPr>
        <w:t>ami</w:t>
      </w:r>
      <w:r w:rsidR="00262DA8" w:rsidRPr="00C332BB">
        <w:rPr>
          <w:rFonts w:cs="Times New Roman"/>
        </w:rPr>
        <w:t xml:space="preserve"> zieleni</w:t>
      </w:r>
    </w:p>
    <w:p w:rsidR="00DF55C1" w:rsidRPr="00C332BB" w:rsidRDefault="000479B2" w:rsidP="0074105E">
      <w:pPr>
        <w:pStyle w:val="Akapitzlist"/>
        <w:numPr>
          <w:ilvl w:val="0"/>
          <w:numId w:val="1"/>
        </w:numPr>
        <w:spacing w:line="276" w:lineRule="auto"/>
        <w:ind w:left="851" w:hanging="284"/>
        <w:contextualSpacing w:val="0"/>
        <w:jc w:val="both"/>
        <w:rPr>
          <w:rStyle w:val="Pogrubienie"/>
          <w:rFonts w:cs="Times New Roman"/>
          <w:b w:val="0"/>
          <w:bCs w:val="0"/>
        </w:rPr>
      </w:pPr>
      <w:r w:rsidRPr="00C332BB">
        <w:rPr>
          <w:rStyle w:val="Pogrubienie"/>
          <w:rFonts w:cs="Times New Roman"/>
          <w:b w:val="0"/>
          <w:bCs w:val="0"/>
        </w:rPr>
        <w:t>Mapa z lokalizacją</w:t>
      </w:r>
      <w:r w:rsidR="00262DA8" w:rsidRPr="00C332BB">
        <w:rPr>
          <w:rStyle w:val="Pogrubienie"/>
          <w:rFonts w:cs="Times New Roman"/>
          <w:b w:val="0"/>
          <w:bCs w:val="0"/>
        </w:rPr>
        <w:t xml:space="preserve"> komór przyłączeniowych</w:t>
      </w:r>
    </w:p>
    <w:sectPr w:rsidR="00DF55C1" w:rsidRPr="00C332BB" w:rsidSect="004A14A3"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2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4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7" w15:restartNumberingAfterBreak="0">
    <w:nsid w:val="05C505B8"/>
    <w:multiLevelType w:val="hybridMultilevel"/>
    <w:tmpl w:val="37843A04"/>
    <w:lvl w:ilvl="0" w:tplc="1F6A8ACC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DE9500B"/>
    <w:multiLevelType w:val="hybridMultilevel"/>
    <w:tmpl w:val="FC76D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E5227D"/>
    <w:multiLevelType w:val="hybridMultilevel"/>
    <w:tmpl w:val="BF4E90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97A2A"/>
    <w:multiLevelType w:val="multilevel"/>
    <w:tmpl w:val="9560F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A0E2DCA"/>
    <w:multiLevelType w:val="hybridMultilevel"/>
    <w:tmpl w:val="C744F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4B702F"/>
    <w:multiLevelType w:val="hybridMultilevel"/>
    <w:tmpl w:val="32847EEA"/>
    <w:lvl w:ilvl="0" w:tplc="04150017">
      <w:start w:val="1"/>
      <w:numFmt w:val="lowerLetter"/>
      <w:lvlText w:val="%1)"/>
      <w:lvlJc w:val="left"/>
      <w:pPr>
        <w:ind w:left="1884" w:hanging="360"/>
      </w:p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4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7DC2BB6"/>
    <w:multiLevelType w:val="hybridMultilevel"/>
    <w:tmpl w:val="30A82888"/>
    <w:lvl w:ilvl="0" w:tplc="5636D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16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30168"/>
    <w:rsid w:val="00040E4C"/>
    <w:rsid w:val="00045381"/>
    <w:rsid w:val="000479B2"/>
    <w:rsid w:val="00064EB1"/>
    <w:rsid w:val="0009702D"/>
    <w:rsid w:val="000A4941"/>
    <w:rsid w:val="000D4F0F"/>
    <w:rsid w:val="000F78E3"/>
    <w:rsid w:val="001060C1"/>
    <w:rsid w:val="00112F84"/>
    <w:rsid w:val="00155584"/>
    <w:rsid w:val="00160913"/>
    <w:rsid w:val="00170000"/>
    <w:rsid w:val="001775E3"/>
    <w:rsid w:val="0018239F"/>
    <w:rsid w:val="0018299A"/>
    <w:rsid w:val="001974CD"/>
    <w:rsid w:val="001A3519"/>
    <w:rsid w:val="001C6EB9"/>
    <w:rsid w:val="001F5495"/>
    <w:rsid w:val="001F75B8"/>
    <w:rsid w:val="00202709"/>
    <w:rsid w:val="00235F7F"/>
    <w:rsid w:val="0023748F"/>
    <w:rsid w:val="00261D5D"/>
    <w:rsid w:val="00262DA8"/>
    <w:rsid w:val="00270644"/>
    <w:rsid w:val="0027461B"/>
    <w:rsid w:val="0028747D"/>
    <w:rsid w:val="00292D82"/>
    <w:rsid w:val="002A702D"/>
    <w:rsid w:val="002C04EA"/>
    <w:rsid w:val="002E0397"/>
    <w:rsid w:val="00342E65"/>
    <w:rsid w:val="003478F2"/>
    <w:rsid w:val="00383990"/>
    <w:rsid w:val="00385D31"/>
    <w:rsid w:val="00392DD3"/>
    <w:rsid w:val="003D3DB5"/>
    <w:rsid w:val="003D5557"/>
    <w:rsid w:val="003E79ED"/>
    <w:rsid w:val="004269AF"/>
    <w:rsid w:val="00443900"/>
    <w:rsid w:val="00460A58"/>
    <w:rsid w:val="00461EE6"/>
    <w:rsid w:val="004A01E5"/>
    <w:rsid w:val="004A14A3"/>
    <w:rsid w:val="004B2167"/>
    <w:rsid w:val="004B2A93"/>
    <w:rsid w:val="00551A22"/>
    <w:rsid w:val="00560FE2"/>
    <w:rsid w:val="005955D6"/>
    <w:rsid w:val="005B0F21"/>
    <w:rsid w:val="005F191A"/>
    <w:rsid w:val="006076E3"/>
    <w:rsid w:val="006219E9"/>
    <w:rsid w:val="00643799"/>
    <w:rsid w:val="00662978"/>
    <w:rsid w:val="00685506"/>
    <w:rsid w:val="00686382"/>
    <w:rsid w:val="006A2852"/>
    <w:rsid w:val="006A3B40"/>
    <w:rsid w:val="006C768F"/>
    <w:rsid w:val="006C7DFE"/>
    <w:rsid w:val="006D3EE5"/>
    <w:rsid w:val="006E71EA"/>
    <w:rsid w:val="0071068E"/>
    <w:rsid w:val="0071272F"/>
    <w:rsid w:val="007167C0"/>
    <w:rsid w:val="0072781D"/>
    <w:rsid w:val="00740BEA"/>
    <w:rsid w:val="0074105E"/>
    <w:rsid w:val="00750C59"/>
    <w:rsid w:val="00796AB7"/>
    <w:rsid w:val="007D3760"/>
    <w:rsid w:val="00803DCA"/>
    <w:rsid w:val="008062AA"/>
    <w:rsid w:val="00814063"/>
    <w:rsid w:val="008270CA"/>
    <w:rsid w:val="0089423C"/>
    <w:rsid w:val="00895D59"/>
    <w:rsid w:val="008967E7"/>
    <w:rsid w:val="008B2239"/>
    <w:rsid w:val="008D4E46"/>
    <w:rsid w:val="009208C5"/>
    <w:rsid w:val="00922C50"/>
    <w:rsid w:val="009445A8"/>
    <w:rsid w:val="0095412A"/>
    <w:rsid w:val="00957B9E"/>
    <w:rsid w:val="0099057D"/>
    <w:rsid w:val="00991A45"/>
    <w:rsid w:val="009B5C99"/>
    <w:rsid w:val="009D3DA3"/>
    <w:rsid w:val="009F13AA"/>
    <w:rsid w:val="009F68B1"/>
    <w:rsid w:val="009F75B3"/>
    <w:rsid w:val="00A45C54"/>
    <w:rsid w:val="00A45D93"/>
    <w:rsid w:val="00A53162"/>
    <w:rsid w:val="00A70A8D"/>
    <w:rsid w:val="00A82953"/>
    <w:rsid w:val="00A8691B"/>
    <w:rsid w:val="00A87B7A"/>
    <w:rsid w:val="00AA0B86"/>
    <w:rsid w:val="00AA1EC4"/>
    <w:rsid w:val="00AA6DC6"/>
    <w:rsid w:val="00AD0287"/>
    <w:rsid w:val="00AD459C"/>
    <w:rsid w:val="00AF742D"/>
    <w:rsid w:val="00B01CC0"/>
    <w:rsid w:val="00B45011"/>
    <w:rsid w:val="00B52E7E"/>
    <w:rsid w:val="00B82FB6"/>
    <w:rsid w:val="00B86124"/>
    <w:rsid w:val="00B91B72"/>
    <w:rsid w:val="00BA3E47"/>
    <w:rsid w:val="00BE1A9B"/>
    <w:rsid w:val="00BE5C03"/>
    <w:rsid w:val="00BE7A1B"/>
    <w:rsid w:val="00C00466"/>
    <w:rsid w:val="00C072C7"/>
    <w:rsid w:val="00C16F78"/>
    <w:rsid w:val="00C17F78"/>
    <w:rsid w:val="00C24E73"/>
    <w:rsid w:val="00C332BB"/>
    <w:rsid w:val="00C42876"/>
    <w:rsid w:val="00C42982"/>
    <w:rsid w:val="00C535AE"/>
    <w:rsid w:val="00C91B65"/>
    <w:rsid w:val="00CB10F9"/>
    <w:rsid w:val="00CD4CEE"/>
    <w:rsid w:val="00CF6A09"/>
    <w:rsid w:val="00D01B05"/>
    <w:rsid w:val="00D07DD7"/>
    <w:rsid w:val="00D10858"/>
    <w:rsid w:val="00D2601B"/>
    <w:rsid w:val="00D51740"/>
    <w:rsid w:val="00D56C4A"/>
    <w:rsid w:val="00D8680B"/>
    <w:rsid w:val="00D911A9"/>
    <w:rsid w:val="00DA511C"/>
    <w:rsid w:val="00DA65A7"/>
    <w:rsid w:val="00DC2E4E"/>
    <w:rsid w:val="00DD37CC"/>
    <w:rsid w:val="00DF55C1"/>
    <w:rsid w:val="00E23AC9"/>
    <w:rsid w:val="00E46200"/>
    <w:rsid w:val="00ED3076"/>
    <w:rsid w:val="00F008D7"/>
    <w:rsid w:val="00F07EB5"/>
    <w:rsid w:val="00F21349"/>
    <w:rsid w:val="00F35823"/>
    <w:rsid w:val="00F52DE5"/>
    <w:rsid w:val="00F66CC6"/>
    <w:rsid w:val="00F7552B"/>
    <w:rsid w:val="00F85B67"/>
    <w:rsid w:val="00FA04BA"/>
    <w:rsid w:val="00FD722A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C9936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torun.ezamawiajacy.pl/pn/umtorun/demand/notice/public/50582/details?folder=0m1o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iestrzyn@um.torun.pl" TargetMode="Externa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Monika Kiestrzyn</cp:lastModifiedBy>
  <cp:revision>18</cp:revision>
  <cp:lastPrinted>2023-02-15T10:40:00Z</cp:lastPrinted>
  <dcterms:created xsi:type="dcterms:W3CDTF">2022-11-25T08:01:00Z</dcterms:created>
  <dcterms:modified xsi:type="dcterms:W3CDTF">2023-02-15T13:23:00Z</dcterms:modified>
</cp:coreProperties>
</file>