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A8EF" w14:textId="4576EC53" w:rsidR="00CC169C" w:rsidRPr="00AB0A4F" w:rsidRDefault="00CC169C" w:rsidP="00CC169C">
      <w:pPr>
        <w:spacing w:after="0" w:line="240" w:lineRule="auto"/>
        <w:jc w:val="right"/>
        <w:rPr>
          <w:rFonts w:ascii="Times New Roman" w:eastAsia="Times New Roman" w:hAnsi="Times New Roman"/>
          <w:b/>
          <w:i/>
          <w:sz w:val="24"/>
          <w:szCs w:val="24"/>
          <w:lang w:eastAsia="pl-PL"/>
        </w:rPr>
      </w:pPr>
      <w:r w:rsidRPr="00AB0A4F">
        <w:rPr>
          <w:rFonts w:ascii="Times New Roman" w:eastAsia="Times New Roman" w:hAnsi="Times New Roman"/>
          <w:b/>
          <w:i/>
          <w:color w:val="000000"/>
          <w:sz w:val="24"/>
          <w:szCs w:val="24"/>
          <w:lang w:eastAsia="pl-PL"/>
        </w:rPr>
        <w:t xml:space="preserve">KONKURS </w:t>
      </w:r>
      <w:r>
        <w:rPr>
          <w:rFonts w:ascii="Times New Roman" w:eastAsia="Times New Roman" w:hAnsi="Times New Roman"/>
          <w:b/>
          <w:i/>
          <w:sz w:val="24"/>
          <w:szCs w:val="24"/>
          <w:lang w:eastAsia="pl-PL"/>
        </w:rPr>
        <w:t xml:space="preserve">NR </w:t>
      </w:r>
      <w:r w:rsidR="004B261E">
        <w:rPr>
          <w:rFonts w:ascii="Times New Roman" w:eastAsia="Times New Roman" w:hAnsi="Times New Roman"/>
          <w:b/>
          <w:i/>
          <w:sz w:val="24"/>
          <w:szCs w:val="24"/>
          <w:lang w:eastAsia="pl-PL"/>
        </w:rPr>
        <w:t xml:space="preserve">27 </w:t>
      </w:r>
      <w:r w:rsidRPr="00AB0A4F">
        <w:rPr>
          <w:rFonts w:ascii="Times New Roman" w:eastAsia="Times New Roman" w:hAnsi="Times New Roman"/>
          <w:b/>
          <w:i/>
          <w:sz w:val="24"/>
          <w:szCs w:val="24"/>
          <w:lang w:eastAsia="pl-PL"/>
        </w:rPr>
        <w:t>/</w:t>
      </w:r>
      <w:r>
        <w:rPr>
          <w:rFonts w:ascii="Times New Roman" w:eastAsia="Times New Roman" w:hAnsi="Times New Roman"/>
          <w:b/>
          <w:i/>
          <w:sz w:val="24"/>
          <w:szCs w:val="24"/>
          <w:lang w:eastAsia="pl-PL"/>
        </w:rPr>
        <w:t xml:space="preserve"> </w:t>
      </w:r>
      <w:r w:rsidRPr="00AB0A4F">
        <w:rPr>
          <w:rFonts w:ascii="Times New Roman" w:eastAsia="Times New Roman" w:hAnsi="Times New Roman"/>
          <w:b/>
          <w:i/>
          <w:sz w:val="24"/>
          <w:szCs w:val="24"/>
          <w:lang w:eastAsia="pl-PL"/>
        </w:rPr>
        <w:t>202</w:t>
      </w:r>
      <w:r>
        <w:rPr>
          <w:rFonts w:ascii="Times New Roman" w:eastAsia="Times New Roman" w:hAnsi="Times New Roman"/>
          <w:b/>
          <w:i/>
          <w:sz w:val="24"/>
          <w:szCs w:val="24"/>
          <w:lang w:eastAsia="pl-PL"/>
        </w:rPr>
        <w:t>3</w:t>
      </w:r>
      <w:r w:rsidRPr="00AB0A4F">
        <w:rPr>
          <w:rFonts w:ascii="Times New Roman" w:eastAsia="Times New Roman" w:hAnsi="Times New Roman"/>
          <w:b/>
          <w:i/>
          <w:sz w:val="24"/>
          <w:szCs w:val="24"/>
          <w:lang w:eastAsia="pl-PL"/>
        </w:rPr>
        <w:t xml:space="preserve"> </w:t>
      </w:r>
    </w:p>
    <w:p w14:paraId="3A9AAE2B" w14:textId="77777777" w:rsidR="00CC169C" w:rsidRPr="006C5C9E" w:rsidRDefault="00CC169C" w:rsidP="00CC169C">
      <w:pPr>
        <w:spacing w:after="0" w:line="240" w:lineRule="auto"/>
        <w:jc w:val="right"/>
        <w:rPr>
          <w:rFonts w:ascii="Times New Roman" w:eastAsia="Calibri" w:hAnsi="Times New Roman"/>
          <w:color w:val="000000"/>
          <w:sz w:val="24"/>
          <w:szCs w:val="24"/>
          <w:lang w:eastAsia="en-US"/>
        </w:rPr>
      </w:pPr>
    </w:p>
    <w:p w14:paraId="5B187D30"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Działając na podstawie art. 11 ust. 2 i art. 13 ustawy z dnia 24 kwietnia 2003 r. o działalności pożytku publicznego i o wolontariacie </w:t>
      </w:r>
      <w:r w:rsidRPr="006C5C9E">
        <w:rPr>
          <w:rFonts w:ascii="Times New Roman" w:eastAsia="Calibri" w:hAnsi="Times New Roman"/>
          <w:color w:val="000000"/>
          <w:spacing w:val="-5"/>
          <w:sz w:val="24"/>
          <w:szCs w:val="24"/>
          <w:lang w:eastAsia="en-US"/>
        </w:rPr>
        <w:t>(Dz. U. z 20</w:t>
      </w:r>
      <w:r>
        <w:rPr>
          <w:rFonts w:ascii="Times New Roman" w:eastAsia="Calibri" w:hAnsi="Times New Roman"/>
          <w:color w:val="000000"/>
          <w:spacing w:val="-5"/>
          <w:sz w:val="24"/>
          <w:szCs w:val="24"/>
          <w:lang w:eastAsia="en-US"/>
        </w:rPr>
        <w:t>22</w:t>
      </w:r>
      <w:r w:rsidRPr="00CC169C">
        <w:rPr>
          <w:rFonts w:ascii="Times New Roman" w:eastAsia="Arial" w:hAnsi="Times New Roman"/>
          <w:bCs/>
          <w:sz w:val="24"/>
          <w:szCs w:val="24"/>
        </w:rPr>
        <w:t xml:space="preserve"> </w:t>
      </w:r>
      <w:r w:rsidRPr="001751B8">
        <w:rPr>
          <w:rFonts w:ascii="Times New Roman" w:eastAsia="Arial" w:hAnsi="Times New Roman"/>
          <w:bCs/>
          <w:sz w:val="24"/>
          <w:szCs w:val="24"/>
        </w:rPr>
        <w:t xml:space="preserve">r. poz. 1327 z </w:t>
      </w:r>
      <w:proofErr w:type="spellStart"/>
      <w:r w:rsidRPr="001751B8">
        <w:rPr>
          <w:rFonts w:ascii="Times New Roman" w:eastAsia="Arial" w:hAnsi="Times New Roman"/>
          <w:bCs/>
          <w:sz w:val="24"/>
          <w:szCs w:val="24"/>
        </w:rPr>
        <w:t>późn</w:t>
      </w:r>
      <w:proofErr w:type="spellEnd"/>
      <w:r w:rsidRPr="001751B8">
        <w:rPr>
          <w:rFonts w:ascii="Times New Roman" w:eastAsia="Arial" w:hAnsi="Times New Roman"/>
          <w:bCs/>
          <w:sz w:val="24"/>
          <w:szCs w:val="24"/>
        </w:rPr>
        <w:t>. zm</w:t>
      </w:r>
      <w:r>
        <w:rPr>
          <w:rFonts w:ascii="Times New Roman" w:eastAsia="Arial" w:hAnsi="Times New Roman"/>
          <w:bCs/>
          <w:sz w:val="24"/>
          <w:szCs w:val="24"/>
        </w:rPr>
        <w:t>.</w:t>
      </w:r>
      <w:r w:rsidRPr="006C5C9E">
        <w:rPr>
          <w:rFonts w:ascii="Times New Roman" w:eastAsia="Calibri" w:hAnsi="Times New Roman"/>
          <w:color w:val="000000"/>
          <w:spacing w:val="-5"/>
          <w:sz w:val="24"/>
          <w:szCs w:val="24"/>
          <w:lang w:eastAsia="en-US"/>
        </w:rPr>
        <w:t>)</w:t>
      </w:r>
    </w:p>
    <w:p w14:paraId="558784E9" w14:textId="77777777" w:rsidR="00CC169C" w:rsidRPr="006C5C9E" w:rsidRDefault="00CC169C" w:rsidP="00CC169C">
      <w:pPr>
        <w:keepNext/>
        <w:autoSpaceDE w:val="0"/>
        <w:autoSpaceDN w:val="0"/>
        <w:adjustRightInd w:val="0"/>
        <w:spacing w:after="0" w:line="240" w:lineRule="auto"/>
        <w:jc w:val="center"/>
        <w:outlineLvl w:val="0"/>
        <w:rPr>
          <w:rFonts w:ascii="Times New Roman" w:eastAsia="Calibri" w:hAnsi="Times New Roman"/>
          <w:sz w:val="24"/>
          <w:szCs w:val="24"/>
          <w:lang w:eastAsia="en-US"/>
        </w:rPr>
      </w:pPr>
    </w:p>
    <w:p w14:paraId="4B02BCC1" w14:textId="77777777" w:rsidR="00CC169C" w:rsidRPr="006C5C9E" w:rsidRDefault="00CC169C" w:rsidP="00CC169C">
      <w:pPr>
        <w:autoSpaceDE w:val="0"/>
        <w:autoSpaceDN w:val="0"/>
        <w:adjustRightInd w:val="0"/>
        <w:spacing w:after="0" w:line="240" w:lineRule="auto"/>
        <w:rPr>
          <w:rFonts w:ascii="Times New Roman" w:eastAsia="Calibri" w:hAnsi="Times New Roman"/>
          <w:b/>
          <w:bCs/>
          <w:sz w:val="24"/>
          <w:szCs w:val="24"/>
          <w:lang w:eastAsia="en-US"/>
        </w:rPr>
      </w:pPr>
    </w:p>
    <w:p w14:paraId="43101759" w14:textId="77777777" w:rsidR="00CC169C" w:rsidRPr="006C5C9E" w:rsidRDefault="00CC169C" w:rsidP="00CC169C">
      <w:pPr>
        <w:keepNext/>
        <w:autoSpaceDE w:val="0"/>
        <w:autoSpaceDN w:val="0"/>
        <w:adjustRightInd w:val="0"/>
        <w:spacing w:after="0" w:line="240" w:lineRule="auto"/>
        <w:jc w:val="center"/>
        <w:outlineLvl w:val="0"/>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Prezydent Miasta Torunia</w:t>
      </w:r>
    </w:p>
    <w:p w14:paraId="5B5C8600"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b/>
          <w:bCs/>
          <w:sz w:val="24"/>
          <w:szCs w:val="24"/>
          <w:lang w:eastAsia="en-US"/>
        </w:rPr>
      </w:pPr>
    </w:p>
    <w:p w14:paraId="078D9195" w14:textId="77777777" w:rsidR="00CC169C" w:rsidRPr="00A53258" w:rsidRDefault="00CC169C" w:rsidP="00CC169C">
      <w:pPr>
        <w:autoSpaceDE w:val="0"/>
        <w:autoSpaceDN w:val="0"/>
        <w:adjustRightInd w:val="0"/>
        <w:spacing w:after="0" w:line="240" w:lineRule="auto"/>
        <w:jc w:val="center"/>
        <w:rPr>
          <w:rFonts w:ascii="Times New Roman" w:eastAsia="Calibri" w:hAnsi="Times New Roman"/>
          <w:b/>
          <w:sz w:val="24"/>
          <w:szCs w:val="24"/>
          <w:lang w:eastAsia="en-US"/>
        </w:rPr>
      </w:pPr>
      <w:r w:rsidRPr="00A53258">
        <w:rPr>
          <w:rFonts w:ascii="Times New Roman" w:eastAsia="Calibri" w:hAnsi="Times New Roman"/>
          <w:b/>
          <w:sz w:val="24"/>
          <w:szCs w:val="24"/>
          <w:lang w:eastAsia="en-US"/>
        </w:rPr>
        <w:t>ogłasza:</w:t>
      </w:r>
    </w:p>
    <w:p w14:paraId="5D16C3F7"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b/>
          <w:bCs/>
          <w:sz w:val="24"/>
          <w:szCs w:val="24"/>
          <w:lang w:eastAsia="en-US"/>
        </w:rPr>
      </w:pPr>
    </w:p>
    <w:p w14:paraId="4D68B578" w14:textId="77777777" w:rsidR="00CC169C" w:rsidRDefault="00CC169C" w:rsidP="00CC169C">
      <w:pPr>
        <w:autoSpaceDE w:val="0"/>
        <w:autoSpaceDN w:val="0"/>
        <w:adjustRightInd w:val="0"/>
        <w:spacing w:after="0" w:line="240" w:lineRule="auto"/>
        <w:jc w:val="center"/>
        <w:rPr>
          <w:rFonts w:ascii="Times New Roman" w:eastAsia="Calibri" w:hAnsi="Times New Roman"/>
          <w:bCs/>
          <w:sz w:val="24"/>
          <w:szCs w:val="24"/>
          <w:lang w:eastAsia="en-US"/>
        </w:rPr>
      </w:pPr>
      <w:r w:rsidRPr="00A53258">
        <w:rPr>
          <w:rFonts w:ascii="Times New Roman" w:eastAsia="Calibri" w:hAnsi="Times New Roman"/>
          <w:bCs/>
          <w:sz w:val="24"/>
          <w:szCs w:val="24"/>
          <w:lang w:eastAsia="en-US"/>
        </w:rPr>
        <w:t>otwarty konkurs ofert na wykonanie zada</w:t>
      </w:r>
      <w:r>
        <w:rPr>
          <w:rFonts w:ascii="Times New Roman" w:eastAsia="Calibri" w:hAnsi="Times New Roman"/>
          <w:bCs/>
          <w:sz w:val="24"/>
          <w:szCs w:val="24"/>
          <w:lang w:eastAsia="en-US"/>
        </w:rPr>
        <w:t>nia</w:t>
      </w:r>
      <w:r w:rsidRPr="00A53258">
        <w:rPr>
          <w:rFonts w:ascii="Times New Roman" w:eastAsia="Calibri" w:hAnsi="Times New Roman"/>
          <w:bCs/>
          <w:sz w:val="24"/>
          <w:szCs w:val="24"/>
          <w:lang w:eastAsia="en-US"/>
        </w:rPr>
        <w:t xml:space="preserve"> publiczn</w:t>
      </w:r>
      <w:r>
        <w:rPr>
          <w:rFonts w:ascii="Times New Roman" w:eastAsia="Calibri" w:hAnsi="Times New Roman"/>
          <w:bCs/>
          <w:sz w:val="24"/>
          <w:szCs w:val="24"/>
          <w:lang w:eastAsia="en-US"/>
        </w:rPr>
        <w:t>ego</w:t>
      </w:r>
      <w:r w:rsidRPr="00A53258">
        <w:rPr>
          <w:rFonts w:ascii="Times New Roman" w:eastAsia="Calibri" w:hAnsi="Times New Roman"/>
          <w:bCs/>
          <w:sz w:val="24"/>
          <w:szCs w:val="24"/>
          <w:lang w:eastAsia="en-US"/>
        </w:rPr>
        <w:t xml:space="preserve"> </w:t>
      </w:r>
      <w:r w:rsidRPr="00A53258">
        <w:rPr>
          <w:rFonts w:ascii="Times New Roman" w:eastAsia="Calibri" w:hAnsi="Times New Roman"/>
          <w:bCs/>
          <w:sz w:val="24"/>
          <w:szCs w:val="24"/>
          <w:lang w:eastAsia="en-US"/>
        </w:rPr>
        <w:br/>
        <w:t>związan</w:t>
      </w:r>
      <w:r>
        <w:rPr>
          <w:rFonts w:ascii="Times New Roman" w:eastAsia="Calibri" w:hAnsi="Times New Roman"/>
          <w:bCs/>
          <w:sz w:val="24"/>
          <w:szCs w:val="24"/>
          <w:lang w:eastAsia="en-US"/>
        </w:rPr>
        <w:t>ego</w:t>
      </w:r>
      <w:r w:rsidRPr="00A53258">
        <w:rPr>
          <w:rFonts w:ascii="Times New Roman" w:eastAsia="Calibri" w:hAnsi="Times New Roman"/>
          <w:bCs/>
          <w:sz w:val="24"/>
          <w:szCs w:val="24"/>
          <w:lang w:eastAsia="en-US"/>
        </w:rPr>
        <w:t xml:space="preserve"> z realizacją zada</w:t>
      </w:r>
      <w:r>
        <w:rPr>
          <w:rFonts w:ascii="Times New Roman" w:eastAsia="Calibri" w:hAnsi="Times New Roman"/>
          <w:bCs/>
          <w:sz w:val="24"/>
          <w:szCs w:val="24"/>
          <w:lang w:eastAsia="en-US"/>
        </w:rPr>
        <w:t>ń</w:t>
      </w:r>
      <w:r w:rsidRPr="00A53258">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Gminy Miasta Toruń </w:t>
      </w:r>
      <w:r w:rsidRPr="00A53258">
        <w:rPr>
          <w:rFonts w:ascii="Times New Roman" w:eastAsia="Calibri" w:hAnsi="Times New Roman"/>
          <w:bCs/>
          <w:sz w:val="24"/>
          <w:szCs w:val="24"/>
          <w:lang w:eastAsia="en-US"/>
        </w:rPr>
        <w:t xml:space="preserve">w </w:t>
      </w:r>
      <w:r>
        <w:rPr>
          <w:rFonts w:ascii="Times New Roman" w:eastAsia="Calibri" w:hAnsi="Times New Roman"/>
          <w:bCs/>
          <w:sz w:val="24"/>
          <w:szCs w:val="24"/>
          <w:lang w:eastAsia="en-US"/>
        </w:rPr>
        <w:t>sferze</w:t>
      </w:r>
      <w:r w:rsidRPr="00A53258">
        <w:rPr>
          <w:rFonts w:ascii="Times New Roman" w:eastAsia="Calibri" w:hAnsi="Times New Roman"/>
          <w:bCs/>
          <w:sz w:val="24"/>
          <w:szCs w:val="24"/>
          <w:lang w:eastAsia="en-US"/>
        </w:rPr>
        <w:t>:</w:t>
      </w:r>
    </w:p>
    <w:p w14:paraId="45069529" w14:textId="77777777" w:rsidR="00CC169C" w:rsidRDefault="00CC169C" w:rsidP="00CC169C">
      <w:pPr>
        <w:autoSpaceDE w:val="0"/>
        <w:autoSpaceDN w:val="0"/>
        <w:adjustRightInd w:val="0"/>
        <w:spacing w:after="0" w:line="240" w:lineRule="auto"/>
        <w:jc w:val="center"/>
        <w:rPr>
          <w:rFonts w:ascii="Times New Roman" w:eastAsia="Calibri" w:hAnsi="Times New Roman"/>
          <w:bCs/>
          <w:sz w:val="24"/>
          <w:szCs w:val="24"/>
          <w:lang w:eastAsia="en-US"/>
        </w:rPr>
      </w:pPr>
    </w:p>
    <w:p w14:paraId="28951432" w14:textId="77777777" w:rsidR="00CC169C" w:rsidRPr="00CC169C" w:rsidRDefault="00CC169C" w:rsidP="00CC169C">
      <w:pPr>
        <w:autoSpaceDE w:val="0"/>
        <w:autoSpaceDN w:val="0"/>
        <w:adjustRightInd w:val="0"/>
        <w:spacing w:after="0" w:line="240" w:lineRule="auto"/>
        <w:ind w:left="708"/>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Pr="00CC169C">
        <w:rPr>
          <w:rFonts w:ascii="Times New Roman" w:eastAsia="Calibri" w:hAnsi="Times New Roman"/>
          <w:bCs/>
          <w:sz w:val="24"/>
          <w:szCs w:val="24"/>
          <w:lang w:eastAsia="en-US"/>
        </w:rPr>
        <w:t>promocj</w:t>
      </w:r>
      <w:r>
        <w:rPr>
          <w:rFonts w:ascii="Times New Roman" w:eastAsia="Calibri" w:hAnsi="Times New Roman"/>
          <w:bCs/>
          <w:sz w:val="24"/>
          <w:szCs w:val="24"/>
          <w:lang w:eastAsia="en-US"/>
        </w:rPr>
        <w:t>i</w:t>
      </w:r>
      <w:r w:rsidRPr="00CC169C">
        <w:rPr>
          <w:rFonts w:ascii="Times New Roman" w:eastAsia="Calibri" w:hAnsi="Times New Roman"/>
          <w:bCs/>
          <w:sz w:val="24"/>
          <w:szCs w:val="24"/>
          <w:lang w:eastAsia="en-US"/>
        </w:rPr>
        <w:t xml:space="preserve"> zatrudnienia i aktywizacj</w:t>
      </w:r>
      <w:r>
        <w:rPr>
          <w:rFonts w:ascii="Times New Roman" w:eastAsia="Calibri" w:hAnsi="Times New Roman"/>
          <w:bCs/>
          <w:sz w:val="24"/>
          <w:szCs w:val="24"/>
          <w:lang w:eastAsia="en-US"/>
        </w:rPr>
        <w:t>i</w:t>
      </w:r>
      <w:r w:rsidRPr="00CC169C">
        <w:rPr>
          <w:rFonts w:ascii="Times New Roman" w:eastAsia="Calibri" w:hAnsi="Times New Roman"/>
          <w:bCs/>
          <w:sz w:val="24"/>
          <w:szCs w:val="24"/>
          <w:lang w:eastAsia="en-US"/>
        </w:rPr>
        <w:t xml:space="preserve"> zawodow</w:t>
      </w:r>
      <w:r>
        <w:rPr>
          <w:rFonts w:ascii="Times New Roman" w:eastAsia="Calibri" w:hAnsi="Times New Roman"/>
          <w:bCs/>
          <w:sz w:val="24"/>
          <w:szCs w:val="24"/>
          <w:lang w:eastAsia="en-US"/>
        </w:rPr>
        <w:t>ej</w:t>
      </w:r>
      <w:r w:rsidRPr="00CC169C">
        <w:rPr>
          <w:rFonts w:ascii="Times New Roman" w:eastAsia="Calibri" w:hAnsi="Times New Roman"/>
          <w:bCs/>
          <w:sz w:val="24"/>
          <w:szCs w:val="24"/>
          <w:lang w:eastAsia="en-US"/>
        </w:rPr>
        <w:t xml:space="preserve"> osób pozostających bez pracy;</w:t>
      </w:r>
    </w:p>
    <w:p w14:paraId="7A3494E2" w14:textId="77777777" w:rsidR="00CC169C" w:rsidRDefault="00CC169C" w:rsidP="00CC169C">
      <w:pPr>
        <w:autoSpaceDE w:val="0"/>
        <w:autoSpaceDN w:val="0"/>
        <w:adjustRightInd w:val="0"/>
        <w:spacing w:after="0" w:line="240" w:lineRule="auto"/>
        <w:ind w:firstLine="708"/>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Pr="00CC169C">
        <w:rPr>
          <w:rFonts w:ascii="Times New Roman" w:eastAsia="Calibri" w:hAnsi="Times New Roman"/>
          <w:bCs/>
          <w:sz w:val="24"/>
          <w:szCs w:val="24"/>
          <w:lang w:eastAsia="en-US"/>
        </w:rPr>
        <w:t>wspierani</w:t>
      </w:r>
      <w:r>
        <w:rPr>
          <w:rFonts w:ascii="Times New Roman" w:eastAsia="Calibri" w:hAnsi="Times New Roman"/>
          <w:bCs/>
          <w:sz w:val="24"/>
          <w:szCs w:val="24"/>
          <w:lang w:eastAsia="en-US"/>
        </w:rPr>
        <w:t>a</w:t>
      </w:r>
      <w:r w:rsidRPr="00CC169C">
        <w:rPr>
          <w:rFonts w:ascii="Times New Roman" w:eastAsia="Calibri" w:hAnsi="Times New Roman"/>
          <w:bCs/>
          <w:sz w:val="24"/>
          <w:szCs w:val="24"/>
          <w:lang w:eastAsia="en-US"/>
        </w:rPr>
        <w:t xml:space="preserve"> rozwoju gospodarczego, w</w:t>
      </w:r>
      <w:r>
        <w:rPr>
          <w:rFonts w:ascii="Times New Roman" w:eastAsia="Calibri" w:hAnsi="Times New Roman"/>
          <w:bCs/>
          <w:sz w:val="24"/>
          <w:szCs w:val="24"/>
          <w:lang w:eastAsia="en-US"/>
        </w:rPr>
        <w:t xml:space="preserve"> tym rozwoju przedsiębiorczości,</w:t>
      </w:r>
    </w:p>
    <w:p w14:paraId="4E409052" w14:textId="77777777" w:rsidR="00CC169C" w:rsidRDefault="00CC169C" w:rsidP="00CC169C">
      <w:pPr>
        <w:autoSpaceDE w:val="0"/>
        <w:autoSpaceDN w:val="0"/>
        <w:adjustRightInd w:val="0"/>
        <w:spacing w:after="0" w:line="240" w:lineRule="auto"/>
        <w:jc w:val="center"/>
        <w:rPr>
          <w:rFonts w:ascii="Times New Roman" w:eastAsia="Calibri" w:hAnsi="Times New Roman"/>
          <w:bCs/>
          <w:sz w:val="24"/>
          <w:szCs w:val="24"/>
          <w:lang w:eastAsia="en-US"/>
        </w:rPr>
      </w:pPr>
    </w:p>
    <w:p w14:paraId="1DED7B20" w14:textId="77777777" w:rsidR="00CC169C" w:rsidRPr="00A53258" w:rsidRDefault="00CC169C" w:rsidP="00CC169C">
      <w:pPr>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bCs/>
          <w:sz w:val="24"/>
          <w:szCs w:val="24"/>
          <w:lang w:eastAsia="en-US"/>
        </w:rPr>
        <w:t>poprzez realizację w roku 2023 zadania w zakresie:</w:t>
      </w:r>
    </w:p>
    <w:p w14:paraId="3A992C3A" w14:textId="77777777" w:rsidR="00CC169C" w:rsidRPr="006C5C9E" w:rsidRDefault="00CC169C" w:rsidP="00CC169C">
      <w:pPr>
        <w:autoSpaceDE w:val="0"/>
        <w:autoSpaceDN w:val="0"/>
        <w:adjustRightInd w:val="0"/>
        <w:spacing w:after="0" w:line="240" w:lineRule="auto"/>
        <w:jc w:val="center"/>
        <w:rPr>
          <w:rFonts w:ascii="Times New Roman" w:eastAsia="Calibri" w:hAnsi="Times New Roman"/>
          <w:sz w:val="24"/>
          <w:szCs w:val="24"/>
          <w:lang w:eastAsia="en-US"/>
        </w:rPr>
      </w:pPr>
      <w:r w:rsidRPr="006C5C9E">
        <w:rPr>
          <w:rFonts w:ascii="Times New Roman" w:eastAsia="Calibri" w:hAnsi="Times New Roman"/>
          <w:b/>
          <w:bCs/>
          <w:sz w:val="24"/>
          <w:szCs w:val="24"/>
          <w:lang w:eastAsia="en-US"/>
        </w:rPr>
        <w:t> </w:t>
      </w:r>
    </w:p>
    <w:p w14:paraId="2142905A" w14:textId="77777777" w:rsidR="00CC169C" w:rsidRDefault="00CC169C" w:rsidP="00CC169C">
      <w:pPr>
        <w:autoSpaceDE w:val="0"/>
        <w:autoSpaceDN w:val="0"/>
        <w:adjustRightInd w:val="0"/>
        <w:spacing w:after="0" w:line="240" w:lineRule="auto"/>
        <w:ind w:left="705" w:hanging="705"/>
        <w:contextualSpacing/>
        <w:jc w:val="center"/>
        <w:rPr>
          <w:rFonts w:ascii="Times New Roman" w:eastAsia="Times New Roman" w:hAnsi="Times New Roman"/>
          <w:b/>
          <w:sz w:val="24"/>
          <w:szCs w:val="24"/>
          <w:lang w:eastAsia="pl-PL"/>
        </w:rPr>
      </w:pPr>
      <w:r w:rsidRPr="00782D53">
        <w:rPr>
          <w:rFonts w:ascii="Times New Roman" w:eastAsia="Times New Roman" w:hAnsi="Times New Roman"/>
          <w:b/>
          <w:sz w:val="24"/>
          <w:szCs w:val="24"/>
          <w:lang w:eastAsia="pl-PL"/>
        </w:rPr>
        <w:t>PROMOCJ</w:t>
      </w:r>
      <w:r>
        <w:rPr>
          <w:rFonts w:ascii="Times New Roman" w:eastAsia="Times New Roman" w:hAnsi="Times New Roman"/>
          <w:b/>
          <w:sz w:val="24"/>
          <w:szCs w:val="24"/>
          <w:lang w:eastAsia="pl-PL"/>
        </w:rPr>
        <w:t>A</w:t>
      </w:r>
      <w:r w:rsidRPr="00782D53">
        <w:rPr>
          <w:rFonts w:ascii="Times New Roman" w:eastAsia="Times New Roman" w:hAnsi="Times New Roman"/>
          <w:b/>
          <w:sz w:val="24"/>
          <w:szCs w:val="24"/>
          <w:lang w:eastAsia="pl-PL"/>
        </w:rPr>
        <w:t xml:space="preserve"> ZATRUDNIENIA I ROZW</w:t>
      </w:r>
      <w:r>
        <w:rPr>
          <w:rFonts w:ascii="Times New Roman" w:eastAsia="Times New Roman" w:hAnsi="Times New Roman"/>
          <w:b/>
          <w:sz w:val="24"/>
          <w:szCs w:val="24"/>
          <w:lang w:eastAsia="pl-PL"/>
        </w:rPr>
        <w:t>OJU</w:t>
      </w:r>
      <w:r w:rsidRPr="00782D53">
        <w:rPr>
          <w:rFonts w:ascii="Times New Roman" w:eastAsia="Times New Roman" w:hAnsi="Times New Roman"/>
          <w:b/>
          <w:sz w:val="24"/>
          <w:szCs w:val="24"/>
          <w:lang w:eastAsia="pl-PL"/>
        </w:rPr>
        <w:t xml:space="preserve"> GOSPODARCZ</w:t>
      </w:r>
      <w:r>
        <w:rPr>
          <w:rFonts w:ascii="Times New Roman" w:eastAsia="Times New Roman" w:hAnsi="Times New Roman"/>
          <w:b/>
          <w:sz w:val="24"/>
          <w:szCs w:val="24"/>
          <w:lang w:eastAsia="pl-PL"/>
        </w:rPr>
        <w:t xml:space="preserve">EGO, </w:t>
      </w:r>
      <w:r>
        <w:rPr>
          <w:rFonts w:ascii="Times New Roman" w:eastAsia="Times New Roman" w:hAnsi="Times New Roman"/>
          <w:b/>
          <w:sz w:val="24"/>
          <w:szCs w:val="24"/>
          <w:lang w:eastAsia="pl-PL"/>
        </w:rPr>
        <w:br/>
        <w:t>W TYM ROZWÓJ PRZEDSIĘBIORCZOŚCI</w:t>
      </w:r>
    </w:p>
    <w:p w14:paraId="11A89A06" w14:textId="77777777" w:rsidR="00CC169C" w:rsidRPr="00782D53" w:rsidRDefault="00CC169C" w:rsidP="00CC169C">
      <w:pPr>
        <w:autoSpaceDE w:val="0"/>
        <w:autoSpaceDN w:val="0"/>
        <w:adjustRightInd w:val="0"/>
        <w:spacing w:after="0" w:line="240" w:lineRule="auto"/>
        <w:ind w:left="705" w:hanging="705"/>
        <w:contextualSpacing/>
        <w:jc w:val="center"/>
        <w:rPr>
          <w:rFonts w:ascii="Times New Roman" w:eastAsia="Times New Roman" w:hAnsi="Times New Roman"/>
          <w:b/>
          <w:sz w:val="24"/>
          <w:szCs w:val="24"/>
          <w:lang w:eastAsia="pl-PL"/>
        </w:rPr>
      </w:pPr>
    </w:p>
    <w:p w14:paraId="0C299D0B" w14:textId="77777777" w:rsidR="00CC169C" w:rsidRPr="006C5C9E" w:rsidRDefault="00CC169C" w:rsidP="00CC169C">
      <w:pPr>
        <w:autoSpaceDE w:val="0"/>
        <w:autoSpaceDN w:val="0"/>
        <w:adjustRightInd w:val="0"/>
        <w:spacing w:after="0" w:line="240" w:lineRule="auto"/>
        <w:rPr>
          <w:rFonts w:eastAsia="Calibri"/>
          <w:lang w:eastAsia="en-US"/>
        </w:rPr>
      </w:pPr>
      <w:r w:rsidRPr="006C5C9E">
        <w:rPr>
          <w:rFonts w:eastAsia="Calibri"/>
          <w:b/>
          <w:bCs/>
          <w:sz w:val="24"/>
          <w:szCs w:val="24"/>
          <w:lang w:eastAsia="en-US"/>
        </w:rPr>
        <w:t> </w:t>
      </w:r>
    </w:p>
    <w:p w14:paraId="337A5FB3" w14:textId="77777777" w:rsidR="00CC169C" w:rsidRDefault="00CC169C" w:rsidP="00CC169C">
      <w:pPr>
        <w:jc w:val="both"/>
        <w:rPr>
          <w:rFonts w:ascii="Times New Roman" w:eastAsia="Times New Roman" w:hAnsi="Times New Roman"/>
          <w:spacing w:val="-5"/>
          <w:sz w:val="24"/>
          <w:szCs w:val="24"/>
          <w:lang w:eastAsia="pl-PL"/>
        </w:rPr>
      </w:pPr>
      <w:r w:rsidRPr="0092471C">
        <w:rPr>
          <w:rFonts w:ascii="Times New Roman" w:hAnsi="Times New Roman"/>
          <w:b/>
          <w:color w:val="000000"/>
          <w:sz w:val="24"/>
          <w:szCs w:val="24"/>
        </w:rPr>
        <w:t xml:space="preserve">I. </w:t>
      </w:r>
      <w:r w:rsidRPr="0092471C">
        <w:rPr>
          <w:rFonts w:ascii="Times New Roman" w:hAnsi="Times New Roman"/>
          <w:b/>
          <w:sz w:val="24"/>
          <w:szCs w:val="24"/>
        </w:rPr>
        <w:t xml:space="preserve">Przedmiot konkursu </w:t>
      </w:r>
      <w:r>
        <w:rPr>
          <w:rFonts w:ascii="Times New Roman" w:hAnsi="Times New Roman"/>
          <w:b/>
          <w:sz w:val="24"/>
          <w:szCs w:val="24"/>
        </w:rPr>
        <w:tab/>
      </w:r>
      <w:r>
        <w:rPr>
          <w:rFonts w:ascii="Times New Roman" w:hAnsi="Times New Roman"/>
          <w:b/>
          <w:sz w:val="24"/>
          <w:szCs w:val="24"/>
        </w:rPr>
        <w:br/>
      </w:r>
      <w:r>
        <w:rPr>
          <w:rFonts w:ascii="Times New Roman" w:hAnsi="Times New Roman"/>
          <w:b/>
          <w:sz w:val="24"/>
          <w:szCs w:val="24"/>
        </w:rPr>
        <w:br/>
      </w:r>
      <w:r>
        <w:rPr>
          <w:rFonts w:ascii="Times New Roman" w:hAnsi="Times New Roman"/>
          <w:sz w:val="24"/>
          <w:szCs w:val="24"/>
        </w:rPr>
        <w:t>1</w:t>
      </w:r>
      <w:r w:rsidRPr="00541150">
        <w:rPr>
          <w:rFonts w:ascii="Times New Roman" w:hAnsi="Times New Roman"/>
          <w:sz w:val="24"/>
          <w:szCs w:val="24"/>
        </w:rPr>
        <w:t>.</w:t>
      </w:r>
      <w:r>
        <w:rPr>
          <w:rFonts w:ascii="Times New Roman" w:hAnsi="Times New Roman"/>
          <w:b/>
          <w:sz w:val="24"/>
          <w:szCs w:val="24"/>
        </w:rPr>
        <w:t xml:space="preserve"> </w:t>
      </w:r>
      <w:r w:rsidRPr="00A13CB0">
        <w:rPr>
          <w:rFonts w:ascii="Times New Roman" w:hAnsi="Times New Roman"/>
          <w:sz w:val="24"/>
          <w:szCs w:val="24"/>
        </w:rPr>
        <w:t>Przedmiotem konkursu jest wsparcie realizacji zada</w:t>
      </w:r>
      <w:r>
        <w:rPr>
          <w:rFonts w:ascii="Times New Roman" w:hAnsi="Times New Roman"/>
          <w:sz w:val="24"/>
          <w:szCs w:val="24"/>
        </w:rPr>
        <w:t>nia</w:t>
      </w:r>
      <w:r w:rsidRPr="00A13CB0">
        <w:rPr>
          <w:rFonts w:ascii="Times New Roman" w:hAnsi="Times New Roman"/>
          <w:sz w:val="24"/>
          <w:szCs w:val="24"/>
        </w:rPr>
        <w:t xml:space="preserve"> gminy w roku 202</w:t>
      </w:r>
      <w:r>
        <w:rPr>
          <w:rFonts w:ascii="Times New Roman" w:hAnsi="Times New Roman"/>
          <w:sz w:val="24"/>
          <w:szCs w:val="24"/>
        </w:rPr>
        <w:t>3</w:t>
      </w:r>
      <w:r w:rsidRPr="00A13CB0">
        <w:rPr>
          <w:rFonts w:ascii="Times New Roman" w:hAnsi="Times New Roman"/>
          <w:sz w:val="24"/>
          <w:szCs w:val="24"/>
        </w:rPr>
        <w:t xml:space="preserve"> w zakresie</w:t>
      </w:r>
      <w:r w:rsidRPr="00932069">
        <w:rPr>
          <w:rFonts w:ascii="Times New Roman" w:hAnsi="Times New Roman"/>
          <w:b/>
          <w:sz w:val="24"/>
          <w:szCs w:val="24"/>
        </w:rPr>
        <w:t xml:space="preserve"> </w:t>
      </w:r>
      <w:r w:rsidRPr="00932069">
        <w:rPr>
          <w:rFonts w:ascii="Times New Roman" w:eastAsia="Times New Roman" w:hAnsi="Times New Roman"/>
          <w:spacing w:val="-5"/>
          <w:sz w:val="24"/>
          <w:szCs w:val="24"/>
          <w:lang w:eastAsia="pl-PL"/>
        </w:rPr>
        <w:t xml:space="preserve">promocji zatrudnienia i </w:t>
      </w:r>
      <w:r>
        <w:rPr>
          <w:rFonts w:ascii="Times New Roman" w:eastAsia="Times New Roman" w:hAnsi="Times New Roman"/>
          <w:spacing w:val="-5"/>
          <w:sz w:val="24"/>
          <w:szCs w:val="24"/>
          <w:lang w:eastAsia="pl-PL"/>
        </w:rPr>
        <w:t xml:space="preserve">rozwoju gospodarczego, </w:t>
      </w:r>
      <w:r w:rsidRPr="00932069">
        <w:rPr>
          <w:rFonts w:ascii="Times New Roman" w:eastAsia="Times New Roman" w:hAnsi="Times New Roman"/>
          <w:spacing w:val="-5"/>
          <w:sz w:val="24"/>
          <w:szCs w:val="24"/>
          <w:lang w:eastAsia="pl-PL"/>
        </w:rPr>
        <w:t>w tym rozw</w:t>
      </w:r>
      <w:r>
        <w:rPr>
          <w:rFonts w:ascii="Times New Roman" w:eastAsia="Times New Roman" w:hAnsi="Times New Roman"/>
          <w:spacing w:val="-5"/>
          <w:sz w:val="24"/>
          <w:szCs w:val="24"/>
          <w:lang w:eastAsia="pl-PL"/>
        </w:rPr>
        <w:t>oju</w:t>
      </w:r>
      <w:r w:rsidRPr="00932069">
        <w:rPr>
          <w:rFonts w:ascii="Times New Roman" w:eastAsia="Times New Roman" w:hAnsi="Times New Roman"/>
          <w:spacing w:val="-5"/>
          <w:sz w:val="24"/>
          <w:szCs w:val="24"/>
          <w:lang w:eastAsia="pl-PL"/>
        </w:rPr>
        <w:t xml:space="preserve"> przedsiębiorczości</w:t>
      </w:r>
      <w:r w:rsidRPr="007F3B9F">
        <w:rPr>
          <w:rFonts w:ascii="Times New Roman" w:eastAsia="Times New Roman" w:hAnsi="Times New Roman"/>
          <w:spacing w:val="-5"/>
          <w:sz w:val="24"/>
          <w:szCs w:val="24"/>
          <w:lang w:eastAsia="pl-PL"/>
        </w:rPr>
        <w:t>.</w:t>
      </w:r>
    </w:p>
    <w:p w14:paraId="78B63269" w14:textId="77777777" w:rsidR="00CC169C" w:rsidRDefault="00CC169C" w:rsidP="00CC169C">
      <w:pPr>
        <w:jc w:val="both"/>
        <w:rPr>
          <w:rFonts w:ascii="Times New Roman" w:eastAsia="Times New Roman" w:hAnsi="Times New Roman"/>
          <w:spacing w:val="-5"/>
          <w:sz w:val="24"/>
          <w:szCs w:val="24"/>
          <w:lang w:eastAsia="pl-PL"/>
        </w:rPr>
      </w:pPr>
      <w:r w:rsidRPr="00541150">
        <w:rPr>
          <w:rFonts w:ascii="Times New Roman" w:eastAsia="Times New Roman" w:hAnsi="Times New Roman"/>
          <w:spacing w:val="-5"/>
          <w:sz w:val="24"/>
          <w:szCs w:val="24"/>
          <w:lang w:eastAsia="pl-PL"/>
        </w:rPr>
        <w:t>2.</w:t>
      </w:r>
      <w:r>
        <w:rPr>
          <w:rFonts w:ascii="Times New Roman" w:eastAsia="Times New Roman" w:hAnsi="Times New Roman"/>
          <w:b/>
          <w:spacing w:val="-5"/>
          <w:sz w:val="24"/>
          <w:szCs w:val="24"/>
          <w:lang w:eastAsia="pl-PL"/>
        </w:rPr>
        <w:t xml:space="preserve"> </w:t>
      </w:r>
      <w:r w:rsidRPr="00541150">
        <w:rPr>
          <w:rFonts w:ascii="Times New Roman" w:eastAsia="Times New Roman" w:hAnsi="Times New Roman"/>
          <w:spacing w:val="-5"/>
          <w:sz w:val="24"/>
          <w:szCs w:val="24"/>
          <w:lang w:eastAsia="pl-PL"/>
        </w:rPr>
        <w:t>Celem realizacji zadania</w:t>
      </w:r>
      <w:r>
        <w:rPr>
          <w:rFonts w:ascii="Times New Roman" w:eastAsia="Times New Roman" w:hAnsi="Times New Roman"/>
          <w:spacing w:val="-5"/>
          <w:sz w:val="24"/>
          <w:szCs w:val="24"/>
          <w:lang w:eastAsia="pl-PL"/>
        </w:rPr>
        <w:t xml:space="preserve"> w terminie od dnia 1 kwietnia do dnia 31 grudnia 2023 r.,</w:t>
      </w:r>
      <w:r w:rsidRPr="00B46860">
        <w:rPr>
          <w:rFonts w:ascii="Times New Roman" w:eastAsia="Times New Roman" w:hAnsi="Times New Roman"/>
          <w:b/>
          <w:spacing w:val="-5"/>
          <w:sz w:val="24"/>
          <w:szCs w:val="24"/>
          <w:lang w:eastAsia="pl-PL"/>
        </w:rPr>
        <w:t xml:space="preserve"> </w:t>
      </w:r>
      <w:r w:rsidRPr="001147EB">
        <w:rPr>
          <w:rFonts w:ascii="Times New Roman" w:hAnsi="Times New Roman"/>
          <w:spacing w:val="-5"/>
          <w:sz w:val="24"/>
          <w:szCs w:val="24"/>
          <w:lang w:eastAsia="en-US"/>
        </w:rPr>
        <w:t xml:space="preserve">będzie </w:t>
      </w:r>
      <w:r w:rsidRPr="001147EB">
        <w:rPr>
          <w:rFonts w:ascii="Times New Roman" w:hAnsi="Times New Roman"/>
          <w:sz w:val="24"/>
          <w:szCs w:val="24"/>
          <w:lang w:eastAsia="en-US"/>
        </w:rPr>
        <w:t>przeciwdziałanie pogłębianiu się kryzysu ekonomicznego</w:t>
      </w:r>
      <w:r w:rsidRPr="001147EB">
        <w:rPr>
          <w:rFonts w:ascii="Times New Roman" w:hAnsi="Times New Roman"/>
          <w:spacing w:val="-5"/>
          <w:sz w:val="24"/>
          <w:szCs w:val="24"/>
          <w:lang w:eastAsia="en-US"/>
        </w:rPr>
        <w:t>,</w:t>
      </w:r>
      <w:r>
        <w:rPr>
          <w:rFonts w:ascii="Times New Roman" w:hAnsi="Times New Roman"/>
          <w:spacing w:val="-5"/>
          <w:sz w:val="24"/>
          <w:szCs w:val="24"/>
          <w:lang w:eastAsia="en-US"/>
        </w:rPr>
        <w:t xml:space="preserve"> </w:t>
      </w:r>
      <w:r w:rsidRPr="001147EB">
        <w:rPr>
          <w:rFonts w:ascii="Times New Roman" w:hAnsi="Times New Roman"/>
          <w:spacing w:val="-5"/>
          <w:sz w:val="24"/>
          <w:szCs w:val="24"/>
          <w:lang w:eastAsia="en-US"/>
        </w:rPr>
        <w:t xml:space="preserve">a także wspomaganie procesu ożywienia gospodarczego, w tym: wspieranie promocji zatrudnienia i rozwoju przedsiębiorczości oraz innowacyjności, jak również tworzenie warunków utrzymania inicjatyw gospodarczych </w:t>
      </w:r>
      <w:r>
        <w:rPr>
          <w:rFonts w:ascii="Times New Roman" w:hAnsi="Times New Roman"/>
          <w:spacing w:val="-5"/>
          <w:sz w:val="24"/>
          <w:szCs w:val="24"/>
          <w:lang w:eastAsia="en-US"/>
        </w:rPr>
        <w:br/>
      </w:r>
      <w:r w:rsidRPr="001147EB">
        <w:rPr>
          <w:rFonts w:ascii="Times New Roman" w:hAnsi="Times New Roman"/>
          <w:spacing w:val="-5"/>
          <w:sz w:val="24"/>
          <w:szCs w:val="24"/>
          <w:lang w:eastAsia="en-US"/>
        </w:rPr>
        <w:t xml:space="preserve">dla poprawy jakości życia mieszkańców Gminy Miasta Toruń. Niniejsze założenia </w:t>
      </w:r>
      <w:r>
        <w:rPr>
          <w:rFonts w:ascii="Times New Roman" w:hAnsi="Times New Roman"/>
          <w:spacing w:val="-5"/>
          <w:sz w:val="24"/>
          <w:szCs w:val="24"/>
          <w:lang w:eastAsia="en-US"/>
        </w:rPr>
        <w:br/>
      </w:r>
      <w:r w:rsidRPr="001147EB">
        <w:rPr>
          <w:rFonts w:ascii="Times New Roman" w:hAnsi="Times New Roman"/>
          <w:spacing w:val="-5"/>
          <w:sz w:val="24"/>
          <w:szCs w:val="24"/>
          <w:lang w:eastAsia="en-US"/>
        </w:rPr>
        <w:t xml:space="preserve">są </w:t>
      </w:r>
      <w:r>
        <w:rPr>
          <w:rFonts w:ascii="Times New Roman" w:hAnsi="Times New Roman"/>
          <w:spacing w:val="-5"/>
          <w:sz w:val="24"/>
          <w:szCs w:val="24"/>
          <w:lang w:eastAsia="en-US"/>
        </w:rPr>
        <w:t xml:space="preserve">spójne </w:t>
      </w:r>
      <w:r w:rsidRPr="001147EB">
        <w:rPr>
          <w:rFonts w:ascii="Times New Roman" w:hAnsi="Times New Roman"/>
          <w:spacing w:val="-5"/>
          <w:sz w:val="24"/>
          <w:szCs w:val="24"/>
          <w:lang w:eastAsia="en-US"/>
        </w:rPr>
        <w:t xml:space="preserve">z zapisami Programu współpracy Gminy Miasta Toruń z organizacjami pozarządowymi </w:t>
      </w:r>
      <w:r>
        <w:rPr>
          <w:rFonts w:ascii="Times New Roman" w:hAnsi="Times New Roman"/>
          <w:spacing w:val="-5"/>
          <w:sz w:val="24"/>
          <w:szCs w:val="24"/>
          <w:lang w:eastAsia="en-US"/>
        </w:rPr>
        <w:br/>
      </w:r>
      <w:r w:rsidRPr="001147EB">
        <w:rPr>
          <w:rFonts w:ascii="Times New Roman" w:hAnsi="Times New Roman"/>
          <w:spacing w:val="-5"/>
          <w:sz w:val="24"/>
          <w:szCs w:val="24"/>
          <w:lang w:eastAsia="en-US"/>
        </w:rPr>
        <w:t>w 202</w:t>
      </w:r>
      <w:r>
        <w:rPr>
          <w:rFonts w:ascii="Times New Roman" w:hAnsi="Times New Roman"/>
          <w:spacing w:val="-5"/>
          <w:sz w:val="24"/>
          <w:szCs w:val="24"/>
          <w:lang w:eastAsia="en-US"/>
        </w:rPr>
        <w:t>3</w:t>
      </w:r>
      <w:r w:rsidRPr="001147EB">
        <w:rPr>
          <w:rFonts w:ascii="Times New Roman" w:hAnsi="Times New Roman"/>
          <w:spacing w:val="-5"/>
          <w:sz w:val="24"/>
          <w:szCs w:val="24"/>
          <w:lang w:eastAsia="en-US"/>
        </w:rPr>
        <w:t xml:space="preserve"> r.</w:t>
      </w:r>
      <w:r>
        <w:rPr>
          <w:rFonts w:ascii="Times New Roman" w:hAnsi="Times New Roman"/>
          <w:spacing w:val="-5"/>
          <w:sz w:val="24"/>
          <w:szCs w:val="24"/>
          <w:lang w:eastAsia="en-US"/>
        </w:rPr>
        <w:t>,</w:t>
      </w:r>
      <w:r>
        <w:rPr>
          <w:rFonts w:ascii="Times New Roman" w:eastAsia="Times New Roman" w:hAnsi="Times New Roman"/>
          <w:spacing w:val="-5"/>
          <w:sz w:val="24"/>
          <w:szCs w:val="24"/>
          <w:lang w:eastAsia="pl-PL"/>
        </w:rPr>
        <w:t xml:space="preserve"> a zadanie może być realizowane w szczególności poprzez:</w:t>
      </w:r>
    </w:p>
    <w:p w14:paraId="00B8E4ED" w14:textId="77777777" w:rsidR="00CC169C" w:rsidRDefault="00CC169C" w:rsidP="00CC169C">
      <w:pPr>
        <w:numPr>
          <w:ilvl w:val="0"/>
          <w:numId w:val="24"/>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upowszechnianie i podnoszenie stanu wiedzy </w:t>
      </w:r>
      <w:r>
        <w:rPr>
          <w:rFonts w:ascii="Times New Roman" w:eastAsia="Calibri" w:hAnsi="Times New Roman"/>
          <w:sz w:val="24"/>
          <w:szCs w:val="24"/>
          <w:lang w:eastAsia="en-US"/>
        </w:rPr>
        <w:t>małych i średnich przedsiębiorstw</w:t>
      </w:r>
      <w:r w:rsidRPr="00736673">
        <w:rPr>
          <w:rFonts w:ascii="Times New Roman" w:eastAsia="Calibri" w:hAnsi="Times New Roman"/>
          <w:sz w:val="24"/>
          <w:szCs w:val="24"/>
          <w:lang w:eastAsia="en-US"/>
        </w:rPr>
        <w:t xml:space="preserve"> miasta </w:t>
      </w:r>
      <w:r>
        <w:rPr>
          <w:rFonts w:ascii="Times New Roman" w:eastAsia="Calibri" w:hAnsi="Times New Roman"/>
          <w:sz w:val="24"/>
          <w:szCs w:val="24"/>
          <w:lang w:eastAsia="en-US"/>
        </w:rPr>
        <w:br/>
        <w:t xml:space="preserve">i okolic </w:t>
      </w:r>
      <w:r w:rsidRPr="00736673">
        <w:rPr>
          <w:rFonts w:ascii="Times New Roman" w:eastAsia="Calibri" w:hAnsi="Times New Roman"/>
          <w:sz w:val="24"/>
          <w:szCs w:val="24"/>
          <w:lang w:eastAsia="en-US"/>
        </w:rPr>
        <w:t>na temat działań antykryzysowych (biernych</w:t>
      </w:r>
      <w:r>
        <w:rPr>
          <w:rFonts w:ascii="Times New Roman" w:eastAsia="Calibri" w:hAnsi="Times New Roman"/>
          <w:sz w:val="24"/>
          <w:szCs w:val="24"/>
          <w:lang w:eastAsia="en-US"/>
        </w:rPr>
        <w:t xml:space="preserve"> </w:t>
      </w:r>
      <w:r w:rsidRPr="00736673">
        <w:rPr>
          <w:rFonts w:ascii="Times New Roman" w:eastAsia="Calibri" w:hAnsi="Times New Roman"/>
          <w:sz w:val="24"/>
          <w:szCs w:val="24"/>
          <w:lang w:eastAsia="en-US"/>
        </w:rPr>
        <w:t>i aktywnych), w tym zwłaszcza zasad ubiegania się/wnioskowania o fundusze krajowe i europejskie, a także pozaeuropejskie;</w:t>
      </w:r>
    </w:p>
    <w:p w14:paraId="50331876" w14:textId="77777777" w:rsidR="00CC169C" w:rsidRDefault="00CC169C" w:rsidP="00CC169C">
      <w:pPr>
        <w:numPr>
          <w:ilvl w:val="0"/>
          <w:numId w:val="24"/>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promowanie właściwych postaw gospodarczych wśród lokalnych firm związanych           </w:t>
      </w:r>
      <w:r w:rsidR="004536BE">
        <w:rPr>
          <w:rFonts w:ascii="Times New Roman" w:eastAsia="Calibri" w:hAnsi="Times New Roman"/>
          <w:sz w:val="24"/>
          <w:szCs w:val="24"/>
          <w:lang w:eastAsia="en-US"/>
        </w:rPr>
        <w:t xml:space="preserve">     </w:t>
      </w:r>
      <w:r w:rsidRPr="00736673">
        <w:rPr>
          <w:rFonts w:ascii="Times New Roman" w:eastAsia="Calibri" w:hAnsi="Times New Roman"/>
          <w:sz w:val="24"/>
          <w:szCs w:val="24"/>
          <w:lang w:eastAsia="en-US"/>
        </w:rPr>
        <w:t xml:space="preserve"> z solidarnym zapobieganiem kryzysowi i społeczną odpowiedzialnością biznesu;</w:t>
      </w:r>
    </w:p>
    <w:p w14:paraId="533E41D5" w14:textId="77777777" w:rsidR="00CC169C" w:rsidRDefault="00CC169C" w:rsidP="00CC169C">
      <w:pPr>
        <w:numPr>
          <w:ilvl w:val="0"/>
          <w:numId w:val="24"/>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realizacja inicjatyw mających na celu przeciwdziałanie skutkom kryzysu gospodarczego </w:t>
      </w:r>
      <w:r>
        <w:rPr>
          <w:rFonts w:ascii="Times New Roman" w:eastAsia="Calibri" w:hAnsi="Times New Roman"/>
          <w:sz w:val="24"/>
          <w:szCs w:val="24"/>
          <w:lang w:eastAsia="en-US"/>
        </w:rPr>
        <w:br/>
      </w:r>
      <w:r w:rsidRPr="00736673">
        <w:rPr>
          <w:rFonts w:ascii="Times New Roman" w:eastAsia="Calibri" w:hAnsi="Times New Roman"/>
          <w:sz w:val="24"/>
          <w:szCs w:val="24"/>
          <w:lang w:eastAsia="en-US"/>
        </w:rPr>
        <w:t>i powstawaniu nowych miejsc pracy;</w:t>
      </w:r>
    </w:p>
    <w:p w14:paraId="16705AF4" w14:textId="77777777" w:rsidR="00CC169C" w:rsidRDefault="00CC169C" w:rsidP="00CC169C">
      <w:pPr>
        <w:numPr>
          <w:ilvl w:val="0"/>
          <w:numId w:val="24"/>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wspieranie lokalnych aktywności gospodarczych w zakresie racjonalnego wykorzystania zmian na rynku pracy;</w:t>
      </w:r>
    </w:p>
    <w:p w14:paraId="6F5DFC8F" w14:textId="77777777" w:rsidR="00CC169C" w:rsidRPr="00736673" w:rsidRDefault="00CC169C" w:rsidP="00CC169C">
      <w:pPr>
        <w:numPr>
          <w:ilvl w:val="0"/>
          <w:numId w:val="24"/>
        </w:numPr>
        <w:spacing w:after="0" w:line="240" w:lineRule="auto"/>
        <w:ind w:left="426" w:hanging="426"/>
        <w:contextualSpacing/>
        <w:jc w:val="both"/>
        <w:rPr>
          <w:rFonts w:ascii="Times New Roman" w:eastAsia="Calibri" w:hAnsi="Times New Roman"/>
          <w:sz w:val="24"/>
          <w:szCs w:val="24"/>
          <w:lang w:eastAsia="en-US"/>
        </w:rPr>
      </w:pPr>
      <w:r w:rsidRPr="00736673">
        <w:rPr>
          <w:rFonts w:ascii="Times New Roman" w:eastAsia="Calibri" w:hAnsi="Times New Roman"/>
          <w:sz w:val="24"/>
          <w:szCs w:val="24"/>
          <w:lang w:eastAsia="en-US"/>
        </w:rPr>
        <w:t xml:space="preserve">podnoszenie poziomu świadomości mieszkańców Torunia w zakresie ciągłej edukacji </w:t>
      </w:r>
      <w:r>
        <w:rPr>
          <w:rFonts w:ascii="Times New Roman" w:eastAsia="Calibri" w:hAnsi="Times New Roman"/>
          <w:sz w:val="24"/>
          <w:szCs w:val="24"/>
          <w:lang w:eastAsia="en-US"/>
        </w:rPr>
        <w:br/>
      </w:r>
      <w:r w:rsidRPr="00736673">
        <w:rPr>
          <w:rFonts w:ascii="Times New Roman" w:eastAsia="Calibri" w:hAnsi="Times New Roman"/>
          <w:sz w:val="24"/>
          <w:szCs w:val="24"/>
          <w:lang w:eastAsia="en-US"/>
        </w:rPr>
        <w:t>na rzecz rozwoju przedsiębiorczości</w:t>
      </w:r>
      <w:r w:rsidRPr="00683466">
        <w:rPr>
          <w:rFonts w:ascii="Times New Roman" w:eastAsia="Calibri" w:hAnsi="Times New Roman"/>
          <w:sz w:val="24"/>
          <w:szCs w:val="24"/>
          <w:lang w:eastAsia="en-US"/>
        </w:rPr>
        <w:t xml:space="preserve"> i komunikacji zdalnej</w:t>
      </w:r>
      <w:r w:rsidRPr="00736673">
        <w:rPr>
          <w:rFonts w:ascii="Times New Roman" w:eastAsia="Calibri" w:hAnsi="Times New Roman"/>
          <w:sz w:val="24"/>
          <w:szCs w:val="24"/>
          <w:lang w:eastAsia="en-US"/>
        </w:rPr>
        <w:t>.</w:t>
      </w:r>
    </w:p>
    <w:p w14:paraId="03AEE374" w14:textId="77777777" w:rsidR="00CC169C" w:rsidRPr="006C5C9E" w:rsidRDefault="00CC169C" w:rsidP="00CC169C">
      <w:pPr>
        <w:tabs>
          <w:tab w:val="left" w:pos="709"/>
        </w:tabs>
        <w:spacing w:after="0" w:line="240" w:lineRule="auto"/>
        <w:jc w:val="both"/>
        <w:rPr>
          <w:rFonts w:ascii="Times New Roman" w:eastAsia="Calibri" w:hAnsi="Times New Roman"/>
          <w:b/>
          <w:bCs/>
          <w:color w:val="000000"/>
          <w:sz w:val="24"/>
          <w:szCs w:val="24"/>
          <w:lang w:eastAsia="en-US"/>
        </w:rPr>
      </w:pPr>
    </w:p>
    <w:p w14:paraId="67588306" w14:textId="77777777" w:rsidR="00CC169C" w:rsidRPr="006C5C9E" w:rsidRDefault="00CC169C" w:rsidP="00CC169C">
      <w:pPr>
        <w:autoSpaceDE w:val="0"/>
        <w:autoSpaceDN w:val="0"/>
        <w:adjustRightInd w:val="0"/>
        <w:spacing w:after="0" w:line="240" w:lineRule="auto"/>
        <w:jc w:val="both"/>
        <w:rPr>
          <w:rFonts w:ascii="Times New Roman" w:eastAsia="Calibri" w:hAnsi="Times New Roman"/>
          <w:b/>
          <w:bCs/>
          <w:color w:val="000000"/>
          <w:sz w:val="24"/>
          <w:szCs w:val="24"/>
          <w:lang w:eastAsia="en-US"/>
        </w:rPr>
      </w:pPr>
      <w:r w:rsidRPr="006C5C9E">
        <w:rPr>
          <w:rFonts w:ascii="Times New Roman" w:eastAsia="Calibri" w:hAnsi="Times New Roman"/>
          <w:b/>
          <w:bCs/>
          <w:color w:val="000000"/>
          <w:sz w:val="24"/>
          <w:szCs w:val="24"/>
          <w:lang w:eastAsia="en-US"/>
        </w:rPr>
        <w:t>I</w:t>
      </w:r>
      <w:r>
        <w:rPr>
          <w:rFonts w:ascii="Times New Roman" w:eastAsia="Calibri" w:hAnsi="Times New Roman"/>
          <w:b/>
          <w:bCs/>
          <w:color w:val="000000"/>
          <w:sz w:val="24"/>
          <w:szCs w:val="24"/>
          <w:lang w:eastAsia="en-US"/>
        </w:rPr>
        <w:t>I</w:t>
      </w:r>
      <w:r w:rsidRPr="006C5C9E">
        <w:rPr>
          <w:rFonts w:ascii="Times New Roman" w:eastAsia="Calibri" w:hAnsi="Times New Roman"/>
          <w:b/>
          <w:bCs/>
          <w:color w:val="000000"/>
          <w:sz w:val="24"/>
          <w:szCs w:val="24"/>
          <w:lang w:eastAsia="en-US"/>
        </w:rPr>
        <w:t>. Rodzaj i formy realizacji zada</w:t>
      </w:r>
      <w:r>
        <w:rPr>
          <w:rFonts w:ascii="Times New Roman" w:eastAsia="Calibri" w:hAnsi="Times New Roman"/>
          <w:b/>
          <w:bCs/>
          <w:color w:val="000000"/>
          <w:sz w:val="24"/>
          <w:szCs w:val="24"/>
          <w:lang w:eastAsia="en-US"/>
        </w:rPr>
        <w:t>nia</w:t>
      </w:r>
      <w:r>
        <w:rPr>
          <w:rFonts w:ascii="Times New Roman" w:eastAsia="Calibri" w:hAnsi="Times New Roman"/>
          <w:b/>
          <w:bCs/>
          <w:color w:val="000000"/>
          <w:sz w:val="24"/>
          <w:szCs w:val="24"/>
          <w:lang w:eastAsia="en-US"/>
        </w:rPr>
        <w:tab/>
      </w:r>
      <w:r>
        <w:rPr>
          <w:rFonts w:ascii="Times New Roman" w:eastAsia="Calibri" w:hAnsi="Times New Roman"/>
          <w:b/>
          <w:bCs/>
          <w:color w:val="000000"/>
          <w:sz w:val="24"/>
          <w:szCs w:val="24"/>
          <w:lang w:eastAsia="en-US"/>
        </w:rPr>
        <w:br/>
      </w:r>
    </w:p>
    <w:p w14:paraId="49A76BA0" w14:textId="77777777" w:rsidR="00CC169C" w:rsidRPr="006C5C9E" w:rsidRDefault="00CC169C" w:rsidP="00CC169C">
      <w:pPr>
        <w:tabs>
          <w:tab w:val="left" w:pos="1440"/>
        </w:tabs>
        <w:autoSpaceDE w:val="0"/>
        <w:autoSpaceDN w:val="0"/>
        <w:adjustRightInd w:val="0"/>
        <w:spacing w:after="0" w:line="240" w:lineRule="auto"/>
        <w:ind w:left="360" w:hanging="360"/>
        <w:rPr>
          <w:rFonts w:ascii="Times New Roman" w:eastAsia="Calibri" w:hAnsi="Times New Roman"/>
          <w:spacing w:val="-5"/>
          <w:sz w:val="24"/>
          <w:szCs w:val="24"/>
          <w:lang w:eastAsia="en-US"/>
        </w:rPr>
      </w:pPr>
      <w:r w:rsidRPr="006C5C9E">
        <w:rPr>
          <w:rFonts w:ascii="Times New Roman" w:eastAsia="Calibri" w:hAnsi="Times New Roman"/>
          <w:color w:val="000000"/>
          <w:sz w:val="24"/>
          <w:szCs w:val="24"/>
          <w:lang w:eastAsia="en-US"/>
        </w:rPr>
        <w:t>1.</w:t>
      </w:r>
      <w:r w:rsidRPr="006C5C9E">
        <w:rPr>
          <w:rFonts w:ascii="Times New Roman" w:eastAsia="Calibri" w:hAnsi="Times New Roman"/>
          <w:color w:val="000000"/>
          <w:sz w:val="24"/>
          <w:szCs w:val="24"/>
          <w:lang w:eastAsia="en-US"/>
        </w:rPr>
        <w:tab/>
        <w:t>Zadani</w:t>
      </w:r>
      <w:r>
        <w:rPr>
          <w:rFonts w:ascii="Times New Roman" w:eastAsia="Calibri" w:hAnsi="Times New Roman"/>
          <w:color w:val="000000"/>
          <w:sz w:val="24"/>
          <w:szCs w:val="24"/>
          <w:lang w:eastAsia="en-US"/>
        </w:rPr>
        <w:t>e</w:t>
      </w:r>
      <w:r w:rsidRPr="00CC169C">
        <w:t xml:space="preserve"> </w:t>
      </w:r>
      <w:r w:rsidRPr="00CC169C">
        <w:rPr>
          <w:rFonts w:ascii="Times New Roman" w:eastAsia="Calibri" w:hAnsi="Times New Roman"/>
          <w:color w:val="000000"/>
          <w:sz w:val="24"/>
          <w:szCs w:val="24"/>
          <w:lang w:eastAsia="en-US"/>
        </w:rPr>
        <w:t>objęte konkursem obejmuje elementy</w:t>
      </w:r>
      <w:r>
        <w:rPr>
          <w:rFonts w:ascii="Times New Roman" w:eastAsia="Calibri" w:hAnsi="Times New Roman"/>
          <w:color w:val="000000"/>
          <w:sz w:val="24"/>
          <w:szCs w:val="24"/>
          <w:lang w:eastAsia="en-US"/>
        </w:rPr>
        <w:t xml:space="preserve"> </w:t>
      </w:r>
      <w:r w:rsidRPr="006C5C9E">
        <w:rPr>
          <w:rFonts w:ascii="Times New Roman" w:eastAsia="Calibri" w:hAnsi="Times New Roman"/>
          <w:spacing w:val="-5"/>
          <w:sz w:val="24"/>
          <w:szCs w:val="24"/>
          <w:lang w:eastAsia="en-US"/>
        </w:rPr>
        <w:t>z zakresu:</w:t>
      </w:r>
    </w:p>
    <w:p w14:paraId="36D8A8ED" w14:textId="77777777" w:rsidR="00CC169C" w:rsidRPr="00802149" w:rsidRDefault="00CC169C" w:rsidP="00CC169C">
      <w:pPr>
        <w:pStyle w:val="Akapitzlist"/>
        <w:numPr>
          <w:ilvl w:val="0"/>
          <w:numId w:val="5"/>
        </w:numPr>
        <w:tabs>
          <w:tab w:val="left" w:pos="709"/>
        </w:tabs>
        <w:spacing w:after="0" w:line="240" w:lineRule="auto"/>
        <w:rPr>
          <w:rFonts w:ascii="Times New Roman" w:eastAsia="Times New Roman" w:hAnsi="Times New Roman"/>
          <w:spacing w:val="-5"/>
          <w:sz w:val="24"/>
          <w:szCs w:val="24"/>
          <w:lang w:eastAsia="pl-PL"/>
        </w:rPr>
      </w:pPr>
      <w:r w:rsidRPr="00802149">
        <w:rPr>
          <w:rFonts w:ascii="Times New Roman" w:eastAsia="Times New Roman" w:hAnsi="Times New Roman"/>
          <w:spacing w:val="-5"/>
          <w:sz w:val="24"/>
          <w:szCs w:val="24"/>
          <w:lang w:eastAsia="pl-PL"/>
        </w:rPr>
        <w:lastRenderedPageBreak/>
        <w:t>promocji zatrudnienia i aktywizacji zawodowej osób pozostających bez pracy</w:t>
      </w:r>
      <w:r>
        <w:rPr>
          <w:rFonts w:ascii="Times New Roman" w:eastAsia="Times New Roman" w:hAnsi="Times New Roman"/>
          <w:spacing w:val="-5"/>
          <w:sz w:val="24"/>
          <w:szCs w:val="24"/>
          <w:lang w:eastAsia="pl-PL"/>
        </w:rPr>
        <w:t>;</w:t>
      </w:r>
    </w:p>
    <w:p w14:paraId="30D550BC" w14:textId="77777777" w:rsidR="00CC169C" w:rsidRPr="00802149" w:rsidRDefault="00CC169C" w:rsidP="00CC169C">
      <w:pPr>
        <w:pStyle w:val="Akapitzlist"/>
        <w:numPr>
          <w:ilvl w:val="0"/>
          <w:numId w:val="5"/>
        </w:numPr>
        <w:tabs>
          <w:tab w:val="left" w:pos="709"/>
        </w:tabs>
        <w:spacing w:after="0" w:line="240" w:lineRule="auto"/>
        <w:rPr>
          <w:rFonts w:ascii="Times New Roman" w:eastAsia="Times New Roman" w:hAnsi="Times New Roman"/>
          <w:spacing w:val="-5"/>
          <w:sz w:val="24"/>
          <w:szCs w:val="24"/>
          <w:lang w:eastAsia="pl-PL"/>
        </w:rPr>
      </w:pPr>
      <w:r w:rsidRPr="00802149">
        <w:rPr>
          <w:rFonts w:ascii="Times New Roman" w:eastAsia="Times New Roman" w:hAnsi="Times New Roman"/>
          <w:spacing w:val="-5"/>
          <w:sz w:val="24"/>
          <w:szCs w:val="24"/>
          <w:lang w:eastAsia="pl-PL"/>
        </w:rPr>
        <w:t xml:space="preserve">działań wspomagających rozwój gospodarczy, </w:t>
      </w:r>
      <w:r>
        <w:rPr>
          <w:rFonts w:ascii="Times New Roman" w:eastAsia="Times New Roman" w:hAnsi="Times New Roman"/>
          <w:spacing w:val="-5"/>
          <w:sz w:val="24"/>
          <w:szCs w:val="24"/>
          <w:lang w:eastAsia="pl-PL"/>
        </w:rPr>
        <w:t>w tym rozwój przedsiębiorczości.</w:t>
      </w:r>
    </w:p>
    <w:p w14:paraId="0286FE76" w14:textId="77777777" w:rsidR="00CC169C" w:rsidRPr="00782D53" w:rsidRDefault="00CC169C" w:rsidP="00CC169C">
      <w:pPr>
        <w:tabs>
          <w:tab w:val="left" w:pos="720"/>
        </w:tabs>
        <w:autoSpaceDE w:val="0"/>
        <w:autoSpaceDN w:val="0"/>
        <w:adjustRightInd w:val="0"/>
        <w:spacing w:before="120" w:after="0" w:line="240" w:lineRule="auto"/>
        <w:ind w:left="357" w:hanging="360"/>
        <w:jc w:val="both"/>
        <w:rPr>
          <w:rFonts w:ascii="Times New Roman" w:eastAsia="Calibri" w:hAnsi="Times New Roman"/>
          <w:sz w:val="24"/>
          <w:szCs w:val="24"/>
          <w:lang w:eastAsia="en-US"/>
        </w:rPr>
      </w:pPr>
      <w:r w:rsidRPr="00782D53">
        <w:rPr>
          <w:rFonts w:ascii="Times New Roman" w:eastAsia="Calibri" w:hAnsi="Times New Roman"/>
          <w:sz w:val="24"/>
          <w:szCs w:val="24"/>
          <w:lang w:eastAsia="en-US"/>
        </w:rPr>
        <w:t>2.</w:t>
      </w:r>
      <w:r w:rsidRPr="00782D53">
        <w:rPr>
          <w:rFonts w:ascii="Times New Roman" w:eastAsia="Calibri" w:hAnsi="Times New Roman"/>
          <w:sz w:val="24"/>
          <w:szCs w:val="24"/>
          <w:lang w:eastAsia="en-US"/>
        </w:rPr>
        <w:tab/>
        <w:t>Zadani</w:t>
      </w:r>
      <w:r>
        <w:rPr>
          <w:rFonts w:ascii="Times New Roman" w:eastAsia="Calibri" w:hAnsi="Times New Roman"/>
          <w:sz w:val="24"/>
          <w:szCs w:val="24"/>
          <w:lang w:eastAsia="en-US"/>
        </w:rPr>
        <w:t>e powinno</w:t>
      </w:r>
      <w:r w:rsidRPr="00782D53">
        <w:rPr>
          <w:rFonts w:ascii="Times New Roman" w:eastAsia="Calibri" w:hAnsi="Times New Roman"/>
          <w:sz w:val="24"/>
          <w:szCs w:val="24"/>
          <w:lang w:eastAsia="en-US"/>
        </w:rPr>
        <w:t xml:space="preserve"> być realizowane w różnych formach, a w szczególności poprzez</w:t>
      </w:r>
      <w:r>
        <w:rPr>
          <w:rFonts w:ascii="Times New Roman" w:eastAsia="Calibri" w:hAnsi="Times New Roman"/>
          <w:sz w:val="24"/>
          <w:szCs w:val="24"/>
          <w:lang w:eastAsia="en-US"/>
        </w:rPr>
        <w:t xml:space="preserve"> </w:t>
      </w:r>
      <w:r w:rsidRPr="00782D53">
        <w:rPr>
          <w:rFonts w:ascii="Times New Roman" w:eastAsia="Calibri" w:hAnsi="Times New Roman"/>
          <w:sz w:val="24"/>
          <w:szCs w:val="24"/>
          <w:lang w:eastAsia="en-US"/>
        </w:rPr>
        <w:t>organizację następujących niekomercyjnych przedsięwzięć:</w:t>
      </w:r>
    </w:p>
    <w:p w14:paraId="0FDCB742" w14:textId="77777777" w:rsidR="00CC169C" w:rsidRPr="00782D53" w:rsidRDefault="00CC169C"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sidRPr="00782D53">
        <w:rPr>
          <w:rFonts w:ascii="Times New Roman" w:eastAsia="Calibri" w:hAnsi="Times New Roman"/>
          <w:sz w:val="24"/>
          <w:szCs w:val="24"/>
          <w:lang w:eastAsia="en-US"/>
        </w:rPr>
        <w:t>sprzyjających powstawaniu nowych miejsc pracy</w:t>
      </w:r>
      <w:r>
        <w:rPr>
          <w:rFonts w:ascii="Times New Roman" w:eastAsia="Calibri" w:hAnsi="Times New Roman"/>
          <w:sz w:val="24"/>
          <w:szCs w:val="24"/>
          <w:lang w:eastAsia="en-US"/>
        </w:rPr>
        <w:t xml:space="preserve"> i utrzymaniu dotychczasowych;</w:t>
      </w:r>
    </w:p>
    <w:p w14:paraId="216F0FE9" w14:textId="77777777" w:rsidR="00CC169C" w:rsidRPr="00782D53" w:rsidRDefault="00CC169C"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sidRPr="00782D53">
        <w:rPr>
          <w:rFonts w:ascii="Times New Roman" w:eastAsia="Calibri" w:hAnsi="Times New Roman"/>
          <w:bCs/>
          <w:sz w:val="24"/>
          <w:szCs w:val="24"/>
          <w:lang w:eastAsia="en-US"/>
        </w:rPr>
        <w:t>promujących przedsiębiorczość, w tym zakładanie działalności gospodarczej</w:t>
      </w:r>
      <w:r>
        <w:rPr>
          <w:rFonts w:ascii="Times New Roman" w:eastAsia="Calibri" w:hAnsi="Times New Roman"/>
          <w:bCs/>
          <w:sz w:val="24"/>
          <w:szCs w:val="24"/>
          <w:lang w:eastAsia="en-US"/>
        </w:rPr>
        <w:t xml:space="preserve"> </w:t>
      </w:r>
      <w:r w:rsidR="000D3EBB">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 xml:space="preserve">               i </w:t>
      </w:r>
      <w:r w:rsidRPr="00782D53">
        <w:rPr>
          <w:rFonts w:ascii="Times New Roman" w:eastAsia="Calibri" w:hAnsi="Times New Roman"/>
          <w:bCs/>
          <w:sz w:val="24"/>
          <w:szCs w:val="24"/>
          <w:lang w:eastAsia="en-US"/>
        </w:rPr>
        <w:t>samozatrudnienie;</w:t>
      </w:r>
    </w:p>
    <w:p w14:paraId="3CC21937" w14:textId="77777777" w:rsidR="00CC169C" w:rsidRDefault="00CC169C"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sidRPr="00782D53">
        <w:rPr>
          <w:rFonts w:ascii="Times New Roman" w:eastAsia="Calibri" w:hAnsi="Times New Roman"/>
          <w:bCs/>
          <w:sz w:val="24"/>
          <w:szCs w:val="24"/>
          <w:lang w:eastAsia="en-US"/>
        </w:rPr>
        <w:t>mających na celu wsparcie osób bezrobotnych, zwłaszcza zagrożonych bezrobociem</w:t>
      </w:r>
      <w:r>
        <w:rPr>
          <w:rFonts w:ascii="Times New Roman" w:eastAsia="Calibri" w:hAnsi="Times New Roman"/>
          <w:bCs/>
          <w:sz w:val="24"/>
          <w:szCs w:val="24"/>
          <w:lang w:eastAsia="en-US"/>
        </w:rPr>
        <w:t xml:space="preserve"> </w:t>
      </w:r>
      <w:r w:rsidR="000D3EBB">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w wyniku kryzysu;</w:t>
      </w:r>
    </w:p>
    <w:p w14:paraId="7D4E15F7" w14:textId="77777777" w:rsidR="00CC169C" w:rsidRDefault="00CC169C"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promujących i </w:t>
      </w:r>
      <w:r w:rsidRPr="00014086">
        <w:rPr>
          <w:rFonts w:ascii="Times New Roman" w:eastAsia="Calibri" w:hAnsi="Times New Roman"/>
          <w:bCs/>
          <w:sz w:val="24"/>
          <w:szCs w:val="24"/>
          <w:lang w:eastAsia="en-US"/>
        </w:rPr>
        <w:t>zwiększ</w:t>
      </w:r>
      <w:r>
        <w:rPr>
          <w:rFonts w:ascii="Times New Roman" w:eastAsia="Calibri" w:hAnsi="Times New Roman"/>
          <w:bCs/>
          <w:sz w:val="24"/>
          <w:szCs w:val="24"/>
          <w:lang w:eastAsia="en-US"/>
        </w:rPr>
        <w:t>ających</w:t>
      </w:r>
      <w:r w:rsidRPr="00014086">
        <w:rPr>
          <w:rFonts w:ascii="Times New Roman" w:eastAsia="Calibri" w:hAnsi="Times New Roman"/>
          <w:bCs/>
          <w:sz w:val="24"/>
          <w:szCs w:val="24"/>
          <w:lang w:eastAsia="en-US"/>
        </w:rPr>
        <w:t xml:space="preserve"> potencjał inwestycyjn</w:t>
      </w:r>
      <w:r>
        <w:rPr>
          <w:rFonts w:ascii="Times New Roman" w:eastAsia="Calibri" w:hAnsi="Times New Roman"/>
          <w:bCs/>
          <w:sz w:val="24"/>
          <w:szCs w:val="24"/>
          <w:lang w:eastAsia="en-US"/>
        </w:rPr>
        <w:t>y</w:t>
      </w:r>
      <w:r w:rsidRPr="00014086">
        <w:rPr>
          <w:rFonts w:ascii="Times New Roman" w:eastAsia="Calibri" w:hAnsi="Times New Roman"/>
          <w:bCs/>
          <w:sz w:val="24"/>
          <w:szCs w:val="24"/>
          <w:lang w:eastAsia="en-US"/>
        </w:rPr>
        <w:t xml:space="preserve"> gminy;</w:t>
      </w:r>
    </w:p>
    <w:p w14:paraId="37AD8D68" w14:textId="77777777" w:rsidR="00CC169C" w:rsidRPr="00DA0BF9" w:rsidRDefault="00CC169C" w:rsidP="00CC169C">
      <w:pPr>
        <w:pStyle w:val="Akapitzlist"/>
        <w:numPr>
          <w:ilvl w:val="0"/>
          <w:numId w:val="6"/>
        </w:numPr>
        <w:overflowPunct w:val="0"/>
        <w:autoSpaceDE w:val="0"/>
        <w:autoSpaceDN w:val="0"/>
        <w:adjustRightInd w:val="0"/>
        <w:spacing w:after="0" w:line="240" w:lineRule="auto"/>
        <w:jc w:val="both"/>
        <w:textAlignment w:val="baseline"/>
        <w:rPr>
          <w:rFonts w:ascii="Times New Roman" w:eastAsia="Calibri" w:hAnsi="Times New Roman"/>
          <w:bCs/>
          <w:sz w:val="24"/>
          <w:szCs w:val="24"/>
          <w:lang w:eastAsia="en-US"/>
        </w:rPr>
      </w:pPr>
      <w:r w:rsidRPr="00014086">
        <w:rPr>
          <w:rFonts w:ascii="Times New Roman" w:eastAsia="Calibri" w:hAnsi="Times New Roman"/>
          <w:bCs/>
          <w:sz w:val="24"/>
          <w:szCs w:val="24"/>
          <w:lang w:eastAsia="en-US"/>
        </w:rPr>
        <w:t>wspiera</w:t>
      </w:r>
      <w:r>
        <w:rPr>
          <w:rFonts w:ascii="Times New Roman" w:eastAsia="Calibri" w:hAnsi="Times New Roman"/>
          <w:bCs/>
          <w:sz w:val="24"/>
          <w:szCs w:val="24"/>
          <w:lang w:eastAsia="en-US"/>
        </w:rPr>
        <w:t>jących</w:t>
      </w:r>
      <w:r w:rsidRPr="00014086">
        <w:rPr>
          <w:rFonts w:ascii="Times New Roman" w:eastAsia="Calibri" w:hAnsi="Times New Roman"/>
          <w:bCs/>
          <w:sz w:val="24"/>
          <w:szCs w:val="24"/>
          <w:lang w:eastAsia="en-US"/>
        </w:rPr>
        <w:t xml:space="preserve"> proces</w:t>
      </w:r>
      <w:r>
        <w:rPr>
          <w:rFonts w:ascii="Times New Roman" w:eastAsia="Calibri" w:hAnsi="Times New Roman"/>
          <w:bCs/>
          <w:sz w:val="24"/>
          <w:szCs w:val="24"/>
          <w:lang w:eastAsia="en-US"/>
        </w:rPr>
        <w:t xml:space="preserve">y </w:t>
      </w:r>
      <w:r w:rsidRPr="00014086">
        <w:rPr>
          <w:rFonts w:ascii="Times New Roman" w:eastAsia="Calibri" w:hAnsi="Times New Roman"/>
          <w:bCs/>
          <w:sz w:val="24"/>
          <w:szCs w:val="24"/>
          <w:lang w:eastAsia="en-US"/>
        </w:rPr>
        <w:t>edukacyjn</w:t>
      </w:r>
      <w:r>
        <w:rPr>
          <w:rFonts w:ascii="Times New Roman" w:eastAsia="Calibri" w:hAnsi="Times New Roman"/>
          <w:bCs/>
          <w:sz w:val="24"/>
          <w:szCs w:val="24"/>
          <w:lang w:eastAsia="en-US"/>
        </w:rPr>
        <w:t>e</w:t>
      </w:r>
      <w:r w:rsidRPr="00014086">
        <w:rPr>
          <w:rFonts w:ascii="Times New Roman" w:eastAsia="Calibri" w:hAnsi="Times New Roman"/>
          <w:bCs/>
          <w:sz w:val="24"/>
          <w:szCs w:val="24"/>
          <w:lang w:eastAsia="en-US"/>
        </w:rPr>
        <w:t xml:space="preserve"> na rzecz rozwoju przedsiębiorczoś</w:t>
      </w:r>
      <w:r>
        <w:rPr>
          <w:rFonts w:ascii="Times New Roman" w:eastAsia="Calibri" w:hAnsi="Times New Roman"/>
          <w:bCs/>
          <w:sz w:val="24"/>
          <w:szCs w:val="24"/>
          <w:lang w:eastAsia="en-US"/>
        </w:rPr>
        <w:t xml:space="preserve">ci </w:t>
      </w:r>
      <w:r w:rsidRPr="00014086">
        <w:rPr>
          <w:rFonts w:ascii="Times New Roman" w:eastAsia="Calibri" w:hAnsi="Times New Roman"/>
          <w:bCs/>
          <w:sz w:val="24"/>
          <w:szCs w:val="24"/>
          <w:lang w:eastAsia="en-US"/>
        </w:rPr>
        <w:t>i współpracy gospodarcze</w:t>
      </w:r>
      <w:r>
        <w:rPr>
          <w:rFonts w:ascii="Times New Roman" w:eastAsia="Calibri" w:hAnsi="Times New Roman"/>
          <w:bCs/>
          <w:sz w:val="24"/>
          <w:szCs w:val="24"/>
          <w:lang w:eastAsia="en-US"/>
        </w:rPr>
        <w:t>j</w:t>
      </w:r>
      <w:r w:rsidRPr="00AB0A4F">
        <w:rPr>
          <w:rFonts w:ascii="Times New Roman" w:eastAsia="Calibri" w:hAnsi="Times New Roman"/>
          <w:bCs/>
          <w:sz w:val="24"/>
          <w:szCs w:val="24"/>
          <w:lang w:eastAsia="en-US"/>
        </w:rPr>
        <w:t>.</w:t>
      </w:r>
    </w:p>
    <w:p w14:paraId="18169F2F" w14:textId="77777777" w:rsidR="00CC169C" w:rsidRPr="00EE149E" w:rsidRDefault="00CC169C" w:rsidP="00CC169C">
      <w:pPr>
        <w:tabs>
          <w:tab w:val="num" w:pos="426"/>
        </w:tabs>
        <w:overflowPunct w:val="0"/>
        <w:autoSpaceDE w:val="0"/>
        <w:autoSpaceDN w:val="0"/>
        <w:adjustRightInd w:val="0"/>
        <w:spacing w:after="0" w:line="240" w:lineRule="auto"/>
        <w:ind w:left="420" w:hanging="420"/>
        <w:jc w:val="both"/>
        <w:textAlignment w:val="baseline"/>
        <w:rPr>
          <w:rFonts w:ascii="Times New Roman" w:eastAsia="Calibri" w:hAnsi="Times New Roman"/>
          <w:bCs/>
          <w:color w:val="000000"/>
          <w:sz w:val="24"/>
          <w:szCs w:val="24"/>
          <w:lang w:eastAsia="en-US"/>
        </w:rPr>
      </w:pPr>
      <w:r>
        <w:rPr>
          <w:rFonts w:ascii="Times New Roman" w:eastAsia="Calibri" w:hAnsi="Times New Roman"/>
          <w:sz w:val="24"/>
          <w:szCs w:val="24"/>
          <w:lang w:eastAsia="en-US"/>
        </w:rPr>
        <w:t>3</w:t>
      </w:r>
      <w:r w:rsidRPr="006C5C9E">
        <w:rPr>
          <w:rFonts w:ascii="Times New Roman" w:eastAsia="Calibri" w:hAnsi="Times New Roman"/>
          <w:sz w:val="24"/>
          <w:szCs w:val="24"/>
          <w:lang w:eastAsia="en-US"/>
        </w:rPr>
        <w:t>.</w:t>
      </w:r>
      <w:r w:rsidRPr="006C5C9E">
        <w:rPr>
          <w:rFonts w:ascii="Times New Roman" w:eastAsia="Calibri" w:hAnsi="Times New Roman"/>
          <w:sz w:val="24"/>
          <w:szCs w:val="24"/>
          <w:lang w:eastAsia="en-US"/>
        </w:rPr>
        <w:tab/>
        <w:t>Oferent wykonujący zadani</w:t>
      </w:r>
      <w:r>
        <w:rPr>
          <w:rFonts w:ascii="Times New Roman" w:eastAsia="Calibri" w:hAnsi="Times New Roman"/>
          <w:sz w:val="24"/>
          <w:szCs w:val="24"/>
          <w:lang w:eastAsia="en-US"/>
        </w:rPr>
        <w:t>e</w:t>
      </w:r>
      <w:r w:rsidRPr="006C5C9E">
        <w:rPr>
          <w:rFonts w:ascii="Times New Roman" w:eastAsia="Calibri" w:hAnsi="Times New Roman"/>
          <w:sz w:val="24"/>
          <w:szCs w:val="24"/>
          <w:lang w:eastAsia="en-US"/>
        </w:rPr>
        <w:t xml:space="preserve"> jest zobowiązany do promocji </w:t>
      </w:r>
      <w:r>
        <w:rPr>
          <w:rFonts w:ascii="Times New Roman" w:eastAsia="Calibri" w:hAnsi="Times New Roman"/>
          <w:sz w:val="24"/>
          <w:szCs w:val="24"/>
          <w:lang w:eastAsia="en-US"/>
        </w:rPr>
        <w:t>realizowanego zadania zgodnie z zasadami określonymi w umowie</w:t>
      </w:r>
      <w:r w:rsidRPr="006C5C9E">
        <w:rPr>
          <w:rFonts w:ascii="Times New Roman" w:eastAsia="Calibri" w:hAnsi="Times New Roman"/>
          <w:sz w:val="24"/>
          <w:szCs w:val="24"/>
          <w:lang w:eastAsia="en-US"/>
        </w:rPr>
        <w:t>.</w:t>
      </w:r>
    </w:p>
    <w:p w14:paraId="36E57DBB" w14:textId="77777777" w:rsidR="00CC169C" w:rsidRDefault="00CC169C" w:rsidP="00CC169C">
      <w:pPr>
        <w:tabs>
          <w:tab w:val="left" w:pos="720"/>
        </w:tabs>
        <w:autoSpaceDE w:val="0"/>
        <w:autoSpaceDN w:val="0"/>
        <w:adjustRightInd w:val="0"/>
        <w:spacing w:after="0" w:line="240" w:lineRule="auto"/>
        <w:ind w:left="426" w:hanging="426"/>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w:t>
      </w:r>
      <w:r w:rsidRPr="006C5C9E">
        <w:rPr>
          <w:rFonts w:ascii="Times New Roman" w:eastAsia="Calibri" w:hAnsi="Times New Roman"/>
          <w:color w:val="000000"/>
          <w:sz w:val="24"/>
          <w:szCs w:val="24"/>
          <w:lang w:eastAsia="en-US"/>
        </w:rPr>
        <w:t>.</w:t>
      </w:r>
      <w:r w:rsidRPr="006C5C9E">
        <w:rPr>
          <w:rFonts w:ascii="Times New Roman" w:eastAsia="Calibri" w:hAnsi="Times New Roman"/>
          <w:color w:val="000000"/>
          <w:sz w:val="24"/>
          <w:szCs w:val="24"/>
          <w:lang w:eastAsia="en-US"/>
        </w:rPr>
        <w:tab/>
        <w:t>W przypadku wyboru oferty, realizacja zada</w:t>
      </w:r>
      <w:r>
        <w:rPr>
          <w:rFonts w:ascii="Times New Roman" w:eastAsia="Calibri" w:hAnsi="Times New Roman"/>
          <w:color w:val="000000"/>
          <w:sz w:val="24"/>
          <w:szCs w:val="24"/>
          <w:lang w:eastAsia="en-US"/>
        </w:rPr>
        <w:t>ń</w:t>
      </w:r>
      <w:r w:rsidRPr="006C5C9E">
        <w:rPr>
          <w:rFonts w:ascii="Times New Roman" w:eastAsia="Calibri" w:hAnsi="Times New Roman"/>
          <w:color w:val="000000"/>
          <w:sz w:val="24"/>
          <w:szCs w:val="24"/>
          <w:lang w:eastAsia="en-US"/>
        </w:rPr>
        <w:t xml:space="preserve"> nastąpi w trybie wspierania wykonania zadania.</w:t>
      </w:r>
    </w:p>
    <w:p w14:paraId="1D15367E"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b/>
          <w:bCs/>
          <w:sz w:val="24"/>
          <w:szCs w:val="24"/>
          <w:lang w:eastAsia="en-US"/>
        </w:rPr>
      </w:pPr>
    </w:p>
    <w:p w14:paraId="51D84528" w14:textId="77777777" w:rsidR="00CC169C" w:rsidRPr="00782D53" w:rsidRDefault="00CC169C" w:rsidP="00CC169C">
      <w:pPr>
        <w:autoSpaceDE w:val="0"/>
        <w:autoSpaceDN w:val="0"/>
        <w:adjustRightInd w:val="0"/>
        <w:spacing w:after="0" w:line="240" w:lineRule="auto"/>
        <w:ind w:left="360" w:hanging="360"/>
        <w:jc w:val="both"/>
        <w:rPr>
          <w:rFonts w:ascii="Times New Roman" w:eastAsia="Calibri" w:hAnsi="Times New Roman"/>
          <w:b/>
          <w:bCs/>
          <w:sz w:val="24"/>
          <w:szCs w:val="24"/>
          <w:lang w:eastAsia="en-US"/>
        </w:rPr>
      </w:pPr>
      <w:r w:rsidRPr="00782D53">
        <w:rPr>
          <w:rFonts w:ascii="Times New Roman" w:eastAsia="Calibri" w:hAnsi="Times New Roman"/>
          <w:b/>
          <w:bCs/>
          <w:sz w:val="24"/>
          <w:szCs w:val="24"/>
          <w:lang w:eastAsia="en-US"/>
        </w:rPr>
        <w:t>III. Wysokość środków publicznych przeznaczonych na realizację zada</w:t>
      </w:r>
      <w:r>
        <w:rPr>
          <w:rFonts w:ascii="Times New Roman" w:eastAsia="Calibri" w:hAnsi="Times New Roman"/>
          <w:b/>
          <w:bCs/>
          <w:sz w:val="24"/>
          <w:szCs w:val="24"/>
          <w:lang w:eastAsia="en-US"/>
        </w:rPr>
        <w:t>nia</w:t>
      </w:r>
      <w:r w:rsidRPr="00782D53">
        <w:rPr>
          <w:rFonts w:ascii="Times New Roman" w:eastAsia="Calibri" w:hAnsi="Times New Roman"/>
          <w:b/>
          <w:bCs/>
          <w:sz w:val="24"/>
          <w:szCs w:val="24"/>
          <w:lang w:eastAsia="en-US"/>
        </w:rPr>
        <w:t xml:space="preserve"> w roku 202</w:t>
      </w:r>
      <w:r w:rsidR="000D3EBB">
        <w:rPr>
          <w:rFonts w:ascii="Times New Roman" w:eastAsia="Calibri" w:hAnsi="Times New Roman"/>
          <w:b/>
          <w:bCs/>
          <w:sz w:val="24"/>
          <w:szCs w:val="24"/>
          <w:lang w:eastAsia="en-US"/>
        </w:rPr>
        <w:t>3</w:t>
      </w:r>
      <w:r>
        <w:rPr>
          <w:rFonts w:ascii="Times New Roman" w:eastAsia="Calibri" w:hAnsi="Times New Roman"/>
          <w:b/>
          <w:bCs/>
          <w:sz w:val="24"/>
          <w:szCs w:val="24"/>
          <w:lang w:eastAsia="en-US"/>
        </w:rPr>
        <w:br/>
      </w:r>
    </w:p>
    <w:p w14:paraId="70E1F103" w14:textId="77777777" w:rsidR="00CC169C" w:rsidRDefault="00CC169C" w:rsidP="00CC169C">
      <w:pPr>
        <w:numPr>
          <w:ilvl w:val="0"/>
          <w:numId w:val="23"/>
        </w:numPr>
        <w:autoSpaceDE w:val="0"/>
        <w:autoSpaceDN w:val="0"/>
        <w:adjustRightInd w:val="0"/>
        <w:spacing w:after="0" w:line="240" w:lineRule="auto"/>
        <w:jc w:val="both"/>
        <w:rPr>
          <w:rFonts w:ascii="Times New Roman" w:eastAsia="Calibri" w:hAnsi="Times New Roman"/>
          <w:sz w:val="24"/>
          <w:szCs w:val="24"/>
          <w:lang w:eastAsia="en-US"/>
        </w:rPr>
      </w:pPr>
      <w:r w:rsidRPr="00541150">
        <w:rPr>
          <w:rFonts w:ascii="Times New Roman" w:eastAsia="Calibri" w:hAnsi="Times New Roman"/>
          <w:sz w:val="24"/>
          <w:szCs w:val="24"/>
          <w:lang w:eastAsia="en-US"/>
        </w:rPr>
        <w:t>Na realizację zadania w roku 202</w:t>
      </w:r>
      <w:r w:rsidR="000D3EBB">
        <w:rPr>
          <w:rFonts w:ascii="Times New Roman" w:eastAsia="Calibri" w:hAnsi="Times New Roman"/>
          <w:sz w:val="24"/>
          <w:szCs w:val="24"/>
          <w:lang w:eastAsia="en-US"/>
        </w:rPr>
        <w:t>3</w:t>
      </w:r>
      <w:r w:rsidRPr="00541150">
        <w:rPr>
          <w:rFonts w:ascii="Times New Roman" w:eastAsia="Calibri" w:hAnsi="Times New Roman"/>
          <w:sz w:val="24"/>
          <w:szCs w:val="24"/>
          <w:lang w:eastAsia="en-US"/>
        </w:rPr>
        <w:t xml:space="preserve"> przeznacza się łączną kwotę w wysokości</w:t>
      </w:r>
      <w:r>
        <w:rPr>
          <w:rFonts w:ascii="Times New Roman" w:eastAsia="Calibri" w:hAnsi="Times New Roman"/>
          <w:sz w:val="24"/>
          <w:szCs w:val="24"/>
          <w:lang w:eastAsia="en-US"/>
        </w:rPr>
        <w:t>:</w:t>
      </w:r>
      <w:r w:rsidRPr="00541150">
        <w:rPr>
          <w:rFonts w:ascii="Times New Roman" w:eastAsia="Calibri" w:hAnsi="Times New Roman"/>
          <w:sz w:val="24"/>
          <w:szCs w:val="24"/>
          <w:lang w:eastAsia="en-US"/>
        </w:rPr>
        <w:t xml:space="preserve"> </w:t>
      </w:r>
      <w:r>
        <w:rPr>
          <w:rFonts w:ascii="Times New Roman" w:eastAsia="Calibri" w:hAnsi="Times New Roman"/>
          <w:sz w:val="24"/>
          <w:szCs w:val="24"/>
          <w:lang w:eastAsia="en-US"/>
        </w:rPr>
        <w:br/>
      </w:r>
      <w:r w:rsidRPr="00DA0BF9">
        <w:rPr>
          <w:rFonts w:ascii="Times New Roman" w:eastAsia="Calibri" w:hAnsi="Times New Roman"/>
          <w:b/>
          <w:sz w:val="24"/>
          <w:szCs w:val="24"/>
          <w:lang w:eastAsia="en-US"/>
        </w:rPr>
        <w:t>100.000,00 zł</w:t>
      </w:r>
      <w:r>
        <w:rPr>
          <w:rFonts w:ascii="Times New Roman" w:eastAsia="Calibri" w:hAnsi="Times New Roman"/>
          <w:sz w:val="24"/>
          <w:szCs w:val="24"/>
          <w:lang w:eastAsia="en-US"/>
        </w:rPr>
        <w:t xml:space="preserve"> brutto</w:t>
      </w:r>
      <w:r w:rsidRPr="00541150">
        <w:rPr>
          <w:rFonts w:ascii="Times New Roman" w:eastAsia="Calibri" w:hAnsi="Times New Roman"/>
          <w:sz w:val="24"/>
          <w:szCs w:val="24"/>
          <w:lang w:eastAsia="en-US"/>
        </w:rPr>
        <w:t>.</w:t>
      </w:r>
    </w:p>
    <w:p w14:paraId="26E7E5FF" w14:textId="77777777" w:rsidR="00CC169C" w:rsidRPr="00712CE2" w:rsidRDefault="00CC169C" w:rsidP="00CC169C">
      <w:pPr>
        <w:numPr>
          <w:ilvl w:val="0"/>
          <w:numId w:val="23"/>
        </w:numPr>
        <w:autoSpaceDE w:val="0"/>
        <w:autoSpaceDN w:val="0"/>
        <w:adjustRightInd w:val="0"/>
        <w:spacing w:after="0" w:line="240" w:lineRule="auto"/>
        <w:jc w:val="both"/>
        <w:rPr>
          <w:rFonts w:ascii="Times New Roman" w:eastAsia="Calibri" w:hAnsi="Times New Roman"/>
          <w:sz w:val="24"/>
          <w:szCs w:val="24"/>
          <w:lang w:eastAsia="en-US"/>
        </w:rPr>
      </w:pPr>
      <w:r w:rsidRPr="00367D08">
        <w:rPr>
          <w:rFonts w:ascii="Times New Roman" w:eastAsia="Times New Roman" w:hAnsi="Times New Roman"/>
          <w:sz w:val="24"/>
          <w:szCs w:val="24"/>
          <w:lang w:eastAsia="pl-PL"/>
        </w:rPr>
        <w:t>Kwota wskazana wyżej może ulec zmianie w szczególności w przypadku stwierdzenia, że:</w:t>
      </w:r>
    </w:p>
    <w:p w14:paraId="296F1C50" w14:textId="77777777" w:rsidR="00CC169C" w:rsidRPr="00367D08" w:rsidRDefault="00CC169C" w:rsidP="00CC169C">
      <w:pPr>
        <w:pStyle w:val="Akapitzlist"/>
        <w:numPr>
          <w:ilvl w:val="0"/>
          <w:numId w:val="22"/>
        </w:num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zadania mogą być zrealizowane mniejszym kosztem</w:t>
      </w:r>
      <w:r>
        <w:rPr>
          <w:rFonts w:ascii="Times New Roman" w:eastAsia="Times New Roman" w:hAnsi="Times New Roman"/>
          <w:sz w:val="24"/>
          <w:szCs w:val="24"/>
          <w:lang w:eastAsia="pl-PL"/>
        </w:rPr>
        <w:t>;</w:t>
      </w:r>
      <w:r w:rsidRPr="00367D08">
        <w:rPr>
          <w:rFonts w:ascii="Times New Roman" w:eastAsia="Times New Roman" w:hAnsi="Times New Roman"/>
          <w:sz w:val="24"/>
          <w:szCs w:val="24"/>
          <w:lang w:eastAsia="pl-PL"/>
        </w:rPr>
        <w:t xml:space="preserve"> </w:t>
      </w:r>
    </w:p>
    <w:p w14:paraId="269DF724" w14:textId="77777777" w:rsidR="00CC169C" w:rsidRPr="00367D08" w:rsidRDefault="00CC169C" w:rsidP="00CC169C">
      <w:pPr>
        <w:pStyle w:val="Akapitzlist"/>
        <w:numPr>
          <w:ilvl w:val="0"/>
          <w:numId w:val="22"/>
        </w:num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złożone oferty nie uzyskają akceptacji Prezydenta Miasta Torunia</w:t>
      </w:r>
      <w:r>
        <w:rPr>
          <w:rFonts w:ascii="Times New Roman" w:eastAsia="Times New Roman" w:hAnsi="Times New Roman"/>
          <w:sz w:val="24"/>
          <w:szCs w:val="24"/>
          <w:lang w:eastAsia="pl-PL"/>
        </w:rPr>
        <w:t>;</w:t>
      </w:r>
    </w:p>
    <w:p w14:paraId="151EDDE6" w14:textId="77777777" w:rsidR="00CC169C" w:rsidRPr="00367D08" w:rsidRDefault="00CC169C" w:rsidP="00CC169C">
      <w:pPr>
        <w:pStyle w:val="Akapitzlist"/>
        <w:numPr>
          <w:ilvl w:val="0"/>
          <w:numId w:val="22"/>
        </w:num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Rada Miasta Torunia przyzna inne niż planowano limity środków na realizację zadań publicznych GMT we współpracy z organizacjami pozarządowymi lub zajdzie konieczność zmiany budżetu Miasta Torunia w tym zakresie.</w:t>
      </w:r>
    </w:p>
    <w:p w14:paraId="5C336E69" w14:textId="77777777" w:rsidR="00CC169C" w:rsidRDefault="00CC169C" w:rsidP="00CC169C">
      <w:pPr>
        <w:autoSpaceDE w:val="0"/>
        <w:autoSpaceDN w:val="0"/>
        <w:adjustRightInd w:val="0"/>
        <w:spacing w:after="120" w:line="240" w:lineRule="auto"/>
        <w:jc w:val="both"/>
        <w:rPr>
          <w:rFonts w:ascii="Times New Roman" w:eastAsia="Calibri" w:hAnsi="Times New Roman"/>
          <w:b/>
          <w:bCs/>
          <w:sz w:val="24"/>
          <w:szCs w:val="24"/>
          <w:lang w:eastAsia="en-US"/>
        </w:rPr>
      </w:pPr>
    </w:p>
    <w:p w14:paraId="3C1F9247" w14:textId="77777777" w:rsidR="00CC169C" w:rsidRPr="006C5C9E" w:rsidRDefault="00CC169C" w:rsidP="00CC169C">
      <w:pPr>
        <w:autoSpaceDE w:val="0"/>
        <w:autoSpaceDN w:val="0"/>
        <w:adjustRightInd w:val="0"/>
        <w:spacing w:after="120" w:line="240" w:lineRule="auto"/>
        <w:jc w:val="both"/>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I</w:t>
      </w:r>
      <w:r>
        <w:rPr>
          <w:rFonts w:ascii="Times New Roman" w:eastAsia="Calibri" w:hAnsi="Times New Roman"/>
          <w:b/>
          <w:bCs/>
          <w:sz w:val="24"/>
          <w:szCs w:val="24"/>
          <w:lang w:eastAsia="en-US"/>
        </w:rPr>
        <w:t>V</w:t>
      </w:r>
      <w:r w:rsidRPr="006C5C9E">
        <w:rPr>
          <w:rFonts w:ascii="Times New Roman" w:eastAsia="Calibri" w:hAnsi="Times New Roman"/>
          <w:b/>
          <w:bCs/>
          <w:sz w:val="24"/>
          <w:szCs w:val="24"/>
          <w:lang w:eastAsia="en-US"/>
        </w:rPr>
        <w:t>. Zasady przyznawania dotacji/zlecenia wykonania zadań</w:t>
      </w:r>
    </w:p>
    <w:p w14:paraId="223B895C" w14:textId="77777777"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1.</w:t>
      </w:r>
      <w:r w:rsidRPr="006C5C9E">
        <w:rPr>
          <w:rFonts w:ascii="Times New Roman" w:eastAsia="Calibri" w:hAnsi="Times New Roman"/>
          <w:sz w:val="24"/>
          <w:szCs w:val="24"/>
          <w:lang w:eastAsia="en-US"/>
        </w:rPr>
        <w:tab/>
        <w:t>Zlecenie zada</w:t>
      </w:r>
      <w:r>
        <w:rPr>
          <w:rFonts w:ascii="Times New Roman" w:eastAsia="Calibri" w:hAnsi="Times New Roman"/>
          <w:sz w:val="24"/>
          <w:szCs w:val="24"/>
          <w:lang w:eastAsia="en-US"/>
        </w:rPr>
        <w:t>nia</w:t>
      </w:r>
      <w:r w:rsidRPr="006C5C9E">
        <w:rPr>
          <w:rFonts w:ascii="Times New Roman" w:eastAsia="Calibri" w:hAnsi="Times New Roman"/>
          <w:sz w:val="24"/>
          <w:szCs w:val="24"/>
          <w:lang w:eastAsia="en-US"/>
        </w:rPr>
        <w:t xml:space="preserve"> i udzielanie dotacji następuje z zastosowaniem przepisów ustawy </w:t>
      </w:r>
      <w:r w:rsidRPr="006C5C9E">
        <w:rPr>
          <w:rFonts w:ascii="Times New Roman" w:eastAsia="Calibri" w:hAnsi="Times New Roman"/>
          <w:sz w:val="24"/>
          <w:szCs w:val="24"/>
          <w:lang w:eastAsia="en-US"/>
        </w:rPr>
        <w:br/>
        <w:t xml:space="preserve">z dnia 24 kwietnia 2003 r. o działalności pożytku publicznego i o wolontariacie </w:t>
      </w:r>
      <w:r>
        <w:rPr>
          <w:rFonts w:ascii="Times New Roman" w:eastAsia="Calibri" w:hAnsi="Times New Roman"/>
          <w:sz w:val="24"/>
          <w:szCs w:val="24"/>
          <w:lang w:eastAsia="en-US"/>
        </w:rPr>
        <w:br/>
        <w:t xml:space="preserve">(Dz.U. z </w:t>
      </w:r>
      <w:r w:rsidR="000D3EBB" w:rsidRPr="000D3EBB">
        <w:rPr>
          <w:rFonts w:ascii="Times New Roman" w:eastAsia="Calibri" w:hAnsi="Times New Roman"/>
          <w:sz w:val="24"/>
          <w:szCs w:val="24"/>
          <w:lang w:eastAsia="en-US"/>
        </w:rPr>
        <w:t xml:space="preserve">2022 poz. 1327 z </w:t>
      </w:r>
      <w:proofErr w:type="spellStart"/>
      <w:r w:rsidR="000D3EBB" w:rsidRPr="000D3EBB">
        <w:rPr>
          <w:rFonts w:ascii="Times New Roman" w:eastAsia="Calibri" w:hAnsi="Times New Roman"/>
          <w:sz w:val="24"/>
          <w:szCs w:val="24"/>
          <w:lang w:eastAsia="en-US"/>
        </w:rPr>
        <w:t>późn</w:t>
      </w:r>
      <w:proofErr w:type="spellEnd"/>
      <w:r w:rsidR="000D3EBB" w:rsidRPr="000D3EBB">
        <w:rPr>
          <w:rFonts w:ascii="Times New Roman" w:eastAsia="Calibri" w:hAnsi="Times New Roman"/>
          <w:sz w:val="24"/>
          <w:szCs w:val="24"/>
          <w:lang w:eastAsia="en-US"/>
        </w:rPr>
        <w:t xml:space="preserve">. </w:t>
      </w:r>
      <w:proofErr w:type="spellStart"/>
      <w:r w:rsidR="000D3EBB" w:rsidRPr="000D3EBB">
        <w:rPr>
          <w:rFonts w:ascii="Times New Roman" w:eastAsia="Calibri" w:hAnsi="Times New Roman"/>
          <w:sz w:val="24"/>
          <w:szCs w:val="24"/>
          <w:lang w:eastAsia="en-US"/>
        </w:rPr>
        <w:t>zm</w:t>
      </w:r>
      <w:proofErr w:type="spellEnd"/>
      <w:r w:rsidR="000D3EBB" w:rsidRPr="000D3EBB">
        <w:rPr>
          <w:rFonts w:ascii="Times New Roman" w:eastAsia="Calibri" w:hAnsi="Times New Roman"/>
          <w:sz w:val="24"/>
          <w:szCs w:val="24"/>
          <w:lang w:eastAsia="en-US"/>
        </w:rPr>
        <w:t xml:space="preserve"> </w:t>
      </w:r>
      <w:r w:rsidR="000D3EBB">
        <w:rPr>
          <w:rFonts w:ascii="Times New Roman" w:eastAsia="Calibri" w:hAnsi="Times New Roman"/>
          <w:sz w:val="24"/>
          <w:szCs w:val="24"/>
          <w:lang w:eastAsia="en-US"/>
        </w:rPr>
        <w:t>.</w:t>
      </w:r>
      <w:r w:rsidRPr="006C5C9E">
        <w:rPr>
          <w:rFonts w:ascii="Times New Roman" w:eastAsia="Calibri" w:hAnsi="Times New Roman"/>
          <w:sz w:val="24"/>
          <w:szCs w:val="24"/>
          <w:lang w:eastAsia="en-US"/>
        </w:rPr>
        <w:t xml:space="preserve">). </w:t>
      </w:r>
    </w:p>
    <w:p w14:paraId="6111408C" w14:textId="27094804"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lang w:eastAsia="en-US"/>
        </w:rPr>
        <w:t>2.</w:t>
      </w:r>
      <w:r w:rsidRPr="006C5C9E">
        <w:rPr>
          <w:rFonts w:ascii="Times New Roman" w:eastAsia="Calibri" w:hAnsi="Times New Roman"/>
          <w:lang w:eastAsia="en-US"/>
        </w:rPr>
        <w:tab/>
      </w:r>
      <w:r w:rsidR="0060691E" w:rsidRPr="0060691E">
        <w:rPr>
          <w:rFonts w:ascii="Times New Roman" w:eastAsia="Calibri" w:hAnsi="Times New Roman"/>
          <w:sz w:val="24"/>
          <w:szCs w:val="24"/>
          <w:lang w:eastAsia="en-US"/>
        </w:rPr>
        <w:t>Prezydent Miasta Torunia przyznaje dotacje celowe na realizację zadań wyłonionych w</w:t>
      </w:r>
      <w:r w:rsidR="0060691E">
        <w:rPr>
          <w:rFonts w:ascii="Times New Roman" w:eastAsia="Calibri" w:hAnsi="Times New Roman"/>
          <w:sz w:val="24"/>
          <w:szCs w:val="24"/>
          <w:lang w:eastAsia="en-US"/>
        </w:rPr>
        <w:t> </w:t>
      </w:r>
      <w:r w:rsidR="0060691E" w:rsidRPr="0060691E">
        <w:rPr>
          <w:rFonts w:ascii="Times New Roman" w:eastAsia="Calibri" w:hAnsi="Times New Roman"/>
          <w:sz w:val="24"/>
          <w:szCs w:val="24"/>
          <w:lang w:eastAsia="en-US"/>
        </w:rPr>
        <w:t>konkursie na podstawie oceny ofert dokonanej przez komisje konkursowe.</w:t>
      </w:r>
    </w:p>
    <w:p w14:paraId="6DE6288D" w14:textId="77777777"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3.</w:t>
      </w:r>
      <w:r w:rsidRPr="006C5C9E">
        <w:rPr>
          <w:rFonts w:ascii="Times New Roman" w:eastAsia="Calibri" w:hAnsi="Times New Roman"/>
          <w:sz w:val="24"/>
          <w:szCs w:val="24"/>
          <w:lang w:eastAsia="en-US"/>
        </w:rPr>
        <w:tab/>
      </w:r>
      <w:r w:rsidRPr="006C5C9E">
        <w:rPr>
          <w:rFonts w:ascii="Times New Roman" w:eastAsia="Calibri" w:hAnsi="Times New Roman"/>
          <w:lang w:eastAsia="en-US"/>
        </w:rPr>
        <w:t>W</w:t>
      </w:r>
      <w:r w:rsidRPr="006C5C9E">
        <w:rPr>
          <w:rFonts w:ascii="Times New Roman" w:eastAsia="Calibri" w:hAnsi="Times New Roman"/>
          <w:sz w:val="24"/>
          <w:szCs w:val="24"/>
          <w:lang w:eastAsia="en-US"/>
        </w:rPr>
        <w:t xml:space="preserve">ysokość przyznanej dotacji może być niższa niż wnioskowana w ofercie. </w:t>
      </w:r>
      <w:r w:rsidRPr="00395C0D">
        <w:rPr>
          <w:rFonts w:ascii="Times New Roman" w:eastAsia="Calibri" w:hAnsi="Times New Roman"/>
          <w:sz w:val="24"/>
          <w:szCs w:val="24"/>
          <w:lang w:eastAsia="en-US"/>
        </w:rPr>
        <w:t xml:space="preserve">Rekomendowane przez </w:t>
      </w:r>
      <w:r>
        <w:rPr>
          <w:rFonts w:ascii="Times New Roman" w:eastAsia="Calibri" w:hAnsi="Times New Roman"/>
          <w:sz w:val="24"/>
          <w:szCs w:val="24"/>
          <w:lang w:eastAsia="en-US"/>
        </w:rPr>
        <w:t>k</w:t>
      </w:r>
      <w:r w:rsidRPr="00395C0D">
        <w:rPr>
          <w:rFonts w:ascii="Times New Roman" w:eastAsia="Calibri" w:hAnsi="Times New Roman"/>
          <w:sz w:val="24"/>
          <w:szCs w:val="24"/>
          <w:lang w:eastAsia="en-US"/>
        </w:rPr>
        <w:t>omisję konkursową, powołaną przez Prezydenta Miasta Torunia do oceny ofert, ewentualne zmiany kalkulacji kosztów, zakresu rzeczowego oraz rezultatów zadania stanowią podstawę do aktualizacji oferty przez oferenta.</w:t>
      </w:r>
      <w:r>
        <w:rPr>
          <w:rFonts w:ascii="Times New Roman" w:eastAsia="Calibri" w:hAnsi="Times New Roman"/>
          <w:sz w:val="24"/>
          <w:szCs w:val="24"/>
          <w:lang w:eastAsia="en-US"/>
        </w:rPr>
        <w:t xml:space="preserve"> </w:t>
      </w:r>
      <w:r w:rsidRPr="00647346">
        <w:rPr>
          <w:rFonts w:ascii="Times New Roman" w:hAnsi="Times New Roman"/>
          <w:sz w:val="24"/>
          <w:szCs w:val="24"/>
        </w:rPr>
        <w:t xml:space="preserve">Procentowy udział przyznanej dotacji nie może być wyższy niż wnioskowany w ofercie. </w:t>
      </w:r>
      <w:r w:rsidRPr="00810C8A">
        <w:rPr>
          <w:rFonts w:ascii="Times New Roman" w:eastAsia="Times New Roman" w:hAnsi="Times New Roman"/>
          <w:sz w:val="24"/>
          <w:szCs w:val="24"/>
          <w:lang w:eastAsia="pl-PL"/>
        </w:rPr>
        <w:t>Aktualizacji dokonuje się w GENERATORZE OFERT</w:t>
      </w:r>
      <w:r>
        <w:rPr>
          <w:rFonts w:ascii="Times New Roman" w:eastAsia="Times New Roman" w:hAnsi="Times New Roman"/>
          <w:sz w:val="24"/>
          <w:szCs w:val="24"/>
          <w:lang w:eastAsia="pl-PL"/>
        </w:rPr>
        <w:t xml:space="preserve"> </w:t>
      </w:r>
      <w:r w:rsidRPr="00810C8A">
        <w:rPr>
          <w:rFonts w:ascii="Times New Roman" w:eastAsia="Times New Roman" w:hAnsi="Times New Roman"/>
          <w:sz w:val="24"/>
          <w:szCs w:val="24"/>
          <w:lang w:eastAsia="pl-PL"/>
        </w:rPr>
        <w:t>witkac.pl</w:t>
      </w:r>
      <w:r w:rsidRPr="006C5C9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Pr="00395C0D">
        <w:rPr>
          <w:rFonts w:ascii="Times New Roman" w:eastAsia="Calibri" w:hAnsi="Times New Roman"/>
          <w:sz w:val="24"/>
          <w:szCs w:val="24"/>
          <w:lang w:eastAsia="en-US"/>
        </w:rPr>
        <w:t>Oferentowi przysługuje również prawo rezygnacji z realizacji zadania.</w:t>
      </w:r>
    </w:p>
    <w:p w14:paraId="31AEA66E" w14:textId="77777777" w:rsidR="00CC169C" w:rsidRDefault="00CC169C" w:rsidP="00CC169C">
      <w:pPr>
        <w:autoSpaceDE w:val="0"/>
        <w:autoSpaceDN w:val="0"/>
        <w:adjustRightInd w:val="0"/>
        <w:spacing w:after="0" w:line="240" w:lineRule="auto"/>
        <w:ind w:left="360" w:hanging="360"/>
        <w:jc w:val="both"/>
        <w:rPr>
          <w:rFonts w:ascii="Times New Roman" w:hAnsi="Times New Roman"/>
          <w:sz w:val="24"/>
          <w:szCs w:val="24"/>
        </w:rPr>
      </w:pPr>
      <w:r w:rsidRPr="006C5C9E">
        <w:rPr>
          <w:rFonts w:ascii="Times New Roman" w:eastAsia="Calibri" w:hAnsi="Times New Roman"/>
          <w:lang w:eastAsia="en-US"/>
        </w:rPr>
        <w:t>4.</w:t>
      </w:r>
      <w:r w:rsidRPr="006C5C9E">
        <w:rPr>
          <w:rFonts w:ascii="Times New Roman" w:eastAsia="Calibri" w:hAnsi="Times New Roman"/>
          <w:lang w:eastAsia="en-US"/>
        </w:rPr>
        <w:tab/>
      </w:r>
      <w:r w:rsidRPr="00541150">
        <w:rPr>
          <w:rFonts w:ascii="Times New Roman" w:eastAsia="Calibri" w:hAnsi="Times New Roman"/>
          <w:sz w:val="24"/>
          <w:szCs w:val="24"/>
          <w:lang w:eastAsia="en-US"/>
        </w:rPr>
        <w:t xml:space="preserve">Dwa lub więcej podmiotów uprawnionych do udziału w postępowaniu konkursowym może złożyć ofertę wspólną w trybie art. 14 ust. 2, 3, 4 i 5 ustawy z dnia 24 kwietnia </w:t>
      </w:r>
      <w:r>
        <w:rPr>
          <w:rFonts w:ascii="Times New Roman" w:eastAsia="Calibri" w:hAnsi="Times New Roman"/>
          <w:sz w:val="24"/>
          <w:szCs w:val="24"/>
          <w:lang w:eastAsia="en-US"/>
        </w:rPr>
        <w:br/>
      </w:r>
      <w:r w:rsidRPr="00541150">
        <w:rPr>
          <w:rFonts w:ascii="Times New Roman" w:eastAsia="Calibri" w:hAnsi="Times New Roman"/>
          <w:sz w:val="24"/>
          <w:szCs w:val="24"/>
          <w:lang w:eastAsia="en-US"/>
        </w:rPr>
        <w:t>2004 r.</w:t>
      </w:r>
      <w:r>
        <w:rPr>
          <w:rFonts w:ascii="Times New Roman" w:eastAsia="Calibri" w:hAnsi="Times New Roman"/>
          <w:sz w:val="24"/>
          <w:szCs w:val="24"/>
          <w:lang w:eastAsia="en-US"/>
        </w:rPr>
        <w:t xml:space="preserve"> </w:t>
      </w:r>
      <w:r w:rsidRPr="00541150">
        <w:rPr>
          <w:rFonts w:ascii="Times New Roman" w:eastAsia="Calibri" w:hAnsi="Times New Roman"/>
          <w:sz w:val="24"/>
          <w:szCs w:val="24"/>
          <w:lang w:eastAsia="en-US"/>
        </w:rPr>
        <w:t xml:space="preserve">o działalności pożytku publicznego i o wolontariacie. </w:t>
      </w:r>
      <w:r w:rsidRPr="00541150">
        <w:rPr>
          <w:rFonts w:ascii="Times New Roman" w:hAnsi="Times New Roman"/>
          <w:sz w:val="24"/>
          <w:szCs w:val="24"/>
        </w:rPr>
        <w:t>W przypadku oferty wspólnej, oferenci przystępujący do zawarcia umowy są zobowiązani przedstawić kopię umowy zawartej pomiędzy oferentami,</w:t>
      </w:r>
      <w:r w:rsidRPr="002A0A9D">
        <w:rPr>
          <w:rFonts w:ascii="Times New Roman" w:hAnsi="Times New Roman"/>
          <w:sz w:val="24"/>
          <w:szCs w:val="24"/>
        </w:rPr>
        <w:t xml:space="preserve"> określającą zakres ich świadczeń, składających się </w:t>
      </w:r>
      <w:r>
        <w:rPr>
          <w:rFonts w:ascii="Times New Roman" w:hAnsi="Times New Roman"/>
          <w:sz w:val="24"/>
          <w:szCs w:val="24"/>
        </w:rPr>
        <w:t xml:space="preserve">                 </w:t>
      </w:r>
      <w:r w:rsidRPr="002A0A9D">
        <w:rPr>
          <w:rFonts w:ascii="Times New Roman" w:hAnsi="Times New Roman"/>
          <w:sz w:val="24"/>
          <w:szCs w:val="24"/>
        </w:rPr>
        <w:t>na realizację zadania publicznego.</w:t>
      </w:r>
    </w:p>
    <w:p w14:paraId="14339185" w14:textId="77777777" w:rsidR="00CC169C" w:rsidRPr="002A0A9D" w:rsidRDefault="00CC169C" w:rsidP="00CC169C">
      <w:pPr>
        <w:autoSpaceDE w:val="0"/>
        <w:autoSpaceDN w:val="0"/>
        <w:adjustRightInd w:val="0"/>
        <w:spacing w:after="0" w:line="240" w:lineRule="auto"/>
        <w:ind w:left="360" w:hanging="360"/>
        <w:jc w:val="both"/>
        <w:rPr>
          <w:rFonts w:ascii="Times New Roman" w:hAnsi="Times New Roman"/>
          <w:sz w:val="24"/>
          <w:szCs w:val="24"/>
        </w:rPr>
      </w:pPr>
    </w:p>
    <w:p w14:paraId="196260B4" w14:textId="77777777" w:rsidR="00CC169C" w:rsidRPr="006C5C9E"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5</w:t>
      </w:r>
      <w:r w:rsidRPr="006C5C9E">
        <w:rPr>
          <w:rFonts w:ascii="Times New Roman" w:eastAsia="Calibri" w:hAnsi="Times New Roman"/>
          <w:sz w:val="24"/>
          <w:szCs w:val="24"/>
          <w:lang w:eastAsia="en-US"/>
        </w:rPr>
        <w:t>.</w:t>
      </w:r>
      <w:r w:rsidRPr="006C5C9E">
        <w:rPr>
          <w:rFonts w:ascii="Times New Roman" w:eastAsia="Calibri" w:hAnsi="Times New Roman"/>
          <w:sz w:val="24"/>
          <w:szCs w:val="24"/>
          <w:lang w:eastAsia="en-US"/>
        </w:rPr>
        <w:tab/>
        <w:t>Prezydent Miasta Torunia może odmówić podmiotowi wyłonionemu w konkursie przyznania dotacji i podpisania umowy, w przypadku gdy okaże się, że:</w:t>
      </w:r>
    </w:p>
    <w:p w14:paraId="6E249482" w14:textId="77777777" w:rsidR="00CC169C" w:rsidRPr="006C5C9E"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podmiot lub jego reprezentanci utracą zdolność do czynności prawnych; </w:t>
      </w:r>
    </w:p>
    <w:p w14:paraId="0C622522" w14:textId="77777777" w:rsidR="00CC169C" w:rsidRPr="006C5C9E"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zostaną ujawnione nieznane wcześniej okoliczności podważające wiarygodność merytoryczną lub finansową oferenta; </w:t>
      </w:r>
    </w:p>
    <w:p w14:paraId="2C373E07" w14:textId="77777777" w:rsidR="00CC169C" w:rsidRPr="006C5C9E"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Pr>
          <w:rFonts w:ascii="Times New Roman" w:hAnsi="Times New Roman"/>
          <w:sz w:val="24"/>
          <w:szCs w:val="24"/>
        </w:rPr>
        <w:t>w przypadku, gdy w</w:t>
      </w:r>
      <w:r w:rsidRPr="0089040B">
        <w:rPr>
          <w:rFonts w:ascii="Times New Roman" w:hAnsi="Times New Roman"/>
          <w:sz w:val="24"/>
          <w:szCs w:val="24"/>
        </w:rPr>
        <w:t xml:space="preserve">ysokość przyznanej dotacji </w:t>
      </w:r>
      <w:r>
        <w:rPr>
          <w:rFonts w:ascii="Times New Roman" w:hAnsi="Times New Roman"/>
          <w:sz w:val="24"/>
          <w:szCs w:val="24"/>
        </w:rPr>
        <w:t>jest</w:t>
      </w:r>
      <w:r w:rsidRPr="0089040B">
        <w:rPr>
          <w:rFonts w:ascii="Times New Roman" w:hAnsi="Times New Roman"/>
          <w:sz w:val="24"/>
          <w:szCs w:val="24"/>
        </w:rPr>
        <w:t xml:space="preserve"> niższa niż wnioskowan</w:t>
      </w:r>
      <w:r>
        <w:rPr>
          <w:rFonts w:ascii="Times New Roman" w:hAnsi="Times New Roman"/>
          <w:sz w:val="24"/>
          <w:szCs w:val="24"/>
        </w:rPr>
        <w:t>a</w:t>
      </w:r>
      <w:r w:rsidRPr="0089040B">
        <w:rPr>
          <w:rFonts w:ascii="Times New Roman" w:hAnsi="Times New Roman"/>
          <w:sz w:val="24"/>
          <w:szCs w:val="24"/>
        </w:rPr>
        <w:t xml:space="preserve"> </w:t>
      </w:r>
      <w:r>
        <w:rPr>
          <w:rFonts w:ascii="Times New Roman" w:hAnsi="Times New Roman"/>
          <w:sz w:val="24"/>
          <w:szCs w:val="24"/>
        </w:rPr>
        <w:t xml:space="preserve"> </w:t>
      </w:r>
      <w:r w:rsidR="000D3EBB">
        <w:rPr>
          <w:rFonts w:ascii="Times New Roman" w:hAnsi="Times New Roman"/>
          <w:sz w:val="24"/>
          <w:szCs w:val="24"/>
        </w:rPr>
        <w:t xml:space="preserve">       </w:t>
      </w:r>
      <w:r>
        <w:rPr>
          <w:rFonts w:ascii="Times New Roman" w:hAnsi="Times New Roman"/>
          <w:sz w:val="24"/>
          <w:szCs w:val="24"/>
        </w:rPr>
        <w:t xml:space="preserve">              </w:t>
      </w:r>
      <w:r w:rsidRPr="0089040B">
        <w:rPr>
          <w:rFonts w:ascii="Times New Roman" w:hAnsi="Times New Roman"/>
          <w:sz w:val="24"/>
          <w:szCs w:val="24"/>
        </w:rPr>
        <w:t>w ofercie</w:t>
      </w:r>
      <w:r>
        <w:rPr>
          <w:rFonts w:ascii="Times New Roman" w:hAnsi="Times New Roman"/>
          <w:sz w:val="24"/>
          <w:szCs w:val="24"/>
        </w:rPr>
        <w:t xml:space="preserve">, oferent </w:t>
      </w:r>
      <w:r w:rsidRPr="0089040B">
        <w:rPr>
          <w:rFonts w:ascii="Times New Roman" w:hAnsi="Times New Roman"/>
          <w:sz w:val="24"/>
          <w:szCs w:val="24"/>
        </w:rPr>
        <w:t xml:space="preserve">nie </w:t>
      </w:r>
      <w:r>
        <w:rPr>
          <w:rFonts w:ascii="Times New Roman" w:hAnsi="Times New Roman"/>
          <w:sz w:val="24"/>
          <w:szCs w:val="24"/>
        </w:rPr>
        <w:t>złoży w wyznaczonym terminie aktualizacji oferty uwzględniającej zmiany</w:t>
      </w:r>
      <w:r w:rsidRPr="006C5C9E">
        <w:rPr>
          <w:rFonts w:ascii="Times New Roman" w:eastAsia="Calibri" w:hAnsi="Times New Roman"/>
          <w:color w:val="000000"/>
          <w:sz w:val="24"/>
          <w:szCs w:val="24"/>
          <w:lang w:eastAsia="en-US"/>
        </w:rPr>
        <w:t xml:space="preserve">; </w:t>
      </w:r>
    </w:p>
    <w:p w14:paraId="5E53609E" w14:textId="77777777" w:rsidR="00CC169C" w:rsidRDefault="00CC169C" w:rsidP="00CC169C">
      <w:pPr>
        <w:numPr>
          <w:ilvl w:val="0"/>
          <w:numId w:val="1"/>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 xml:space="preserve">w organach oferenta zasiadają osoby skazane prawomocnym wyrokiem </w:t>
      </w:r>
      <w:r w:rsidR="000D3EBB">
        <w:rPr>
          <w:rFonts w:ascii="Times New Roman" w:eastAsia="Calibri" w:hAnsi="Times New Roman"/>
          <w:color w:val="000000"/>
          <w:sz w:val="24"/>
          <w:szCs w:val="24"/>
          <w:lang w:eastAsia="en-US"/>
        </w:rPr>
        <w:t xml:space="preserve">        </w:t>
      </w:r>
      <w:r>
        <w:rPr>
          <w:rFonts w:ascii="Times New Roman" w:eastAsia="Calibri" w:hAnsi="Times New Roman"/>
          <w:color w:val="000000"/>
          <w:sz w:val="24"/>
          <w:szCs w:val="24"/>
          <w:lang w:eastAsia="en-US"/>
        </w:rPr>
        <w:t xml:space="preserve">                       </w:t>
      </w:r>
      <w:r w:rsidRPr="006C5C9E">
        <w:rPr>
          <w:rFonts w:ascii="Times New Roman" w:eastAsia="Calibri" w:hAnsi="Times New Roman"/>
          <w:color w:val="000000"/>
          <w:sz w:val="24"/>
          <w:szCs w:val="24"/>
          <w:lang w:eastAsia="en-US"/>
        </w:rPr>
        <w:t>za przestępstwo umyślne ścigane z oskarżenia publiczne</w:t>
      </w:r>
      <w:r>
        <w:rPr>
          <w:rFonts w:ascii="Times New Roman" w:eastAsia="Calibri" w:hAnsi="Times New Roman"/>
          <w:color w:val="000000"/>
          <w:sz w:val="24"/>
          <w:szCs w:val="24"/>
          <w:lang w:eastAsia="en-US"/>
        </w:rPr>
        <w:t>go lub za przestępstwo skarbowe;</w:t>
      </w:r>
    </w:p>
    <w:p w14:paraId="3FAE7194" w14:textId="77777777" w:rsidR="00CC169C" w:rsidRDefault="00CC169C" w:rsidP="00CC169C">
      <w:pPr>
        <w:pStyle w:val="Akapitzlist"/>
        <w:numPr>
          <w:ilvl w:val="0"/>
          <w:numId w:val="1"/>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224E34">
        <w:rPr>
          <w:rFonts w:ascii="Times New Roman" w:eastAsia="Calibri" w:hAnsi="Times New Roman"/>
          <w:color w:val="000000"/>
          <w:sz w:val="24"/>
          <w:szCs w:val="24"/>
          <w:lang w:eastAsia="en-US"/>
        </w:rPr>
        <w:t xml:space="preserve">zawarcie umowy </w:t>
      </w:r>
      <w:r>
        <w:rPr>
          <w:rFonts w:ascii="Times New Roman" w:eastAsia="Calibri" w:hAnsi="Times New Roman"/>
          <w:color w:val="000000"/>
          <w:sz w:val="24"/>
          <w:szCs w:val="24"/>
          <w:lang w:eastAsia="en-US"/>
        </w:rPr>
        <w:t>nie leży w interesie publicznym;</w:t>
      </w:r>
    </w:p>
    <w:p w14:paraId="22480EFD" w14:textId="77777777" w:rsidR="00CC169C" w:rsidRPr="003E7551" w:rsidRDefault="00CC169C" w:rsidP="00CC169C">
      <w:pPr>
        <w:pStyle w:val="Akapitzlist"/>
        <w:numPr>
          <w:ilvl w:val="0"/>
          <w:numId w:val="1"/>
        </w:numPr>
        <w:autoSpaceDE w:val="0"/>
        <w:autoSpaceDN w:val="0"/>
        <w:adjustRightInd w:val="0"/>
        <w:spacing w:after="0" w:line="240" w:lineRule="auto"/>
        <w:jc w:val="both"/>
        <w:rPr>
          <w:rFonts w:ascii="Times New Roman" w:eastAsia="Calibri" w:hAnsi="Times New Roman"/>
          <w:sz w:val="24"/>
          <w:szCs w:val="24"/>
          <w:lang w:eastAsia="en-US"/>
        </w:rPr>
      </w:pPr>
      <w:r w:rsidRPr="003E7551">
        <w:rPr>
          <w:rFonts w:ascii="Times New Roman" w:hAnsi="Times New Roman"/>
          <w:sz w:val="24"/>
          <w:szCs w:val="24"/>
        </w:rPr>
        <w:t xml:space="preserve">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w:t>
      </w:r>
      <w:r w:rsidR="000D3EBB">
        <w:rPr>
          <w:rFonts w:ascii="Times New Roman" w:hAnsi="Times New Roman"/>
          <w:sz w:val="24"/>
          <w:szCs w:val="24"/>
        </w:rPr>
        <w:t xml:space="preserve">      </w:t>
      </w:r>
      <w:r w:rsidRPr="003E7551">
        <w:rPr>
          <w:rFonts w:ascii="Times New Roman" w:hAnsi="Times New Roman"/>
          <w:sz w:val="24"/>
          <w:szCs w:val="24"/>
        </w:rPr>
        <w:t xml:space="preserve">                 SARS-CoV-2 uniemożliwiają realizację zadania publicznego. </w:t>
      </w:r>
    </w:p>
    <w:p w14:paraId="4173B9AE" w14:textId="77777777" w:rsidR="00CC169C" w:rsidRPr="006C5C9E" w:rsidRDefault="00CC169C" w:rsidP="00CC169C">
      <w:pPr>
        <w:tabs>
          <w:tab w:val="left" w:pos="2520"/>
        </w:tabs>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Pr>
          <w:rFonts w:ascii="Times New Roman" w:eastAsia="Calibri" w:hAnsi="Times New Roman"/>
          <w:sz w:val="24"/>
          <w:szCs w:val="24"/>
          <w:lang w:eastAsia="en-US"/>
        </w:rPr>
        <w:t>6</w:t>
      </w:r>
      <w:r w:rsidRPr="006C5C9E">
        <w:rPr>
          <w:rFonts w:ascii="Times New Roman" w:eastAsia="Calibri" w:hAnsi="Times New Roman"/>
          <w:sz w:val="24"/>
          <w:szCs w:val="24"/>
          <w:lang w:eastAsia="en-US"/>
        </w:rPr>
        <w:t>.</w:t>
      </w:r>
      <w:r w:rsidRPr="006C5C9E">
        <w:rPr>
          <w:rFonts w:ascii="Times New Roman" w:eastAsia="Calibri" w:hAnsi="Times New Roman"/>
          <w:sz w:val="24"/>
          <w:szCs w:val="24"/>
          <w:lang w:eastAsia="en-US"/>
        </w:rPr>
        <w:tab/>
        <w:t>Odmowa podpisania umowy z podmiotem wyłonionym w konkursie może nastąpić</w:t>
      </w:r>
      <w:r>
        <w:rPr>
          <w:rFonts w:ascii="Times New Roman" w:eastAsia="Calibri" w:hAnsi="Times New Roman"/>
          <w:sz w:val="24"/>
          <w:szCs w:val="24"/>
          <w:lang w:eastAsia="en-US"/>
        </w:rPr>
        <w:t xml:space="preserve"> </w:t>
      </w:r>
      <w:r w:rsidRPr="006C5C9E">
        <w:rPr>
          <w:rFonts w:ascii="Times New Roman" w:eastAsia="Calibri" w:hAnsi="Times New Roman"/>
          <w:sz w:val="24"/>
          <w:szCs w:val="24"/>
          <w:lang w:eastAsia="en-US"/>
        </w:rPr>
        <w:t xml:space="preserve">także w przypadku, gdy w wyniku kontroli dokumentacji finansowej i merytorycznej oferenta okaże się, że wcześniej przyznane dofinansowania zostały wydane niezgodnie z przeznaczeniem, rozliczone </w:t>
      </w:r>
      <w:r w:rsidRPr="006C5C9E">
        <w:rPr>
          <w:rFonts w:ascii="Times New Roman" w:eastAsia="Calibri" w:hAnsi="Times New Roman"/>
          <w:color w:val="000000"/>
          <w:sz w:val="24"/>
          <w:szCs w:val="24"/>
          <w:lang w:eastAsia="en-US"/>
        </w:rPr>
        <w:t>nieprawidłowo lub nierozliczone do dnia podpisania kolejnej umowy.</w:t>
      </w:r>
    </w:p>
    <w:p w14:paraId="0FA723C7" w14:textId="77777777" w:rsidR="00CC169C" w:rsidRPr="006C5C9E" w:rsidRDefault="00CC169C" w:rsidP="00CC169C">
      <w:pPr>
        <w:spacing w:after="0" w:line="240" w:lineRule="auto"/>
        <w:jc w:val="both"/>
        <w:rPr>
          <w:rFonts w:ascii="Times New Roman" w:eastAsia="Times New Roman" w:hAnsi="Times New Roman"/>
          <w:color w:val="000000"/>
          <w:sz w:val="24"/>
          <w:szCs w:val="24"/>
          <w:lang w:eastAsia="pl-PL"/>
        </w:rPr>
      </w:pPr>
      <w:r>
        <w:rPr>
          <w:rFonts w:ascii="Times New Roman" w:eastAsia="Calibri" w:hAnsi="Times New Roman"/>
          <w:sz w:val="24"/>
          <w:szCs w:val="24"/>
          <w:lang w:eastAsia="en-US"/>
        </w:rPr>
        <w:t>7</w:t>
      </w:r>
      <w:r w:rsidRPr="006C5C9E">
        <w:rPr>
          <w:rFonts w:ascii="Times New Roman" w:eastAsia="Calibri" w:hAnsi="Times New Roman"/>
          <w:sz w:val="24"/>
          <w:szCs w:val="24"/>
          <w:lang w:eastAsia="en-US"/>
        </w:rPr>
        <w:t xml:space="preserve">.   </w:t>
      </w:r>
      <w:r w:rsidRPr="006C5C9E">
        <w:rPr>
          <w:rFonts w:ascii="Times New Roman" w:eastAsia="Times New Roman" w:hAnsi="Times New Roman"/>
          <w:sz w:val="24"/>
          <w:szCs w:val="24"/>
          <w:lang w:eastAsia="pl-PL"/>
        </w:rPr>
        <w:t>Dotacja nie może być przeznaczona na:</w:t>
      </w:r>
    </w:p>
    <w:p w14:paraId="1A143B6C" w14:textId="77777777" w:rsidR="00CC169C" w:rsidRPr="006C5C9E" w:rsidRDefault="00CC169C" w:rsidP="00CC169C">
      <w:pPr>
        <w:numPr>
          <w:ilvl w:val="0"/>
          <w:numId w:val="2"/>
        </w:numPr>
        <w:spacing w:after="0" w:line="240" w:lineRule="auto"/>
        <w:jc w:val="both"/>
        <w:rPr>
          <w:rFonts w:ascii="Times New Roman" w:eastAsia="Times New Roman" w:hAnsi="Times New Roman"/>
          <w:sz w:val="24"/>
          <w:szCs w:val="24"/>
          <w:lang w:eastAsia="pl-PL"/>
        </w:rPr>
      </w:pPr>
      <w:r w:rsidRPr="006C5C9E">
        <w:rPr>
          <w:rFonts w:ascii="Times New Roman" w:eastAsia="Times New Roman" w:hAnsi="Times New Roman"/>
          <w:sz w:val="24"/>
          <w:szCs w:val="24"/>
          <w:lang w:eastAsia="pl-PL"/>
        </w:rPr>
        <w:t>zadania o charakterze inwestycyjnym ani na zakup środków trwałych;</w:t>
      </w:r>
    </w:p>
    <w:p w14:paraId="15386592"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przedsięwzięcia, które są dofinansowywane z budżetu Gminy Miasta Toruń;</w:t>
      </w:r>
    </w:p>
    <w:p w14:paraId="2F9D4285"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pokrycie deficytu zrealizowanych wcześniej przedsięwzięć;</w:t>
      </w:r>
    </w:p>
    <w:p w14:paraId="3F0DAFCC"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działalność gospodarczą;</w:t>
      </w:r>
    </w:p>
    <w:p w14:paraId="0B1E09E4" w14:textId="77777777" w:rsidR="00CC169C" w:rsidRPr="006C5C9E"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udzielanie pomocy finansowej osobom fizycznym;</w:t>
      </w:r>
    </w:p>
    <w:p w14:paraId="1A6E2F12" w14:textId="77777777" w:rsidR="00CC169C" w:rsidRDefault="00CC169C" w:rsidP="00CC169C">
      <w:pPr>
        <w:numPr>
          <w:ilvl w:val="0"/>
          <w:numId w:val="2"/>
        </w:numPr>
        <w:spacing w:after="0" w:line="240" w:lineRule="auto"/>
        <w:jc w:val="both"/>
        <w:rPr>
          <w:rFonts w:ascii="Times New Roman" w:eastAsia="Times New Roman" w:hAnsi="Times New Roman"/>
          <w:spacing w:val="-6"/>
          <w:sz w:val="24"/>
          <w:szCs w:val="24"/>
          <w:lang w:eastAsia="pl-PL"/>
        </w:rPr>
      </w:pPr>
      <w:r w:rsidRPr="006C5C9E">
        <w:rPr>
          <w:rFonts w:ascii="Times New Roman" w:eastAsia="Times New Roman" w:hAnsi="Times New Roman"/>
          <w:spacing w:val="-6"/>
          <w:sz w:val="24"/>
          <w:szCs w:val="24"/>
          <w:lang w:eastAsia="pl-PL"/>
        </w:rPr>
        <w:t>projekty zawierające treści polityczne, komunistyczne, rasistowskie lub nazistowskie, propagujące pornografię, narkomanię lub obrażające uczucia religijne.</w:t>
      </w:r>
    </w:p>
    <w:p w14:paraId="101084B5" w14:textId="77777777" w:rsidR="00671921" w:rsidRDefault="00671921" w:rsidP="00671921">
      <w:pPr>
        <w:spacing w:after="0" w:line="240" w:lineRule="auto"/>
        <w:jc w:val="both"/>
        <w:rPr>
          <w:rFonts w:ascii="Times New Roman" w:eastAsia="Times New Roman" w:hAnsi="Times New Roman"/>
          <w:spacing w:val="-6"/>
          <w:sz w:val="24"/>
          <w:szCs w:val="24"/>
          <w:lang w:eastAsia="pl-PL"/>
        </w:rPr>
      </w:pPr>
    </w:p>
    <w:p w14:paraId="64BFCBF3" w14:textId="77777777" w:rsidR="00671921" w:rsidRPr="00671921" w:rsidRDefault="00671921" w:rsidP="00671921">
      <w:pPr>
        <w:spacing w:after="0" w:line="240" w:lineRule="auto"/>
        <w:jc w:val="both"/>
        <w:rPr>
          <w:rFonts w:ascii="Times New Roman" w:eastAsia="Times New Roman" w:hAnsi="Times New Roman"/>
          <w:spacing w:val="-6"/>
          <w:sz w:val="24"/>
          <w:szCs w:val="24"/>
          <w:lang w:eastAsia="pl-PL"/>
        </w:rPr>
      </w:pP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8.</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Ze środków Gminy Miasta Toruń finansowane będą jedynie niezbędne koszty związane </w:t>
      </w:r>
      <w:r w:rsidR="004536BE">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z realizacją zadania, tj.:</w:t>
      </w:r>
    </w:p>
    <w:p w14:paraId="2D000BF6" w14:textId="77777777" w:rsidR="00671921" w:rsidRPr="00671921" w:rsidRDefault="00671921" w:rsidP="00671921">
      <w:pPr>
        <w:spacing w:after="0" w:line="240" w:lineRule="auto"/>
        <w:ind w:firstLine="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1)</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koszty merytoryczne, m.in.: </w:t>
      </w:r>
    </w:p>
    <w:p w14:paraId="75D7984F"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a)</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wynagrodzenia realizatorów zadania (np.: trenerów, ekspertów, artystów, pedagogów, psychologów i innych specja</w:t>
      </w:r>
      <w:r>
        <w:rPr>
          <w:rFonts w:ascii="Times New Roman" w:eastAsia="Times New Roman" w:hAnsi="Times New Roman"/>
          <w:spacing w:val="-6"/>
          <w:sz w:val="24"/>
          <w:szCs w:val="24"/>
          <w:lang w:eastAsia="pl-PL"/>
        </w:rPr>
        <w:t>listów realizujących zadanie, koszty umowy zlecenia -</w:t>
      </w:r>
      <w:r w:rsidRPr="00671921">
        <w:rPr>
          <w:rFonts w:ascii="Times New Roman" w:eastAsia="Times New Roman" w:hAnsi="Times New Roman"/>
          <w:spacing w:val="-6"/>
          <w:sz w:val="24"/>
          <w:szCs w:val="24"/>
          <w:lang w:eastAsia="pl-PL"/>
        </w:rPr>
        <w:t xml:space="preserve"> umowy o dzieło lub części wynagrodzenia odpowiadającej zaangażowaniu danej osoby w realizację zadania – kwalifikowalne są wszystkie składniki wynagrodzenia),</w:t>
      </w:r>
    </w:p>
    <w:p w14:paraId="6AFAF486"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b)</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koszty związane z bezpośrednim uczestnictwem adresatów zadania, np. materiały szkoleniowe, wynajem </w:t>
      </w:r>
      <w:proofErr w:type="spellStart"/>
      <w:r w:rsidRPr="00671921">
        <w:rPr>
          <w:rFonts w:ascii="Times New Roman" w:eastAsia="Times New Roman" w:hAnsi="Times New Roman"/>
          <w:spacing w:val="-6"/>
          <w:sz w:val="24"/>
          <w:szCs w:val="24"/>
          <w:lang w:eastAsia="pl-PL"/>
        </w:rPr>
        <w:t>sal</w:t>
      </w:r>
      <w:proofErr w:type="spellEnd"/>
      <w:r w:rsidRPr="00671921">
        <w:rPr>
          <w:rFonts w:ascii="Times New Roman" w:eastAsia="Times New Roman" w:hAnsi="Times New Roman"/>
          <w:spacing w:val="-6"/>
          <w:sz w:val="24"/>
          <w:szCs w:val="24"/>
          <w:lang w:eastAsia="pl-PL"/>
        </w:rPr>
        <w:t xml:space="preserve">,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3883B330" w14:textId="77777777" w:rsidR="00671921" w:rsidRPr="00671921" w:rsidRDefault="00671921" w:rsidP="00671921">
      <w:pPr>
        <w:spacing w:after="0" w:line="240" w:lineRule="auto"/>
        <w:ind w:firstLine="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2)</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koszty administracyjne związane z realizacją zadania, m.in.:</w:t>
      </w:r>
    </w:p>
    <w:p w14:paraId="2F7E11AE"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a)</w:t>
      </w:r>
      <w:r>
        <w:rPr>
          <w:rFonts w:ascii="Times New Roman" w:eastAsia="Times New Roman" w:hAnsi="Times New Roman"/>
          <w:spacing w:val="-6"/>
          <w:sz w:val="24"/>
          <w:szCs w:val="24"/>
          <w:lang w:eastAsia="pl-PL"/>
        </w:rPr>
        <w:t xml:space="preserve"> k</w:t>
      </w:r>
      <w:r w:rsidRPr="00671921">
        <w:rPr>
          <w:rFonts w:ascii="Times New Roman" w:eastAsia="Times New Roman" w:hAnsi="Times New Roman"/>
          <w:spacing w:val="-6"/>
          <w:sz w:val="24"/>
          <w:szCs w:val="24"/>
          <w:lang w:eastAsia="pl-PL"/>
        </w:rPr>
        <w:t xml:space="preserve">oszty osobowe administracji i obsługi zadania, np. koordynator zadania, obsługa księgowa zadania, obsługa </w:t>
      </w:r>
      <w:proofErr w:type="spellStart"/>
      <w:r w:rsidRPr="00671921">
        <w:rPr>
          <w:rFonts w:ascii="Times New Roman" w:eastAsia="Times New Roman" w:hAnsi="Times New Roman"/>
          <w:spacing w:val="-6"/>
          <w:sz w:val="24"/>
          <w:szCs w:val="24"/>
          <w:lang w:eastAsia="pl-PL"/>
        </w:rPr>
        <w:t>administracyjno</w:t>
      </w:r>
      <w:proofErr w:type="spellEnd"/>
      <w:r w:rsidRPr="00671921">
        <w:rPr>
          <w:rFonts w:ascii="Times New Roman" w:eastAsia="Times New Roman" w:hAnsi="Times New Roman"/>
          <w:spacing w:val="-6"/>
          <w:sz w:val="24"/>
          <w:szCs w:val="24"/>
          <w:lang w:eastAsia="pl-PL"/>
        </w:rPr>
        <w:t xml:space="preserve"> – biurowa, </w:t>
      </w:r>
    </w:p>
    <w:p w14:paraId="12790081"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Pr>
          <w:rFonts w:ascii="Times New Roman" w:eastAsia="Times New Roman" w:hAnsi="Times New Roman"/>
          <w:spacing w:val="-6"/>
          <w:sz w:val="24"/>
          <w:szCs w:val="24"/>
          <w:lang w:eastAsia="pl-PL"/>
        </w:rPr>
        <w:lastRenderedPageBreak/>
        <w:t xml:space="preserve">b) </w:t>
      </w:r>
      <w:r w:rsidRPr="00671921">
        <w:rPr>
          <w:rFonts w:ascii="Times New Roman" w:eastAsia="Times New Roman" w:hAnsi="Times New Roman"/>
          <w:spacing w:val="-6"/>
          <w:sz w:val="24"/>
          <w:szCs w:val="24"/>
          <w:lang w:eastAsia="pl-PL"/>
        </w:rPr>
        <w:t xml:space="preserve">koszty funkcjonowania organizacji związane z realizacją zadania – w części przypadającej na dane zadanie (w tym opłaty za telefon, </w:t>
      </w:r>
      <w:proofErr w:type="spellStart"/>
      <w:r w:rsidRPr="00671921">
        <w:rPr>
          <w:rFonts w:ascii="Times New Roman" w:eastAsia="Times New Roman" w:hAnsi="Times New Roman"/>
          <w:spacing w:val="-6"/>
          <w:sz w:val="24"/>
          <w:szCs w:val="24"/>
          <w:lang w:eastAsia="pl-PL"/>
        </w:rPr>
        <w:t>internet</w:t>
      </w:r>
      <w:proofErr w:type="spellEnd"/>
      <w:r w:rsidRPr="00671921">
        <w:rPr>
          <w:rFonts w:ascii="Times New Roman" w:eastAsia="Times New Roman" w:hAnsi="Times New Roman"/>
          <w:spacing w:val="-6"/>
          <w:sz w:val="24"/>
          <w:szCs w:val="24"/>
          <w:lang w:eastAsia="pl-PL"/>
        </w:rPr>
        <w:t xml:space="preserve">, opłaty pocztowe, czynsz, media, artykuły biurowe), </w:t>
      </w:r>
    </w:p>
    <w:p w14:paraId="4715027F" w14:textId="77777777" w:rsidR="00671921" w:rsidRPr="00671921" w:rsidRDefault="00671921" w:rsidP="00671921">
      <w:pPr>
        <w:spacing w:after="0" w:line="240" w:lineRule="auto"/>
        <w:ind w:firstLine="708"/>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c)</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 xml:space="preserve">opłaty związane z prowadzeniem konta bankowego, w tym przelewy bankowe, </w:t>
      </w:r>
    </w:p>
    <w:p w14:paraId="0C0D8D5E" w14:textId="77777777" w:rsidR="00671921" w:rsidRPr="00671921" w:rsidRDefault="00671921" w:rsidP="00671921">
      <w:pPr>
        <w:spacing w:after="0" w:line="240" w:lineRule="auto"/>
        <w:ind w:left="708"/>
        <w:jc w:val="both"/>
        <w:rPr>
          <w:rFonts w:ascii="Times New Roman" w:eastAsia="Times New Roman" w:hAnsi="Times New Roman"/>
          <w:spacing w:val="-6"/>
          <w:sz w:val="24"/>
          <w:szCs w:val="24"/>
          <w:lang w:eastAsia="pl-PL"/>
        </w:rPr>
      </w:pPr>
      <w:r>
        <w:rPr>
          <w:rFonts w:ascii="Times New Roman" w:eastAsia="Times New Roman" w:hAnsi="Times New Roman"/>
          <w:spacing w:val="-6"/>
          <w:sz w:val="24"/>
          <w:szCs w:val="24"/>
          <w:lang w:eastAsia="pl-PL"/>
        </w:rPr>
        <w:t xml:space="preserve">d) </w:t>
      </w:r>
      <w:r w:rsidRPr="00671921">
        <w:rPr>
          <w:rFonts w:ascii="Times New Roman" w:eastAsia="Times New Roman" w:hAnsi="Times New Roman"/>
          <w:spacing w:val="-6"/>
          <w:sz w:val="24"/>
          <w:szCs w:val="24"/>
          <w:lang w:eastAsia="pl-PL"/>
        </w:rPr>
        <w:t xml:space="preserve">koszty </w:t>
      </w:r>
      <w:r>
        <w:rPr>
          <w:rFonts w:ascii="Times New Roman" w:eastAsia="Times New Roman" w:hAnsi="Times New Roman"/>
          <w:spacing w:val="-6"/>
          <w:sz w:val="24"/>
          <w:szCs w:val="24"/>
          <w:lang w:eastAsia="pl-PL"/>
        </w:rPr>
        <w:t>w</w:t>
      </w:r>
      <w:r w:rsidRPr="00671921">
        <w:rPr>
          <w:rFonts w:ascii="Times New Roman" w:eastAsia="Times New Roman" w:hAnsi="Times New Roman"/>
          <w:spacing w:val="-6"/>
          <w:sz w:val="24"/>
          <w:szCs w:val="24"/>
          <w:lang w:eastAsia="pl-PL"/>
        </w:rPr>
        <w:t xml:space="preserve">yjazdów służbowych osób zaangażowanych w realizację zadania – związane </w:t>
      </w:r>
      <w:r w:rsidR="004536BE">
        <w:rPr>
          <w:rFonts w:ascii="Times New Roman" w:eastAsia="Times New Roman" w:hAnsi="Times New Roman"/>
          <w:spacing w:val="-6"/>
          <w:sz w:val="24"/>
          <w:szCs w:val="24"/>
          <w:lang w:eastAsia="pl-PL"/>
        </w:rPr>
        <w:t xml:space="preserve">           </w:t>
      </w:r>
      <w:r w:rsidRPr="00671921">
        <w:rPr>
          <w:rFonts w:ascii="Times New Roman" w:eastAsia="Times New Roman" w:hAnsi="Times New Roman"/>
          <w:spacing w:val="-6"/>
          <w:sz w:val="24"/>
          <w:szCs w:val="24"/>
          <w:lang w:eastAsia="pl-PL"/>
        </w:rPr>
        <w:t>z wykonywaniem czynności administracyjnych i obsługą zadania.</w:t>
      </w:r>
    </w:p>
    <w:p w14:paraId="7EF510B5" w14:textId="77777777" w:rsidR="00671921" w:rsidRDefault="00671921" w:rsidP="00671921">
      <w:pPr>
        <w:spacing w:after="0" w:line="240" w:lineRule="auto"/>
        <w:jc w:val="both"/>
        <w:rPr>
          <w:rFonts w:ascii="Times New Roman" w:eastAsia="Times New Roman" w:hAnsi="Times New Roman"/>
          <w:spacing w:val="-6"/>
          <w:sz w:val="24"/>
          <w:szCs w:val="24"/>
          <w:lang w:eastAsia="pl-PL"/>
        </w:rPr>
      </w:pPr>
      <w:r w:rsidRPr="00671921">
        <w:rPr>
          <w:rFonts w:ascii="Times New Roman" w:eastAsia="Times New Roman" w:hAnsi="Times New Roman"/>
          <w:spacing w:val="-6"/>
          <w:sz w:val="24"/>
          <w:szCs w:val="24"/>
          <w:lang w:eastAsia="pl-PL"/>
        </w:rPr>
        <w:t>9.</w:t>
      </w:r>
      <w:r>
        <w:rPr>
          <w:rFonts w:ascii="Times New Roman" w:eastAsia="Times New Roman" w:hAnsi="Times New Roman"/>
          <w:spacing w:val="-6"/>
          <w:sz w:val="24"/>
          <w:szCs w:val="24"/>
          <w:lang w:eastAsia="pl-PL"/>
        </w:rPr>
        <w:t xml:space="preserve"> </w:t>
      </w:r>
      <w:r w:rsidRPr="00671921">
        <w:rPr>
          <w:rFonts w:ascii="Times New Roman" w:eastAsia="Times New Roman" w:hAnsi="Times New Roman"/>
          <w:b/>
          <w:spacing w:val="-6"/>
          <w:sz w:val="24"/>
          <w:szCs w:val="24"/>
          <w:lang w:eastAsia="pl-PL"/>
        </w:rPr>
        <w:t>Koszty administracyjne</w:t>
      </w:r>
      <w:r w:rsidRPr="00671921">
        <w:rPr>
          <w:rFonts w:ascii="Times New Roman" w:eastAsia="Times New Roman" w:hAnsi="Times New Roman"/>
          <w:spacing w:val="-6"/>
          <w:sz w:val="24"/>
          <w:szCs w:val="24"/>
          <w:lang w:eastAsia="pl-PL"/>
        </w:rPr>
        <w:t xml:space="preserve"> związane z realizacją zadania </w:t>
      </w:r>
      <w:r>
        <w:rPr>
          <w:rFonts w:ascii="Times New Roman" w:eastAsia="Times New Roman" w:hAnsi="Times New Roman"/>
          <w:b/>
          <w:spacing w:val="-6"/>
          <w:sz w:val="24"/>
          <w:szCs w:val="24"/>
          <w:lang w:eastAsia="pl-PL"/>
        </w:rPr>
        <w:t xml:space="preserve">nie mogą przekraczać </w:t>
      </w:r>
      <w:r w:rsidR="00BA65DB">
        <w:rPr>
          <w:rFonts w:ascii="Times New Roman" w:eastAsia="Times New Roman" w:hAnsi="Times New Roman"/>
          <w:b/>
          <w:spacing w:val="-6"/>
          <w:sz w:val="24"/>
          <w:szCs w:val="24"/>
          <w:lang w:eastAsia="pl-PL"/>
        </w:rPr>
        <w:t>15</w:t>
      </w:r>
      <w:r w:rsidRPr="00671921">
        <w:rPr>
          <w:rFonts w:ascii="Times New Roman" w:eastAsia="Times New Roman" w:hAnsi="Times New Roman"/>
          <w:b/>
          <w:spacing w:val="-6"/>
          <w:sz w:val="24"/>
          <w:szCs w:val="24"/>
          <w:lang w:eastAsia="pl-PL"/>
        </w:rPr>
        <w:t>%</w:t>
      </w:r>
      <w:r w:rsidRPr="00671921">
        <w:rPr>
          <w:rFonts w:ascii="Times New Roman" w:eastAsia="Times New Roman" w:hAnsi="Times New Roman"/>
          <w:spacing w:val="-6"/>
          <w:sz w:val="24"/>
          <w:szCs w:val="24"/>
          <w:lang w:eastAsia="pl-PL"/>
        </w:rPr>
        <w:t xml:space="preserve"> sumy wszystkich kosztów realizacji zadania.</w:t>
      </w:r>
    </w:p>
    <w:p w14:paraId="1A8EED7C" w14:textId="77777777" w:rsidR="00CC169C" w:rsidRPr="006C5C9E" w:rsidRDefault="00671921" w:rsidP="00CC169C">
      <w:pPr>
        <w:tabs>
          <w:tab w:val="left" w:pos="2520"/>
        </w:tabs>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Pr>
          <w:rFonts w:ascii="Times New Roman" w:eastAsia="Calibri" w:hAnsi="Times New Roman"/>
          <w:sz w:val="24"/>
          <w:szCs w:val="24"/>
          <w:lang w:eastAsia="en-US"/>
        </w:rPr>
        <w:t>10</w:t>
      </w:r>
      <w:r w:rsidR="00CC169C" w:rsidRPr="006C5C9E">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CC169C" w:rsidRPr="00712CE2">
        <w:rPr>
          <w:rFonts w:ascii="Times New Roman" w:eastAsia="Calibri" w:hAnsi="Times New Roman"/>
          <w:b/>
          <w:bCs/>
          <w:sz w:val="24"/>
          <w:szCs w:val="24"/>
          <w:lang w:eastAsia="en-US"/>
        </w:rPr>
        <w:t>W ramach udziału własnego oferenci mają możliwość wniesienia wkładu własnego niefinansowego</w:t>
      </w:r>
      <w:r w:rsidR="00CC169C" w:rsidRPr="00541150">
        <w:rPr>
          <w:rFonts w:ascii="Times New Roman" w:eastAsia="Calibri" w:hAnsi="Times New Roman"/>
          <w:sz w:val="24"/>
          <w:szCs w:val="24"/>
          <w:lang w:eastAsia="en-US"/>
        </w:rPr>
        <w:t xml:space="preserve"> (osobowego i rzeczowego). Udział wkładu własnego niefinansowego</w:t>
      </w:r>
      <w:r w:rsidR="00CC169C" w:rsidRPr="00224E34">
        <w:rPr>
          <w:rFonts w:ascii="Times New Roman" w:eastAsia="Calibri" w:hAnsi="Times New Roman"/>
          <w:sz w:val="24"/>
          <w:szCs w:val="24"/>
          <w:lang w:eastAsia="en-US"/>
        </w:rPr>
        <w:t xml:space="preserve"> </w:t>
      </w:r>
      <w:r w:rsidR="00CC169C">
        <w:rPr>
          <w:rFonts w:ascii="Times New Roman" w:eastAsia="Calibri" w:hAnsi="Times New Roman"/>
          <w:sz w:val="24"/>
          <w:szCs w:val="24"/>
          <w:lang w:eastAsia="en-US"/>
        </w:rPr>
        <w:t xml:space="preserve">          </w:t>
      </w:r>
      <w:r w:rsidR="00CC169C" w:rsidRPr="00224E34">
        <w:rPr>
          <w:rFonts w:ascii="Times New Roman" w:eastAsia="Calibri" w:hAnsi="Times New Roman"/>
          <w:sz w:val="24"/>
          <w:szCs w:val="24"/>
          <w:lang w:eastAsia="en-US"/>
        </w:rPr>
        <w:t xml:space="preserve">w stosunku do sumy wszystkich kosztów realizacji zadania </w:t>
      </w:r>
      <w:r w:rsidR="00CC169C" w:rsidRPr="00712CE2">
        <w:rPr>
          <w:rFonts w:ascii="Times New Roman" w:eastAsia="Calibri" w:hAnsi="Times New Roman"/>
          <w:b/>
          <w:bCs/>
          <w:sz w:val="24"/>
          <w:szCs w:val="24"/>
          <w:u w:val="single"/>
          <w:lang w:eastAsia="en-US"/>
        </w:rPr>
        <w:t xml:space="preserve">wynosi </w:t>
      </w:r>
      <w:r>
        <w:rPr>
          <w:rFonts w:ascii="Times New Roman" w:eastAsia="Calibri" w:hAnsi="Times New Roman"/>
          <w:b/>
          <w:bCs/>
          <w:sz w:val="24"/>
          <w:szCs w:val="24"/>
          <w:u w:val="single"/>
          <w:lang w:eastAsia="en-US"/>
        </w:rPr>
        <w:t xml:space="preserve">nie więcej niż </w:t>
      </w:r>
      <w:r w:rsidR="00BA65DB">
        <w:rPr>
          <w:rFonts w:ascii="Times New Roman" w:eastAsia="Calibri" w:hAnsi="Times New Roman"/>
          <w:b/>
          <w:bCs/>
          <w:sz w:val="24"/>
          <w:szCs w:val="24"/>
          <w:u w:val="single"/>
          <w:lang w:eastAsia="en-US"/>
        </w:rPr>
        <w:t>15</w:t>
      </w:r>
      <w:r w:rsidR="00CC169C" w:rsidRPr="00712CE2">
        <w:rPr>
          <w:rFonts w:ascii="Times New Roman" w:eastAsia="Calibri" w:hAnsi="Times New Roman"/>
          <w:b/>
          <w:bCs/>
          <w:sz w:val="24"/>
          <w:szCs w:val="24"/>
          <w:u w:val="single"/>
          <w:lang w:eastAsia="en-US"/>
        </w:rPr>
        <w:t>%</w:t>
      </w:r>
      <w:r w:rsidR="00CC169C" w:rsidRPr="00541150">
        <w:rPr>
          <w:rFonts w:ascii="Times New Roman" w:eastAsia="Calibri" w:hAnsi="Times New Roman"/>
          <w:sz w:val="24"/>
          <w:szCs w:val="24"/>
          <w:lang w:eastAsia="en-US"/>
        </w:rPr>
        <w:t xml:space="preserve">, </w:t>
      </w:r>
      <w:r w:rsidR="00CC169C">
        <w:rPr>
          <w:rFonts w:ascii="Times New Roman" w:eastAsia="Calibri" w:hAnsi="Times New Roman"/>
          <w:sz w:val="24"/>
          <w:szCs w:val="24"/>
          <w:lang w:eastAsia="en-US"/>
        </w:rPr>
        <w:t xml:space="preserve">    </w:t>
      </w:r>
      <w:r w:rsidR="00CC169C" w:rsidRPr="00541150">
        <w:rPr>
          <w:rFonts w:ascii="Times New Roman" w:eastAsia="Calibri" w:hAnsi="Times New Roman"/>
          <w:sz w:val="24"/>
          <w:szCs w:val="24"/>
          <w:lang w:eastAsia="en-US"/>
        </w:rPr>
        <w:t>pod warunkiem przestrzegania następujących zasad:</w:t>
      </w:r>
    </w:p>
    <w:p w14:paraId="78398017" w14:textId="77777777" w:rsidR="00CC169C" w:rsidRPr="006C5C9E"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1)</w:t>
      </w:r>
      <w:r w:rsidRPr="006C5C9E">
        <w:rPr>
          <w:rFonts w:ascii="Times New Roman" w:eastAsia="Calibri" w:hAnsi="Times New Roman"/>
          <w:sz w:val="24"/>
          <w:szCs w:val="24"/>
          <w:lang w:eastAsia="en-US"/>
        </w:rPr>
        <w:tab/>
        <w:t xml:space="preserve">zakres, sposób i liczba godzin wykonywania pracy przez wolontariusza muszą </w:t>
      </w:r>
      <w:r>
        <w:rPr>
          <w:rFonts w:ascii="Times New Roman" w:eastAsia="Calibri" w:hAnsi="Times New Roman"/>
          <w:sz w:val="24"/>
          <w:szCs w:val="24"/>
          <w:lang w:eastAsia="en-US"/>
        </w:rPr>
        <w:br/>
      </w:r>
      <w:r w:rsidRPr="006C5C9E">
        <w:rPr>
          <w:rFonts w:ascii="Times New Roman" w:eastAsia="Calibri" w:hAnsi="Times New Roman"/>
          <w:sz w:val="24"/>
          <w:szCs w:val="24"/>
          <w:lang w:eastAsia="en-US"/>
        </w:rPr>
        <w:t>być określone w porozumieniu zawartym zgodnie z art. 44 ustawy o działalności pożytku publicznego i o wolontariacie;</w:t>
      </w:r>
    </w:p>
    <w:p w14:paraId="50F3EE96" w14:textId="77777777" w:rsidR="00CC169C" w:rsidRPr="006C5C9E"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2)</w:t>
      </w:r>
      <w:r w:rsidRPr="006C5C9E">
        <w:rPr>
          <w:rFonts w:ascii="Times New Roman" w:eastAsia="Calibri" w:hAnsi="Times New Roman"/>
          <w:sz w:val="24"/>
          <w:szCs w:val="24"/>
          <w:lang w:eastAsia="en-US"/>
        </w:rPr>
        <w:tab/>
        <w:t>wolontariusz powinien posiadać kwalifikacje i spełniać wymagania odpowiednie do rodzaju i zakresu wykonywanej pracy;</w:t>
      </w:r>
    </w:p>
    <w:p w14:paraId="3914D0A0" w14:textId="77777777" w:rsidR="00CC169C" w:rsidRPr="00541150"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3)</w:t>
      </w:r>
      <w:r w:rsidRPr="006C5C9E">
        <w:rPr>
          <w:rFonts w:ascii="Times New Roman" w:eastAsia="Calibri" w:hAnsi="Times New Roman"/>
          <w:sz w:val="24"/>
          <w:szCs w:val="24"/>
          <w:lang w:eastAsia="en-US"/>
        </w:rPr>
        <w:tab/>
        <w:t>jeżeli wolontariusz wykonuje pracę taką jak stały personel, to kalkulacja wkładu pracy wolontariusza winna być dokonana w oparciu o stawki obowiązujące dla tego personelu; jeżeli wolontariusz wykonuje prace wymaga</w:t>
      </w:r>
      <w:r>
        <w:rPr>
          <w:rFonts w:ascii="Times New Roman" w:eastAsia="Calibri" w:hAnsi="Times New Roman"/>
          <w:sz w:val="24"/>
          <w:szCs w:val="24"/>
          <w:lang w:eastAsia="en-US"/>
        </w:rPr>
        <w:t xml:space="preserve">jące odpowiednich kwalifikacji, </w:t>
      </w:r>
      <w:r w:rsidRPr="006C5C9E">
        <w:rPr>
          <w:rFonts w:ascii="Times New Roman" w:eastAsia="Calibri" w:hAnsi="Times New Roman"/>
          <w:sz w:val="24"/>
          <w:szCs w:val="24"/>
          <w:lang w:eastAsia="en-US"/>
        </w:rPr>
        <w:t>to kalkulacja wkładu pracy wolontariusza winna być dokonana w</w:t>
      </w:r>
      <w:r>
        <w:rPr>
          <w:rFonts w:ascii="Times New Roman" w:eastAsia="Calibri" w:hAnsi="Times New Roman"/>
          <w:sz w:val="24"/>
          <w:szCs w:val="24"/>
          <w:lang w:eastAsia="en-US"/>
        </w:rPr>
        <w:t xml:space="preserve"> oparciu </w:t>
      </w:r>
      <w:r w:rsidRPr="006C5C9E">
        <w:rPr>
          <w:rFonts w:ascii="Times New Roman" w:eastAsia="Calibri" w:hAnsi="Times New Roman"/>
          <w:sz w:val="24"/>
          <w:szCs w:val="24"/>
          <w:lang w:eastAsia="en-US"/>
        </w:rPr>
        <w:t>o obowiązujące stawki rynkowe</w:t>
      </w:r>
      <w:r>
        <w:rPr>
          <w:rFonts w:ascii="Times New Roman" w:eastAsia="Calibri" w:hAnsi="Times New Roman"/>
          <w:sz w:val="24"/>
          <w:szCs w:val="24"/>
          <w:lang w:eastAsia="en-US"/>
        </w:rPr>
        <w:t xml:space="preserve"> - </w:t>
      </w:r>
      <w:r w:rsidRPr="00541150">
        <w:rPr>
          <w:rFonts w:ascii="Times New Roman" w:eastAsia="Calibri" w:hAnsi="Times New Roman"/>
          <w:sz w:val="24"/>
          <w:szCs w:val="24"/>
          <w:lang w:eastAsia="en-US"/>
        </w:rPr>
        <w:t>w takich przypadkach informacja</w:t>
      </w:r>
      <w:r>
        <w:rPr>
          <w:rFonts w:ascii="Times New Roman" w:eastAsia="Calibri" w:hAnsi="Times New Roman"/>
          <w:sz w:val="24"/>
          <w:szCs w:val="24"/>
          <w:lang w:eastAsia="en-US"/>
        </w:rPr>
        <w:t xml:space="preserve"> </w:t>
      </w:r>
      <w:r w:rsidRPr="00541150">
        <w:rPr>
          <w:rFonts w:ascii="Times New Roman" w:eastAsia="Calibri" w:hAnsi="Times New Roman"/>
          <w:sz w:val="24"/>
          <w:szCs w:val="24"/>
          <w:lang w:eastAsia="en-US"/>
        </w:rPr>
        <w:t xml:space="preserve">o przyjętych stawkach powinna zostać uwzględniona w części VI wzoru oferty; w pozostałych przypadkach przyjmuje się, iż wartość pracy wolontariusza nie może przekroczyć kwoty </w:t>
      </w:r>
      <w:r>
        <w:rPr>
          <w:rFonts w:ascii="Times New Roman" w:eastAsia="Calibri" w:hAnsi="Times New Roman"/>
          <w:sz w:val="24"/>
          <w:szCs w:val="24"/>
          <w:lang w:eastAsia="en-US"/>
        </w:rPr>
        <w:t>2</w:t>
      </w:r>
      <w:r w:rsidR="00671921">
        <w:rPr>
          <w:rFonts w:ascii="Times New Roman" w:eastAsia="Calibri" w:hAnsi="Times New Roman"/>
          <w:sz w:val="24"/>
          <w:szCs w:val="24"/>
          <w:lang w:eastAsia="en-US"/>
        </w:rPr>
        <w:t>2,8</w:t>
      </w:r>
      <w:r>
        <w:rPr>
          <w:rFonts w:ascii="Times New Roman" w:eastAsia="Calibri" w:hAnsi="Times New Roman"/>
          <w:sz w:val="24"/>
          <w:szCs w:val="24"/>
          <w:lang w:eastAsia="en-US"/>
        </w:rPr>
        <w:t>0</w:t>
      </w:r>
      <w:r w:rsidRPr="00541150">
        <w:rPr>
          <w:rFonts w:ascii="Times New Roman" w:eastAsia="Calibri" w:hAnsi="Times New Roman"/>
          <w:sz w:val="24"/>
          <w:szCs w:val="24"/>
          <w:lang w:eastAsia="en-US"/>
        </w:rPr>
        <w:t xml:space="preserve"> zł brutto za jedną godzinę pracy</w:t>
      </w:r>
      <w:r w:rsidR="00671921">
        <w:rPr>
          <w:rFonts w:ascii="Times New Roman" w:eastAsia="Calibri" w:hAnsi="Times New Roman"/>
          <w:sz w:val="24"/>
          <w:szCs w:val="24"/>
          <w:lang w:eastAsia="en-US"/>
        </w:rPr>
        <w:t xml:space="preserve"> </w:t>
      </w:r>
      <w:r w:rsidR="00671921" w:rsidRPr="00671921">
        <w:rPr>
          <w:rFonts w:ascii="Times New Roman" w:eastAsia="Calibri" w:hAnsi="Times New Roman"/>
          <w:sz w:val="24"/>
          <w:szCs w:val="24"/>
          <w:lang w:eastAsia="en-US"/>
        </w:rPr>
        <w:t xml:space="preserve">w okresie I-VI 2023 r. oraz 23,50 zł brutto za jedną godzinę pracy </w:t>
      </w:r>
      <w:r w:rsidR="004536BE">
        <w:rPr>
          <w:rFonts w:ascii="Times New Roman" w:eastAsia="Calibri" w:hAnsi="Times New Roman"/>
          <w:sz w:val="24"/>
          <w:szCs w:val="24"/>
          <w:lang w:eastAsia="en-US"/>
        </w:rPr>
        <w:t xml:space="preserve">                </w:t>
      </w:r>
      <w:r w:rsidR="00671921" w:rsidRPr="00671921">
        <w:rPr>
          <w:rFonts w:ascii="Times New Roman" w:eastAsia="Calibri" w:hAnsi="Times New Roman"/>
          <w:sz w:val="24"/>
          <w:szCs w:val="24"/>
          <w:lang w:eastAsia="en-US"/>
        </w:rPr>
        <w:t>w okresie VII-XII 2023 r.;</w:t>
      </w:r>
    </w:p>
    <w:p w14:paraId="6E9465AF" w14:textId="77777777" w:rsidR="00CC169C" w:rsidRPr="006C13D6"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541150">
        <w:rPr>
          <w:rFonts w:ascii="Times New Roman" w:eastAsia="Calibri" w:hAnsi="Times New Roman"/>
          <w:sz w:val="24"/>
          <w:szCs w:val="24"/>
          <w:lang w:eastAsia="en-US"/>
        </w:rPr>
        <w:t>4)</w:t>
      </w:r>
      <w:r w:rsidRPr="00541150">
        <w:rPr>
          <w:rFonts w:ascii="Times New Roman" w:eastAsia="Calibri" w:hAnsi="Times New Roman"/>
          <w:sz w:val="24"/>
          <w:szCs w:val="24"/>
          <w:lang w:eastAsia="en-US"/>
        </w:rPr>
        <w:tab/>
        <w:t>wykazany wkład rzeczowy (przedmioty</w:t>
      </w:r>
      <w:r w:rsidRPr="006C13D6">
        <w:rPr>
          <w:rFonts w:ascii="Times New Roman" w:eastAsia="Calibri" w:hAnsi="Times New Roman"/>
          <w:sz w:val="24"/>
          <w:szCs w:val="24"/>
          <w:lang w:eastAsia="en-US"/>
        </w:rPr>
        <w:t xml:space="preserve"> służące realizacji projektu oraz usługi świadczone na rzecz projektu nieodpłatnie, np. nieruchomości, środki transportu, maszyny, urządzenia, zasób udostępniony, względnie usługa świadczona na rzecz organizacji przez inny podmiot nieodpłatnie, np. usługa transportowa, hotelowa, poligraficzna itp. planowana do wykorzystania w realizacji zadania publicznego) musi być adekwatny do zakresu zadania i logicznie powiązany ze złożoną ofertą;</w:t>
      </w:r>
    </w:p>
    <w:p w14:paraId="4E0DE96D" w14:textId="77777777" w:rsidR="00CC169C" w:rsidRPr="006C13D6"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13D6">
        <w:rPr>
          <w:rFonts w:ascii="Times New Roman" w:eastAsia="Calibri" w:hAnsi="Times New Roman"/>
          <w:sz w:val="24"/>
          <w:szCs w:val="24"/>
          <w:lang w:eastAsia="en-US"/>
        </w:rPr>
        <w:t>5)</w:t>
      </w:r>
      <w:r w:rsidRPr="006C13D6">
        <w:rPr>
          <w:rFonts w:ascii="Times New Roman" w:eastAsia="Calibri" w:hAnsi="Times New Roman"/>
          <w:sz w:val="24"/>
          <w:szCs w:val="24"/>
          <w:lang w:eastAsia="en-US"/>
        </w:rPr>
        <w:tab/>
        <w:t>przy wycenie wkładu rzeczowego należy odnieść się do lokalnych stawek rynkowych wypożyczenia danego przedmiotu;</w:t>
      </w:r>
    </w:p>
    <w:p w14:paraId="06C0E85F" w14:textId="77777777" w:rsidR="00CC169C" w:rsidRPr="00782D53" w:rsidRDefault="00CC169C" w:rsidP="00CC169C">
      <w:pPr>
        <w:autoSpaceDE w:val="0"/>
        <w:autoSpaceDN w:val="0"/>
        <w:adjustRightInd w:val="0"/>
        <w:spacing w:after="0" w:line="240" w:lineRule="auto"/>
        <w:ind w:left="643" w:hanging="283"/>
        <w:jc w:val="both"/>
        <w:rPr>
          <w:rFonts w:ascii="Times New Roman" w:eastAsia="Calibri" w:hAnsi="Times New Roman"/>
          <w:sz w:val="24"/>
          <w:szCs w:val="24"/>
          <w:lang w:eastAsia="en-US"/>
        </w:rPr>
      </w:pPr>
      <w:r w:rsidRPr="006C13D6">
        <w:rPr>
          <w:rFonts w:ascii="Times New Roman" w:eastAsia="Calibri" w:hAnsi="Times New Roman"/>
          <w:sz w:val="24"/>
          <w:szCs w:val="24"/>
          <w:lang w:eastAsia="en-US"/>
        </w:rPr>
        <w:t>6)</w:t>
      </w:r>
      <w:r w:rsidRPr="006C13D6">
        <w:rPr>
          <w:rFonts w:ascii="Times New Roman" w:eastAsia="Calibri" w:hAnsi="Times New Roman"/>
          <w:sz w:val="24"/>
          <w:szCs w:val="24"/>
          <w:lang w:eastAsia="en-US"/>
        </w:rPr>
        <w:tab/>
        <w:t xml:space="preserve">informacja o przyjętych stawkach pracy wolontariusza i przyjętym wkładzie </w:t>
      </w:r>
      <w:r w:rsidRPr="00782D53">
        <w:rPr>
          <w:rFonts w:ascii="Times New Roman" w:eastAsia="Calibri" w:hAnsi="Times New Roman"/>
          <w:sz w:val="24"/>
          <w:szCs w:val="24"/>
          <w:lang w:eastAsia="en-US"/>
        </w:rPr>
        <w:t xml:space="preserve">rzeczowym przez Oferenta powinna </w:t>
      </w:r>
      <w:r w:rsidR="000D3EBB">
        <w:rPr>
          <w:rFonts w:ascii="Times New Roman" w:eastAsia="Calibri" w:hAnsi="Times New Roman"/>
          <w:sz w:val="24"/>
          <w:szCs w:val="24"/>
          <w:lang w:eastAsia="en-US"/>
        </w:rPr>
        <w:t xml:space="preserve">zostać uwzględniona w części VI </w:t>
      </w:r>
      <w:r w:rsidRPr="00782D53">
        <w:rPr>
          <w:rFonts w:ascii="Times New Roman" w:eastAsia="Calibri" w:hAnsi="Times New Roman"/>
          <w:sz w:val="24"/>
          <w:szCs w:val="24"/>
          <w:lang w:eastAsia="en-US"/>
        </w:rPr>
        <w:t>(</w:t>
      </w:r>
      <w:r>
        <w:rPr>
          <w:rFonts w:ascii="Times New Roman" w:eastAsia="Calibri" w:hAnsi="Times New Roman"/>
          <w:sz w:val="24"/>
          <w:szCs w:val="24"/>
          <w:lang w:eastAsia="en-US"/>
        </w:rPr>
        <w:t>i</w:t>
      </w:r>
      <w:r w:rsidRPr="00782D53">
        <w:rPr>
          <w:rFonts w:ascii="Times New Roman" w:eastAsia="Calibri" w:hAnsi="Times New Roman"/>
          <w:sz w:val="24"/>
          <w:szCs w:val="24"/>
          <w:lang w:eastAsia="en-US"/>
        </w:rPr>
        <w:t>nne informacje) wzoru oferty.</w:t>
      </w:r>
    </w:p>
    <w:p w14:paraId="319F3BF6" w14:textId="77777777" w:rsidR="00CC169C" w:rsidRPr="00782D53" w:rsidRDefault="00671921" w:rsidP="00CC169C">
      <w:pPr>
        <w:spacing w:after="0" w:line="240" w:lineRule="auto"/>
        <w:ind w:left="360" w:hanging="360"/>
        <w:jc w:val="both"/>
        <w:rPr>
          <w:rFonts w:ascii="Times New Roman" w:eastAsia="Calibri" w:hAnsi="Times New Roman"/>
          <w:spacing w:val="-4"/>
          <w:sz w:val="24"/>
          <w:szCs w:val="24"/>
          <w:lang w:eastAsia="en-US"/>
        </w:rPr>
      </w:pPr>
      <w:r>
        <w:rPr>
          <w:rFonts w:ascii="Times New Roman" w:eastAsia="Calibri" w:hAnsi="Times New Roman"/>
          <w:sz w:val="24"/>
          <w:szCs w:val="24"/>
          <w:lang w:eastAsia="en-US"/>
        </w:rPr>
        <w:t>11</w:t>
      </w:r>
      <w:r w:rsidR="00CC169C" w:rsidRPr="00782D53">
        <w:rPr>
          <w:rFonts w:ascii="Times New Roman" w:eastAsia="Calibri" w:hAnsi="Times New Roman"/>
          <w:sz w:val="24"/>
          <w:szCs w:val="24"/>
          <w:lang w:eastAsia="en-US"/>
        </w:rPr>
        <w:t>.</w:t>
      </w:r>
      <w:r w:rsidR="00CC169C" w:rsidRPr="00782D53">
        <w:rPr>
          <w:rFonts w:ascii="Times New Roman" w:eastAsia="Calibri" w:hAnsi="Times New Roman"/>
          <w:sz w:val="24"/>
          <w:szCs w:val="24"/>
          <w:lang w:eastAsia="en-US"/>
        </w:rPr>
        <w:tab/>
        <w:t>W przypadku wyboru ofert do realizacji w formie wspiera</w:t>
      </w:r>
      <w:r w:rsidR="00CC169C" w:rsidRPr="00541150">
        <w:rPr>
          <w:rFonts w:ascii="Times New Roman" w:eastAsia="Calibri" w:hAnsi="Times New Roman"/>
          <w:sz w:val="24"/>
          <w:szCs w:val="24"/>
          <w:lang w:eastAsia="en-US"/>
        </w:rPr>
        <w:t xml:space="preserve">nia wykonania zadania, kwota dofinansowania ze strony Gminy Miasta Toruń </w:t>
      </w:r>
      <w:r w:rsidR="00CC169C" w:rsidRPr="00DA0BF9">
        <w:rPr>
          <w:rFonts w:ascii="Times New Roman" w:eastAsia="Calibri" w:hAnsi="Times New Roman"/>
          <w:b/>
          <w:sz w:val="24"/>
          <w:szCs w:val="24"/>
          <w:lang w:eastAsia="en-US"/>
        </w:rPr>
        <w:t>nie może przekroczyć 50% całkowitych kosztów poniesionych przy realizacji zadania</w:t>
      </w:r>
      <w:r w:rsidR="00CC169C" w:rsidRPr="00541150">
        <w:rPr>
          <w:rFonts w:ascii="Times New Roman" w:eastAsia="Calibri" w:hAnsi="Times New Roman"/>
          <w:sz w:val="24"/>
          <w:szCs w:val="24"/>
          <w:lang w:eastAsia="en-US"/>
        </w:rPr>
        <w:t>.</w:t>
      </w:r>
    </w:p>
    <w:p w14:paraId="44CC0FBA" w14:textId="77777777" w:rsidR="00CC169C" w:rsidRDefault="00CC169C" w:rsidP="00CC169C">
      <w:pPr>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671921">
        <w:rPr>
          <w:rFonts w:ascii="Times New Roman" w:eastAsia="Calibri" w:hAnsi="Times New Roman"/>
          <w:sz w:val="24"/>
          <w:szCs w:val="24"/>
          <w:lang w:eastAsia="en-US"/>
        </w:rPr>
        <w:t>2</w:t>
      </w:r>
      <w:r w:rsidRPr="00782D53">
        <w:rPr>
          <w:rFonts w:ascii="Times New Roman" w:eastAsia="Calibri" w:hAnsi="Times New Roman"/>
          <w:sz w:val="24"/>
          <w:szCs w:val="24"/>
          <w:lang w:eastAsia="en-US"/>
        </w:rPr>
        <w:t>.</w:t>
      </w:r>
      <w:r w:rsidRPr="00782D53">
        <w:rPr>
          <w:rFonts w:ascii="Times New Roman" w:eastAsia="Calibri" w:hAnsi="Times New Roman"/>
          <w:sz w:val="24"/>
          <w:szCs w:val="24"/>
          <w:lang w:eastAsia="en-US"/>
        </w:rPr>
        <w:tab/>
      </w:r>
      <w:r w:rsidRPr="00541150">
        <w:rPr>
          <w:rFonts w:ascii="Times New Roman" w:eastAsia="Calibri" w:hAnsi="Times New Roman"/>
          <w:sz w:val="24"/>
          <w:szCs w:val="24"/>
          <w:lang w:eastAsia="en-US"/>
        </w:rPr>
        <w:t>Złożenie oferty nie jest równoznaczne z zapewnieniem przyznania dotacji, nie gwarantuje również przyznania dotacji w wysokości wnioskowanej przez oferenta.</w:t>
      </w:r>
    </w:p>
    <w:p w14:paraId="638437B9" w14:textId="77777777" w:rsidR="00CC169C" w:rsidRPr="00541150" w:rsidRDefault="00CC169C" w:rsidP="00CC169C">
      <w:pPr>
        <w:spacing w:after="0" w:line="240" w:lineRule="auto"/>
        <w:ind w:left="360" w:hanging="360"/>
        <w:jc w:val="both"/>
        <w:rPr>
          <w:rFonts w:ascii="Times New Roman" w:eastAsia="Calibri" w:hAnsi="Times New Roman"/>
          <w:sz w:val="24"/>
          <w:szCs w:val="24"/>
          <w:lang w:eastAsia="en-US"/>
        </w:rPr>
      </w:pPr>
      <w:r w:rsidRPr="00541150">
        <w:rPr>
          <w:rFonts w:ascii="Times New Roman" w:eastAsia="Calibri" w:hAnsi="Times New Roman"/>
          <w:sz w:val="24"/>
          <w:szCs w:val="24"/>
          <w:lang w:eastAsia="en-US"/>
        </w:rPr>
        <w:t>1</w:t>
      </w:r>
      <w:r>
        <w:rPr>
          <w:rFonts w:ascii="Times New Roman" w:eastAsia="Calibri" w:hAnsi="Times New Roman"/>
          <w:sz w:val="24"/>
          <w:szCs w:val="24"/>
          <w:lang w:eastAsia="en-US"/>
        </w:rPr>
        <w:t>3</w:t>
      </w:r>
      <w:r w:rsidRPr="00541150">
        <w:rPr>
          <w:rFonts w:ascii="Times New Roman" w:eastAsia="Calibri" w:hAnsi="Times New Roman"/>
          <w:sz w:val="24"/>
          <w:szCs w:val="24"/>
          <w:lang w:eastAsia="en-US"/>
        </w:rPr>
        <w:t>.</w:t>
      </w:r>
      <w:r w:rsidRPr="00541150">
        <w:rPr>
          <w:rFonts w:ascii="Times New Roman" w:eastAsia="Calibri" w:hAnsi="Times New Roman"/>
          <w:sz w:val="24"/>
          <w:szCs w:val="24"/>
          <w:lang w:eastAsia="en-US"/>
        </w:rPr>
        <w:tab/>
        <w:t>Oferenci wyłonieni w konkursie zobowiązani będą do racjonalizowania wydatków</w:t>
      </w:r>
      <w:r>
        <w:rPr>
          <w:rFonts w:ascii="Times New Roman" w:eastAsia="Calibri" w:hAnsi="Times New Roman"/>
          <w:sz w:val="24"/>
          <w:szCs w:val="24"/>
          <w:lang w:eastAsia="en-US"/>
        </w:rPr>
        <w:t xml:space="preserve"> </w:t>
      </w:r>
      <w:r w:rsidRPr="00541150">
        <w:rPr>
          <w:rFonts w:ascii="Times New Roman" w:eastAsia="Calibri" w:hAnsi="Times New Roman"/>
          <w:sz w:val="24"/>
          <w:szCs w:val="24"/>
          <w:lang w:eastAsia="en-US"/>
        </w:rPr>
        <w:t>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25A9649" w14:textId="77777777" w:rsidR="00CC169C" w:rsidRDefault="00CC169C" w:rsidP="00CC169C">
      <w:pPr>
        <w:tabs>
          <w:tab w:val="left" w:pos="2520"/>
        </w:tabs>
        <w:autoSpaceDE w:val="0"/>
        <w:autoSpaceDN w:val="0"/>
        <w:adjustRightInd w:val="0"/>
        <w:spacing w:after="0" w:line="240" w:lineRule="auto"/>
        <w:ind w:left="360" w:hanging="360"/>
        <w:jc w:val="both"/>
        <w:rPr>
          <w:rFonts w:ascii="Times New Roman" w:eastAsia="Calibri" w:hAnsi="Times New Roman"/>
          <w:sz w:val="24"/>
          <w:szCs w:val="24"/>
          <w:lang w:eastAsia="en-US"/>
        </w:rPr>
      </w:pPr>
    </w:p>
    <w:p w14:paraId="484465CE" w14:textId="77777777" w:rsidR="00671921" w:rsidRDefault="00671921"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03027046"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lastRenderedPageBreak/>
        <w:t>V. Termin i warunki realizacji zadań</w:t>
      </w:r>
      <w:r>
        <w:rPr>
          <w:rFonts w:ascii="Times New Roman" w:eastAsia="Calibri" w:hAnsi="Times New Roman"/>
          <w:b/>
          <w:bCs/>
          <w:sz w:val="24"/>
          <w:szCs w:val="24"/>
          <w:lang w:eastAsia="en-US"/>
        </w:rPr>
        <w:tab/>
      </w:r>
      <w:r>
        <w:rPr>
          <w:rFonts w:ascii="Times New Roman" w:eastAsia="Calibri" w:hAnsi="Times New Roman"/>
          <w:b/>
          <w:bCs/>
          <w:sz w:val="24"/>
          <w:szCs w:val="24"/>
          <w:lang w:eastAsia="en-US"/>
        </w:rPr>
        <w:br/>
      </w:r>
    </w:p>
    <w:p w14:paraId="0F99D824" w14:textId="77777777" w:rsidR="00CC169C" w:rsidRPr="006C5C9E" w:rsidRDefault="00CC169C" w:rsidP="00CC169C">
      <w:pPr>
        <w:numPr>
          <w:ilvl w:val="0"/>
          <w:numId w:val="4"/>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6C5C9E">
        <w:rPr>
          <w:rFonts w:ascii="Times New Roman" w:eastAsia="Calibri" w:hAnsi="Times New Roman"/>
          <w:color w:val="000000"/>
          <w:sz w:val="24"/>
          <w:szCs w:val="24"/>
          <w:lang w:eastAsia="en-US"/>
        </w:rPr>
        <w:t>Szczegółowe i ostateczne warunki realizacji, finansowania i rozliczania zada</w:t>
      </w:r>
      <w:r>
        <w:rPr>
          <w:rFonts w:ascii="Times New Roman" w:eastAsia="Calibri" w:hAnsi="Times New Roman"/>
          <w:color w:val="000000"/>
          <w:sz w:val="24"/>
          <w:szCs w:val="24"/>
          <w:lang w:eastAsia="en-US"/>
        </w:rPr>
        <w:t>ń</w:t>
      </w:r>
      <w:r w:rsidRPr="006C5C9E">
        <w:rPr>
          <w:rFonts w:ascii="Times New Roman" w:eastAsia="Calibri" w:hAnsi="Times New Roman"/>
          <w:color w:val="000000"/>
          <w:sz w:val="24"/>
          <w:szCs w:val="24"/>
          <w:lang w:eastAsia="en-US"/>
        </w:rPr>
        <w:t xml:space="preserve"> reguluje umowa zawarta pomiędzy oferentem a Gminą Miasta Toruń. </w:t>
      </w:r>
    </w:p>
    <w:p w14:paraId="1C05A517" w14:textId="77777777" w:rsidR="00CC169C" w:rsidRPr="006C5C9E" w:rsidRDefault="00CC169C" w:rsidP="00CC169C">
      <w:pPr>
        <w:numPr>
          <w:ilvl w:val="0"/>
          <w:numId w:val="4"/>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Zadanie</w:t>
      </w:r>
      <w:r w:rsidRPr="006C5C9E">
        <w:rPr>
          <w:rFonts w:ascii="Times New Roman" w:eastAsia="Calibri" w:hAnsi="Times New Roman"/>
          <w:color w:val="000000"/>
          <w:sz w:val="24"/>
          <w:szCs w:val="24"/>
          <w:lang w:eastAsia="en-US"/>
        </w:rPr>
        <w:t xml:space="preserve"> </w:t>
      </w:r>
      <w:r w:rsidRPr="000C6A33">
        <w:rPr>
          <w:rFonts w:ascii="Times New Roman" w:eastAsia="Calibri" w:hAnsi="Times New Roman"/>
          <w:b/>
          <w:color w:val="000000"/>
          <w:sz w:val="24"/>
          <w:szCs w:val="24"/>
          <w:lang w:eastAsia="en-US"/>
        </w:rPr>
        <w:t xml:space="preserve">winno być zrealizowane </w:t>
      </w:r>
      <w:r w:rsidRPr="000C6A33">
        <w:rPr>
          <w:rFonts w:ascii="Times New Roman" w:eastAsia="Times New Roman" w:hAnsi="Times New Roman"/>
          <w:b/>
          <w:sz w:val="24"/>
          <w:szCs w:val="24"/>
          <w:lang w:eastAsia="pl-PL"/>
        </w:rPr>
        <w:t>w terminie od dnia 1 kwietnia do dnia 31 grudnia 202</w:t>
      </w:r>
      <w:r w:rsidR="00671921" w:rsidRPr="000C6A33">
        <w:rPr>
          <w:rFonts w:ascii="Times New Roman" w:eastAsia="Times New Roman" w:hAnsi="Times New Roman"/>
          <w:b/>
          <w:sz w:val="24"/>
          <w:szCs w:val="24"/>
          <w:lang w:eastAsia="pl-PL"/>
        </w:rPr>
        <w:t>3</w:t>
      </w:r>
      <w:r>
        <w:rPr>
          <w:rFonts w:ascii="Times New Roman" w:eastAsia="Times New Roman" w:hAnsi="Times New Roman"/>
          <w:sz w:val="24"/>
          <w:szCs w:val="24"/>
          <w:lang w:eastAsia="pl-PL"/>
        </w:rPr>
        <w:t xml:space="preserve"> r. </w:t>
      </w:r>
      <w:r w:rsidRPr="006C5C9E">
        <w:rPr>
          <w:rFonts w:ascii="Times New Roman" w:eastAsia="Calibri" w:hAnsi="Times New Roman"/>
          <w:color w:val="000000"/>
          <w:sz w:val="24"/>
          <w:szCs w:val="24"/>
          <w:lang w:eastAsia="en-US"/>
        </w:rPr>
        <w:t>z zastrzeżeniem, iż szczegółowe terminy wykonania zada</w:t>
      </w:r>
      <w:r>
        <w:rPr>
          <w:rFonts w:ascii="Times New Roman" w:eastAsia="Calibri" w:hAnsi="Times New Roman"/>
          <w:color w:val="000000"/>
          <w:sz w:val="24"/>
          <w:szCs w:val="24"/>
          <w:lang w:eastAsia="en-US"/>
        </w:rPr>
        <w:t>nia</w:t>
      </w:r>
      <w:r w:rsidRPr="006C5C9E">
        <w:rPr>
          <w:rFonts w:ascii="Times New Roman" w:eastAsia="Calibri" w:hAnsi="Times New Roman"/>
          <w:color w:val="000000"/>
          <w:sz w:val="24"/>
          <w:szCs w:val="24"/>
          <w:lang w:eastAsia="en-US"/>
        </w:rPr>
        <w:t xml:space="preserve"> wspieran</w:t>
      </w:r>
      <w:r>
        <w:rPr>
          <w:rFonts w:ascii="Times New Roman" w:eastAsia="Calibri" w:hAnsi="Times New Roman"/>
          <w:color w:val="000000"/>
          <w:sz w:val="24"/>
          <w:szCs w:val="24"/>
          <w:lang w:eastAsia="en-US"/>
        </w:rPr>
        <w:t>ego</w:t>
      </w:r>
      <w:r w:rsidRPr="006C5C9E">
        <w:rPr>
          <w:rFonts w:ascii="Times New Roman" w:eastAsia="Calibri" w:hAnsi="Times New Roman"/>
          <w:color w:val="000000"/>
          <w:sz w:val="24"/>
          <w:szCs w:val="24"/>
          <w:lang w:eastAsia="en-US"/>
        </w:rPr>
        <w:t xml:space="preserve"> przez Gminę Miasta Toruń określone zostaną </w:t>
      </w:r>
      <w:r>
        <w:rPr>
          <w:rFonts w:ascii="Times New Roman" w:eastAsia="Calibri" w:hAnsi="Times New Roman"/>
          <w:color w:val="000000"/>
          <w:sz w:val="24"/>
          <w:szCs w:val="24"/>
          <w:lang w:eastAsia="en-US"/>
        </w:rPr>
        <w:t xml:space="preserve"> </w:t>
      </w:r>
      <w:r w:rsidRPr="006C5C9E">
        <w:rPr>
          <w:rFonts w:ascii="Times New Roman" w:eastAsia="Calibri" w:hAnsi="Times New Roman"/>
          <w:color w:val="000000"/>
          <w:sz w:val="24"/>
          <w:szCs w:val="24"/>
          <w:lang w:eastAsia="en-US"/>
        </w:rPr>
        <w:t>w umow</w:t>
      </w:r>
      <w:r>
        <w:rPr>
          <w:rFonts w:ascii="Times New Roman" w:eastAsia="Calibri" w:hAnsi="Times New Roman"/>
          <w:color w:val="000000"/>
          <w:sz w:val="24"/>
          <w:szCs w:val="24"/>
          <w:lang w:eastAsia="en-US"/>
        </w:rPr>
        <w:t>ie</w:t>
      </w:r>
      <w:r w:rsidRPr="006C5C9E">
        <w:rPr>
          <w:rFonts w:ascii="Times New Roman" w:eastAsia="Calibri" w:hAnsi="Times New Roman"/>
          <w:color w:val="000000"/>
          <w:sz w:val="24"/>
          <w:szCs w:val="24"/>
          <w:lang w:eastAsia="en-US"/>
        </w:rPr>
        <w:t xml:space="preserve">. </w:t>
      </w:r>
    </w:p>
    <w:p w14:paraId="1F9B1CD4" w14:textId="77777777" w:rsidR="00CC169C" w:rsidRPr="0039699B"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39699B">
        <w:rPr>
          <w:rFonts w:ascii="Times New Roman" w:eastAsia="Calibri" w:hAnsi="Times New Roman"/>
          <w:b/>
          <w:bCs/>
          <w:color w:val="000000"/>
          <w:sz w:val="24"/>
          <w:szCs w:val="24"/>
          <w:lang w:eastAsia="en-US"/>
        </w:rPr>
        <w:t xml:space="preserve">Rozpoczęcie realizacji zadania może nastąpić najwcześniej w dniu podpisania umowy dotacyjnej.  Koszty realizacji zadania, które oferent poniósł przed zawarciem umowy </w:t>
      </w:r>
      <w:r w:rsidRPr="0039699B">
        <w:rPr>
          <w:rFonts w:ascii="Times New Roman" w:eastAsia="Calibri" w:hAnsi="Times New Roman"/>
          <w:b/>
          <w:bCs/>
          <w:color w:val="000000"/>
          <w:sz w:val="24"/>
          <w:szCs w:val="24"/>
          <w:u w:val="single"/>
          <w:lang w:eastAsia="en-US"/>
        </w:rPr>
        <w:t>nie będą podlegać refundacji przez Gminę Miasta Toruń</w:t>
      </w:r>
      <w:r w:rsidRPr="0039699B">
        <w:rPr>
          <w:rFonts w:ascii="Times New Roman" w:eastAsia="Calibri" w:hAnsi="Times New Roman"/>
          <w:b/>
          <w:bCs/>
          <w:color w:val="000000"/>
          <w:sz w:val="24"/>
          <w:szCs w:val="24"/>
          <w:lang w:eastAsia="en-US"/>
        </w:rPr>
        <w:t>.</w:t>
      </w:r>
    </w:p>
    <w:p w14:paraId="1CADB0B5"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39699B">
        <w:rPr>
          <w:rFonts w:ascii="Times New Roman" w:eastAsia="Calibri" w:hAnsi="Times New Roman"/>
          <w:sz w:val="24"/>
          <w:szCs w:val="24"/>
          <w:lang w:eastAsia="en-US"/>
        </w:rPr>
        <w:t xml:space="preserve">Dopuszcza się dokonywanie przesunięć w zakresie ponoszonych wydatków: jeżeli dany wydatek finansowany z dotacji wykazany w sprawozdaniu z realizacji zadania publicznego nie jest równy odpowiedniemu kosztowi określonemu w umowie, </w:t>
      </w:r>
      <w:r w:rsidRPr="0039699B">
        <w:rPr>
          <w:rFonts w:ascii="Times New Roman" w:eastAsia="Calibri" w:hAnsi="Times New Roman"/>
          <w:sz w:val="24"/>
          <w:szCs w:val="24"/>
          <w:u w:val="single"/>
          <w:lang w:eastAsia="en-US"/>
        </w:rPr>
        <w:t>to uznaje się go za zgodny z umową wtedy, gdy nie nastąpiło zwiększenie tego wydatku o więcej niż 20%</w:t>
      </w:r>
      <w:r w:rsidRPr="0039699B">
        <w:rPr>
          <w:rFonts w:ascii="Times New Roman" w:eastAsia="Calibri" w:hAnsi="Times New Roman"/>
          <w:b/>
          <w:sz w:val="24"/>
          <w:szCs w:val="24"/>
          <w:lang w:eastAsia="en-US"/>
        </w:rPr>
        <w:t xml:space="preserve"> </w:t>
      </w:r>
      <w:r w:rsidR="004536BE">
        <w:rPr>
          <w:rFonts w:ascii="Times New Roman" w:eastAsia="Calibri" w:hAnsi="Times New Roman"/>
          <w:b/>
          <w:sz w:val="24"/>
          <w:szCs w:val="24"/>
          <w:lang w:eastAsia="en-US"/>
        </w:rPr>
        <w:t xml:space="preserve">          </w:t>
      </w:r>
      <w:r w:rsidRPr="0039699B">
        <w:rPr>
          <w:rFonts w:ascii="Times New Roman" w:eastAsia="Calibri" w:hAnsi="Times New Roman"/>
          <w:sz w:val="24"/>
          <w:szCs w:val="24"/>
          <w:lang w:eastAsia="en-US"/>
        </w:rPr>
        <w:t>z zastrzeżeniem pkt IV. ust. 11. 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 z zastrzeżeniem pkt IV. ust. 11).</w:t>
      </w:r>
    </w:p>
    <w:p w14:paraId="4E60D25D"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0C6A33">
        <w:rPr>
          <w:rFonts w:ascii="Times New Roman" w:eastAsia="Calibri" w:hAnsi="Times New Roman"/>
          <w:b/>
          <w:sz w:val="24"/>
          <w:szCs w:val="24"/>
          <w:lang w:eastAsia="en-US"/>
        </w:rPr>
        <w:t>Kalkulacja przewidywanych kosztów realizacji zadania może uwzględniać świadczenia pieniężne od odbiorców zadania</w:t>
      </w:r>
      <w:r w:rsidRPr="00CA142A">
        <w:rPr>
          <w:rFonts w:ascii="Times New Roman" w:eastAsia="Calibri" w:hAnsi="Times New Roman"/>
          <w:sz w:val="24"/>
          <w:szCs w:val="24"/>
          <w:lang w:eastAsia="en-US"/>
        </w:rPr>
        <w:t xml:space="preserve"> (jako jedno ze źródeł finansowania zadania).</w:t>
      </w:r>
    </w:p>
    <w:p w14:paraId="737325FB"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 xml:space="preserve">Zadanie winno być zrealizowane z najwyższą starannością zgodnie z zawartą umową </w:t>
      </w:r>
      <w:r w:rsidRPr="00CA142A">
        <w:rPr>
          <w:rFonts w:ascii="Times New Roman" w:eastAsia="Calibri" w:hAnsi="Times New Roman"/>
          <w:sz w:val="24"/>
          <w:szCs w:val="24"/>
          <w:lang w:eastAsia="en-US"/>
        </w:rPr>
        <w:br/>
        <w:t xml:space="preserve">oraz obowiązującymi standardami i przepisami prawa. </w:t>
      </w:r>
    </w:p>
    <w:p w14:paraId="2384F31D"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 11).</w:t>
      </w:r>
    </w:p>
    <w:p w14:paraId="3E6F6CC9"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Zadanie winno być wykonane dla jak największej liczby mieszkańców Torunia.</w:t>
      </w:r>
    </w:p>
    <w:p w14:paraId="53AD3F46"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prawa powszechnie obowiązującego w związku z wystąpieniem stanu epidemii na terenie Rzeczypospolitej Polskiej.</w:t>
      </w:r>
    </w:p>
    <w:p w14:paraId="38613B9E"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Pr>
          <w:rFonts w:ascii="Times New Roman" w:eastAsia="Calibri" w:hAnsi="Times New Roman"/>
          <w:sz w:val="24"/>
          <w:szCs w:val="24"/>
          <w:lang w:eastAsia="en-US"/>
        </w:rPr>
        <w:t>Z</w:t>
      </w:r>
      <w:r w:rsidRPr="00CA142A">
        <w:rPr>
          <w:rFonts w:ascii="Times New Roman" w:eastAsia="Calibri" w:hAnsi="Times New Roman"/>
          <w:sz w:val="24"/>
          <w:szCs w:val="24"/>
          <w:lang w:eastAsia="en-US"/>
        </w:rPr>
        <w:t xml:space="preserve">leceniobiorcy zobowiązani będą do bezwzględnego monitorowania i przestrzegania wszelkich wytycznych oraz ograniczeń, nakazów i zakazów wskazanych </w:t>
      </w:r>
      <w:r w:rsidR="000C6A33">
        <w:rPr>
          <w:rFonts w:ascii="Times New Roman" w:eastAsia="Calibri" w:hAnsi="Times New Roman"/>
          <w:sz w:val="24"/>
          <w:szCs w:val="24"/>
          <w:lang w:eastAsia="en-US"/>
        </w:rPr>
        <w:t>powyżej</w:t>
      </w:r>
      <w:r w:rsidRPr="00CA142A">
        <w:rPr>
          <w:rFonts w:ascii="Times New Roman" w:eastAsia="Calibri" w:hAnsi="Times New Roman"/>
          <w:sz w:val="24"/>
          <w:szCs w:val="24"/>
          <w:lang w:eastAsia="en-US"/>
        </w:rPr>
        <w:t xml:space="preserve"> oraz </w:t>
      </w:r>
      <w:r w:rsidRPr="000C6A33">
        <w:rPr>
          <w:rFonts w:ascii="Times New Roman" w:eastAsia="Calibri" w:hAnsi="Times New Roman"/>
          <w:sz w:val="24"/>
          <w:szCs w:val="24"/>
          <w:lang w:eastAsia="en-US"/>
        </w:rPr>
        <w:t>informowania o nich odbiorców zadania</w:t>
      </w:r>
      <w:r w:rsidRPr="00CA142A">
        <w:rPr>
          <w:rFonts w:ascii="Times New Roman" w:eastAsia="Calibri" w:hAnsi="Times New Roman"/>
          <w:sz w:val="24"/>
          <w:szCs w:val="24"/>
          <w:lang w:eastAsia="en-US"/>
        </w:rPr>
        <w:t xml:space="preserve">. </w:t>
      </w:r>
    </w:p>
    <w:p w14:paraId="0538F86A"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eastAsia="Calibri" w:hAnsi="Times New Roman"/>
          <w:sz w:val="24"/>
          <w:szCs w:val="24"/>
          <w:lang w:eastAsia="en-US"/>
        </w:rPr>
        <w:t xml:space="preserve">W przypadku braku możliwości realizacji zadania publicznego Zleceniobiorcy zobowiązani zostaną do niezaciągania  zobowiązań i niezwłocznego powiadomienia Zleceniodawcy </w:t>
      </w:r>
      <w:r w:rsidR="004536BE">
        <w:rPr>
          <w:rFonts w:ascii="Times New Roman" w:eastAsia="Calibri" w:hAnsi="Times New Roman"/>
          <w:sz w:val="24"/>
          <w:szCs w:val="24"/>
          <w:lang w:eastAsia="en-US"/>
        </w:rPr>
        <w:t xml:space="preserve">         </w:t>
      </w:r>
      <w:r w:rsidRPr="00CA142A">
        <w:rPr>
          <w:rFonts w:ascii="Times New Roman" w:eastAsia="Calibri" w:hAnsi="Times New Roman"/>
          <w:sz w:val="24"/>
          <w:szCs w:val="24"/>
          <w:lang w:eastAsia="en-US"/>
        </w:rPr>
        <w:t xml:space="preserve">o zagrożeniu wykonania umowy.    </w:t>
      </w:r>
    </w:p>
    <w:p w14:paraId="759EB014"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Pr>
          <w:rFonts w:ascii="Times New Roman" w:eastAsia="Calibri" w:hAnsi="Times New Roman"/>
          <w:sz w:val="24"/>
          <w:szCs w:val="24"/>
          <w:lang w:eastAsia="en-US"/>
        </w:rPr>
        <w:t>W</w:t>
      </w:r>
      <w:r w:rsidRPr="00CA142A">
        <w:rPr>
          <w:rFonts w:ascii="Times New Roman" w:eastAsia="Calibri" w:hAnsi="Times New Roman"/>
          <w:sz w:val="24"/>
          <w:szCs w:val="24"/>
          <w:lang w:eastAsia="en-US"/>
        </w:rPr>
        <w:t xml:space="preserve"> przypadku wystąpienia okoliczności uniemożliwiających wykonanie zadania publicznego, w tym wynikające ze stanu zagrożenia epidemicznego lub stanu epidemii         w związku z zakażeniami wirusem SARS-CoV-2 i wytyczne przeciwepidemiczne wprowadzone i aktualizowane przez Głównego Inspektora Sanitarnego w Polsce, umowa dotacyjna może być rozwiązana na mocy porozumienia stron. Skutki finansowe                          i obowiązek zwrotu środków finansowych strony umowy dotacyjnej określą w protokole </w:t>
      </w:r>
      <w:r w:rsidRPr="00CA142A">
        <w:rPr>
          <w:rFonts w:ascii="Times New Roman" w:eastAsia="Calibri" w:hAnsi="Times New Roman"/>
          <w:sz w:val="24"/>
          <w:szCs w:val="24"/>
          <w:lang w:eastAsia="en-US"/>
        </w:rPr>
        <w:lastRenderedPageBreak/>
        <w:t xml:space="preserve">uwzględniającym dotychczas poniesione i udokumentowane przez oferenta wydatki związane z realizacją zadania. </w:t>
      </w:r>
    </w:p>
    <w:p w14:paraId="63D5EA99" w14:textId="77777777" w:rsidR="00CC169C" w:rsidRPr="00CA142A" w:rsidRDefault="00CC169C" w:rsidP="00CC169C">
      <w:pPr>
        <w:pStyle w:val="Akapitzlist"/>
        <w:numPr>
          <w:ilvl w:val="0"/>
          <w:numId w:val="4"/>
        </w:numPr>
        <w:autoSpaceDE w:val="0"/>
        <w:autoSpaceDN w:val="0"/>
        <w:adjustRightInd w:val="0"/>
        <w:spacing w:after="0" w:line="240" w:lineRule="auto"/>
        <w:jc w:val="both"/>
        <w:rPr>
          <w:rFonts w:ascii="Times New Roman" w:eastAsia="Calibri" w:hAnsi="Times New Roman"/>
          <w:sz w:val="24"/>
          <w:szCs w:val="24"/>
          <w:u w:val="single"/>
          <w:lang w:eastAsia="en-US"/>
        </w:rPr>
      </w:pPr>
      <w:r w:rsidRPr="00CA142A">
        <w:rPr>
          <w:rFonts w:ascii="Times New Roman" w:hAnsi="Times New Roman"/>
          <w:sz w:val="24"/>
          <w:szCs w:val="24"/>
        </w:rPr>
        <w:t xml:space="preserve">W celu ochrony środowiska naturalnego przed negatywnymi skutkami użycia przedmiotów jednorazowego użytku wykonanych z tworzyw sztucznych podmioty wyłonione </w:t>
      </w:r>
      <w:r w:rsidR="004536BE">
        <w:rPr>
          <w:rFonts w:ascii="Times New Roman" w:hAnsi="Times New Roman"/>
          <w:sz w:val="24"/>
          <w:szCs w:val="24"/>
        </w:rPr>
        <w:t xml:space="preserve">                    </w:t>
      </w:r>
      <w:r w:rsidRPr="00CA142A">
        <w:rPr>
          <w:rFonts w:ascii="Times New Roman" w:hAnsi="Times New Roman"/>
          <w:sz w:val="24"/>
          <w:szCs w:val="24"/>
        </w:rPr>
        <w:t>w konkursie zobowiązane zostaną do:</w:t>
      </w:r>
    </w:p>
    <w:p w14:paraId="2095C8D3" w14:textId="77777777" w:rsidR="00CC169C" w:rsidRPr="002A4E33" w:rsidRDefault="00CC169C" w:rsidP="00CC169C">
      <w:pPr>
        <w:numPr>
          <w:ilvl w:val="0"/>
          <w:numId w:val="7"/>
        </w:numPr>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2A4E33">
        <w:rPr>
          <w:rFonts w:ascii="Times New Roman" w:hAnsi="Times New Roman"/>
          <w:sz w:val="24"/>
          <w:szCs w:val="24"/>
        </w:rPr>
        <w:t xml:space="preserve">wyeliminowania z użycia przy wykonywaniu umowy jednorazowych opakowań, talerzy, sztućców, kubeczków, mieszadełek, patyczków, słomek i pojemników </w:t>
      </w:r>
      <w:r w:rsidRPr="002A4E33">
        <w:rPr>
          <w:rFonts w:ascii="Times New Roman" w:hAnsi="Times New Roman"/>
          <w:sz w:val="24"/>
          <w:szCs w:val="24"/>
        </w:rPr>
        <w:br/>
        <w:t xml:space="preserve">na żywność wykonanych z </w:t>
      </w:r>
      <w:proofErr w:type="spellStart"/>
      <w:r w:rsidRPr="002A4E33">
        <w:rPr>
          <w:rFonts w:ascii="Times New Roman" w:hAnsi="Times New Roman"/>
          <w:sz w:val="24"/>
          <w:szCs w:val="24"/>
        </w:rPr>
        <w:t>poliolefinowych</w:t>
      </w:r>
      <w:proofErr w:type="spellEnd"/>
      <w:r w:rsidRPr="002A4E33">
        <w:rPr>
          <w:rFonts w:ascii="Times New Roman" w:hAnsi="Times New Roman"/>
          <w:sz w:val="24"/>
          <w:szCs w:val="24"/>
        </w:rPr>
        <w:t xml:space="preserve"> tworzyw sztucznych i zastąpienia </w:t>
      </w:r>
      <w:r w:rsidRPr="002A4E33">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2D4606F1" w14:textId="77777777" w:rsidR="00CC169C" w:rsidRDefault="00CC169C" w:rsidP="00CC169C">
      <w:pPr>
        <w:numPr>
          <w:ilvl w:val="0"/>
          <w:numId w:val="7"/>
        </w:numPr>
        <w:overflowPunct w:val="0"/>
        <w:autoSpaceDE w:val="0"/>
        <w:autoSpaceDN w:val="0"/>
        <w:adjustRightInd w:val="0"/>
        <w:spacing w:after="0" w:line="240" w:lineRule="auto"/>
        <w:ind w:right="-1"/>
        <w:jc w:val="both"/>
        <w:textAlignment w:val="baseline"/>
        <w:rPr>
          <w:rFonts w:ascii="Times New Roman" w:hAnsi="Times New Roman"/>
          <w:sz w:val="24"/>
          <w:szCs w:val="24"/>
        </w:rPr>
      </w:pPr>
      <w:r w:rsidRPr="002A4E33">
        <w:rPr>
          <w:rFonts w:ascii="Times New Roman" w:hAnsi="Times New Roman"/>
          <w:sz w:val="24"/>
          <w:szCs w:val="24"/>
        </w:rPr>
        <w:t xml:space="preserve">podawania wody lub innych napojów w opakowaniach wielokrotnego użytku </w:t>
      </w:r>
      <w:r w:rsidRPr="002A4E33">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72851F8B" w14:textId="77777777" w:rsidR="00CC169C" w:rsidRDefault="00CC169C" w:rsidP="00CC169C">
      <w:pPr>
        <w:overflowPunct w:val="0"/>
        <w:autoSpaceDE w:val="0"/>
        <w:autoSpaceDN w:val="0"/>
        <w:adjustRightInd w:val="0"/>
        <w:spacing w:after="0" w:line="240" w:lineRule="auto"/>
        <w:ind w:right="-1"/>
        <w:jc w:val="both"/>
        <w:textAlignment w:val="baseline"/>
        <w:rPr>
          <w:rFonts w:ascii="Times New Roman" w:hAnsi="Times New Roman"/>
          <w:sz w:val="24"/>
          <w:szCs w:val="24"/>
        </w:rPr>
      </w:pPr>
    </w:p>
    <w:p w14:paraId="78180916" w14:textId="77777777" w:rsidR="00CC169C" w:rsidRPr="00367D08" w:rsidRDefault="00CC169C" w:rsidP="00CC169C">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w:t>
      </w:r>
      <w:r w:rsidRPr="00367D08">
        <w:rPr>
          <w:rFonts w:ascii="Times New Roman" w:eastAsia="Times New Roman" w:hAnsi="Times New Roman"/>
          <w:b/>
          <w:sz w:val="24"/>
          <w:szCs w:val="24"/>
          <w:lang w:eastAsia="pl-PL"/>
        </w:rPr>
        <w:t xml:space="preserve">I. </w:t>
      </w:r>
      <w:r w:rsidRPr="00367D08">
        <w:rPr>
          <w:rFonts w:ascii="Times New Roman" w:hAnsi="Times New Roman"/>
          <w:b/>
          <w:bCs/>
          <w:sz w:val="24"/>
          <w:szCs w:val="24"/>
        </w:rPr>
        <w:t xml:space="preserve">Zapewnienie dostępności </w:t>
      </w:r>
      <w:r w:rsidRPr="00367D08">
        <w:rPr>
          <w:rFonts w:ascii="Times New Roman" w:eastAsia="Times New Roman" w:hAnsi="Times New Roman"/>
          <w:b/>
          <w:sz w:val="24"/>
          <w:szCs w:val="24"/>
          <w:lang w:eastAsia="pl-PL"/>
        </w:rPr>
        <w:t>zadania</w:t>
      </w:r>
    </w:p>
    <w:p w14:paraId="4D2178EB" w14:textId="77777777" w:rsidR="00CC169C" w:rsidRPr="00367D08" w:rsidRDefault="00CC169C" w:rsidP="00CC169C">
      <w:pPr>
        <w:spacing w:after="0" w:line="240" w:lineRule="auto"/>
        <w:rPr>
          <w:rFonts w:ascii="Times New Roman" w:hAnsi="Times New Roman"/>
          <w:b/>
          <w:bCs/>
          <w:sz w:val="24"/>
          <w:szCs w:val="24"/>
        </w:rPr>
      </w:pPr>
    </w:p>
    <w:p w14:paraId="1828A6D1" w14:textId="77777777" w:rsidR="00CC169C" w:rsidRPr="00367D08" w:rsidRDefault="00CC169C" w:rsidP="000C6A33">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367D08">
        <w:rPr>
          <w:rFonts w:ascii="Times New Roman" w:hAnsi="Times New Roman"/>
          <w:bCs/>
          <w:sz w:val="24"/>
          <w:szCs w:val="24"/>
        </w:rPr>
        <w:t xml:space="preserve">Przy wykonywaniu zadania publicznego Oferent zobowiązany jest, zgodnie </w:t>
      </w:r>
      <w:r w:rsidRPr="00367D08">
        <w:rPr>
          <w:rStyle w:val="markedcontent"/>
          <w:rFonts w:ascii="Times New Roman" w:hAnsi="Times New Roman"/>
          <w:sz w:val="24"/>
          <w:szCs w:val="24"/>
        </w:rPr>
        <w:t xml:space="preserve">z zapisami art. 4 ust. 3 ustawy z dnia 19 lipca 2019 r. o zapewnianiu dostępności osobom ze szczególnymi potrzebami (Dz. U. z </w:t>
      </w:r>
      <w:r w:rsidR="000C6A33" w:rsidRPr="000C6A33">
        <w:rPr>
          <w:rStyle w:val="markedcontent"/>
          <w:rFonts w:ascii="Times New Roman" w:hAnsi="Times New Roman"/>
          <w:sz w:val="24"/>
          <w:szCs w:val="24"/>
        </w:rPr>
        <w:t>2022 r. poz. 2240</w:t>
      </w:r>
      <w:r w:rsidRPr="00367D08">
        <w:rPr>
          <w:rStyle w:val="markedcontent"/>
          <w:rFonts w:ascii="Times New Roman" w:hAnsi="Times New Roman"/>
          <w:sz w:val="24"/>
          <w:szCs w:val="24"/>
        </w:rPr>
        <w:t>)</w:t>
      </w:r>
      <w:r w:rsidRPr="00367D08">
        <w:rPr>
          <w:rFonts w:ascii="Times New Roman" w:hAnsi="Times New Roman"/>
          <w:bCs/>
          <w:sz w:val="24"/>
          <w:szCs w:val="24"/>
        </w:rPr>
        <w:t>, do zapewnienia odbiorcom zadania publicznego co najmniej w zakresie minimalnym:</w:t>
      </w:r>
    </w:p>
    <w:p w14:paraId="6A94526D" w14:textId="77777777" w:rsidR="00CC169C" w:rsidRPr="00367D08" w:rsidRDefault="00CC169C" w:rsidP="00CC169C">
      <w:pPr>
        <w:numPr>
          <w:ilvl w:val="0"/>
          <w:numId w:val="26"/>
        </w:numPr>
        <w:spacing w:after="0" w:line="240" w:lineRule="auto"/>
        <w:jc w:val="both"/>
        <w:rPr>
          <w:rFonts w:ascii="Times New Roman" w:hAnsi="Times New Roman"/>
          <w:bCs/>
          <w:sz w:val="24"/>
          <w:szCs w:val="24"/>
        </w:rPr>
      </w:pPr>
      <w:r w:rsidRPr="00367D08">
        <w:rPr>
          <w:rFonts w:ascii="Times New Roman" w:hAnsi="Times New Roman"/>
          <w:bCs/>
          <w:sz w:val="24"/>
          <w:szCs w:val="24"/>
        </w:rPr>
        <w:t xml:space="preserve">w obszarze dostępności architektonicznej: </w:t>
      </w:r>
    </w:p>
    <w:p w14:paraId="572B09C5" w14:textId="77777777" w:rsidR="00CC169C" w:rsidRPr="00367D08" w:rsidRDefault="00CC169C" w:rsidP="00CC169C">
      <w:pPr>
        <w:numPr>
          <w:ilvl w:val="0"/>
          <w:numId w:val="27"/>
        </w:numPr>
        <w:spacing w:after="0" w:line="240" w:lineRule="auto"/>
        <w:jc w:val="both"/>
        <w:rPr>
          <w:rFonts w:ascii="Times New Roman" w:hAnsi="Times New Roman"/>
          <w:bCs/>
          <w:sz w:val="24"/>
          <w:szCs w:val="24"/>
        </w:rPr>
      </w:pPr>
      <w:r w:rsidRPr="00367D08">
        <w:rPr>
          <w:rFonts w:ascii="Times New Roman" w:hAnsi="Times New Roman"/>
          <w:bCs/>
          <w:sz w:val="24"/>
          <w:szCs w:val="24"/>
        </w:rPr>
        <w:t>wolnych od barier poziomych i pionowych przestrzeni komunikacyjnych budynków, w których realizowane będzie zadanie publiczne,</w:t>
      </w:r>
    </w:p>
    <w:p w14:paraId="2922B32B" w14:textId="77777777" w:rsidR="00CC169C" w:rsidRPr="00367D08" w:rsidRDefault="00CC169C" w:rsidP="00CC169C">
      <w:pPr>
        <w:numPr>
          <w:ilvl w:val="0"/>
          <w:numId w:val="27"/>
        </w:numPr>
        <w:spacing w:after="0" w:line="240" w:lineRule="auto"/>
        <w:jc w:val="both"/>
        <w:rPr>
          <w:rFonts w:ascii="Times New Roman" w:hAnsi="Times New Roman"/>
          <w:bCs/>
          <w:sz w:val="24"/>
          <w:szCs w:val="24"/>
        </w:rPr>
      </w:pPr>
      <w:r w:rsidRPr="00367D08">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334041FA" w14:textId="77777777" w:rsidR="00CC169C" w:rsidRPr="00367D08" w:rsidRDefault="00CC169C" w:rsidP="00CC169C">
      <w:pPr>
        <w:numPr>
          <w:ilvl w:val="0"/>
          <w:numId w:val="27"/>
        </w:numPr>
        <w:spacing w:after="0" w:line="240" w:lineRule="auto"/>
        <w:jc w:val="both"/>
        <w:rPr>
          <w:rFonts w:ascii="Times New Roman" w:hAnsi="Times New Roman"/>
          <w:bCs/>
          <w:sz w:val="24"/>
          <w:szCs w:val="24"/>
        </w:rPr>
      </w:pPr>
      <w:r w:rsidRPr="00367D08">
        <w:rPr>
          <w:rFonts w:ascii="Times New Roman" w:hAnsi="Times New Roman"/>
          <w:bCs/>
          <w:sz w:val="24"/>
          <w:szCs w:val="24"/>
        </w:rPr>
        <w:t>informacji o rozkładzie pomieszczeń w budynku w sposób wizualny, dotykowy lub głosowy,</w:t>
      </w:r>
    </w:p>
    <w:p w14:paraId="432FE6FE" w14:textId="77777777" w:rsidR="00CC169C" w:rsidRPr="00367D08" w:rsidRDefault="00CC169C" w:rsidP="00CC169C">
      <w:pPr>
        <w:numPr>
          <w:ilvl w:val="0"/>
          <w:numId w:val="27"/>
        </w:numPr>
        <w:spacing w:after="0" w:line="240" w:lineRule="auto"/>
        <w:jc w:val="both"/>
        <w:rPr>
          <w:rFonts w:ascii="Times New Roman" w:hAnsi="Times New Roman"/>
          <w:bCs/>
          <w:sz w:val="24"/>
          <w:szCs w:val="24"/>
        </w:rPr>
      </w:pPr>
      <w:r w:rsidRPr="00367D08">
        <w:rPr>
          <w:rFonts w:ascii="Times New Roman" w:hAnsi="Times New Roman"/>
          <w:bCs/>
          <w:sz w:val="24"/>
          <w:szCs w:val="24"/>
        </w:rPr>
        <w:t>wstępu do budynku, w którym realizowane jest zadanie publiczne, osobie korzystającej z psa asystującego,</w:t>
      </w:r>
    </w:p>
    <w:p w14:paraId="1FBD6994" w14:textId="77777777" w:rsidR="00CC169C" w:rsidRPr="00367D08" w:rsidRDefault="00CC169C" w:rsidP="00CC169C">
      <w:pPr>
        <w:numPr>
          <w:ilvl w:val="0"/>
          <w:numId w:val="27"/>
        </w:numPr>
        <w:spacing w:after="0" w:line="240" w:lineRule="auto"/>
        <w:jc w:val="both"/>
        <w:rPr>
          <w:rFonts w:ascii="Times New Roman" w:hAnsi="Times New Roman"/>
          <w:bCs/>
          <w:sz w:val="24"/>
          <w:szCs w:val="24"/>
        </w:rPr>
      </w:pPr>
      <w:r w:rsidRPr="00367D08">
        <w:rPr>
          <w:rFonts w:ascii="Times New Roman" w:hAnsi="Times New Roman"/>
          <w:bCs/>
          <w:sz w:val="24"/>
          <w:szCs w:val="24"/>
        </w:rPr>
        <w:t>osobom ze szczególnymi potrzebami możliwości ewakuacji lub uratowania w inny sposób, z budynku w którym realizowane jest zadanie publiczne;</w:t>
      </w:r>
    </w:p>
    <w:p w14:paraId="40881B4C" w14:textId="77777777" w:rsidR="00CC169C" w:rsidRPr="00367D08" w:rsidRDefault="00CC169C" w:rsidP="00CC169C">
      <w:pPr>
        <w:numPr>
          <w:ilvl w:val="0"/>
          <w:numId w:val="26"/>
        </w:numPr>
        <w:spacing w:after="0" w:line="240" w:lineRule="auto"/>
        <w:jc w:val="both"/>
        <w:rPr>
          <w:rFonts w:ascii="Times New Roman" w:hAnsi="Times New Roman"/>
          <w:bCs/>
          <w:sz w:val="24"/>
          <w:szCs w:val="24"/>
        </w:rPr>
      </w:pPr>
      <w:r w:rsidRPr="00367D0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 aplikacji mobilnych podmiotów publicznych w odniesieniu do strony internetowej lub aplikacji mobilnej jak również materiałów cyfrowych wytwarzanych i wykorzystywanych do realizacji zadania lub jego promocji;</w:t>
      </w:r>
    </w:p>
    <w:p w14:paraId="408C05DB" w14:textId="77777777" w:rsidR="00CC169C" w:rsidRPr="00367D08" w:rsidRDefault="00CC169C" w:rsidP="00CC169C">
      <w:pPr>
        <w:numPr>
          <w:ilvl w:val="0"/>
          <w:numId w:val="26"/>
        </w:numPr>
        <w:spacing w:after="0" w:line="240" w:lineRule="auto"/>
        <w:jc w:val="both"/>
        <w:rPr>
          <w:rFonts w:ascii="Times New Roman" w:hAnsi="Times New Roman"/>
          <w:bCs/>
          <w:sz w:val="24"/>
          <w:szCs w:val="24"/>
        </w:rPr>
      </w:pPr>
      <w:r w:rsidRPr="00367D08">
        <w:rPr>
          <w:rFonts w:ascii="Times New Roman" w:hAnsi="Times New Roman"/>
          <w:bCs/>
          <w:sz w:val="24"/>
          <w:szCs w:val="24"/>
        </w:rPr>
        <w:t>w obszarze dostępności informacyjno-komunikacyjnej:</w:t>
      </w:r>
    </w:p>
    <w:p w14:paraId="56C974D4" w14:textId="77777777" w:rsidR="00CC169C" w:rsidRPr="00367D08" w:rsidRDefault="00CC169C" w:rsidP="00CC169C">
      <w:pPr>
        <w:numPr>
          <w:ilvl w:val="0"/>
          <w:numId w:val="28"/>
        </w:numPr>
        <w:spacing w:after="0" w:line="240" w:lineRule="auto"/>
        <w:jc w:val="both"/>
        <w:rPr>
          <w:rFonts w:ascii="Times New Roman" w:hAnsi="Times New Roman"/>
          <w:bCs/>
          <w:sz w:val="24"/>
          <w:szCs w:val="24"/>
        </w:rPr>
      </w:pPr>
      <w:r w:rsidRPr="00367D0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0993D3CB" w14:textId="77777777" w:rsidR="00CC169C" w:rsidRPr="00367D08" w:rsidRDefault="00CC169C" w:rsidP="00CC169C">
      <w:pPr>
        <w:numPr>
          <w:ilvl w:val="0"/>
          <w:numId w:val="28"/>
        </w:numPr>
        <w:spacing w:after="0" w:line="240" w:lineRule="auto"/>
        <w:jc w:val="both"/>
        <w:rPr>
          <w:rFonts w:ascii="Times New Roman" w:hAnsi="Times New Roman"/>
          <w:bCs/>
          <w:sz w:val="24"/>
          <w:szCs w:val="24"/>
        </w:rPr>
      </w:pPr>
      <w:r w:rsidRPr="00367D08">
        <w:rPr>
          <w:rFonts w:ascii="Times New Roman" w:hAnsi="Times New Roman"/>
          <w:bCs/>
          <w:sz w:val="24"/>
          <w:szCs w:val="24"/>
        </w:rPr>
        <w:t>instalacji urządzeń lub innych środków technicznych do obsługi osób słabosłyszących w ramach zadania publicznego, np. pętla indukcyjna, system FM lub urządzeń opartych o inne technologie, których celem jest wspomaganie słyszenia;</w:t>
      </w:r>
    </w:p>
    <w:p w14:paraId="0730C002" w14:textId="77777777" w:rsidR="00CC169C" w:rsidRPr="00367D08" w:rsidRDefault="00CC169C" w:rsidP="00CC169C">
      <w:pPr>
        <w:numPr>
          <w:ilvl w:val="0"/>
          <w:numId w:val="28"/>
        </w:numPr>
        <w:spacing w:after="0" w:line="240" w:lineRule="auto"/>
        <w:jc w:val="both"/>
        <w:rPr>
          <w:rFonts w:ascii="Times New Roman" w:hAnsi="Times New Roman"/>
          <w:bCs/>
          <w:sz w:val="24"/>
          <w:szCs w:val="24"/>
        </w:rPr>
      </w:pPr>
      <w:r w:rsidRPr="00367D08">
        <w:rPr>
          <w:rFonts w:ascii="Times New Roman" w:hAnsi="Times New Roman"/>
          <w:bCs/>
          <w:sz w:val="24"/>
          <w:szCs w:val="24"/>
        </w:rPr>
        <w:lastRenderedPageBreak/>
        <w:t>na stronie internetowej podmiotu informacji o zakresie działalności w postaci pliku zawierającego tekst odczytywalny maszynowo, nagrania treści w polskim języku migowym, informacja w tekście łatwym do czytania i zrozumienia,</w:t>
      </w:r>
    </w:p>
    <w:p w14:paraId="7442B51C" w14:textId="77777777" w:rsidR="00CC169C" w:rsidRPr="00367D08" w:rsidRDefault="00CC169C" w:rsidP="00CC169C">
      <w:pPr>
        <w:numPr>
          <w:ilvl w:val="0"/>
          <w:numId w:val="28"/>
        </w:numPr>
        <w:spacing w:after="0" w:line="240" w:lineRule="auto"/>
        <w:jc w:val="both"/>
        <w:rPr>
          <w:rFonts w:ascii="Times New Roman" w:hAnsi="Times New Roman"/>
          <w:b/>
          <w:bCs/>
          <w:sz w:val="24"/>
          <w:szCs w:val="24"/>
        </w:rPr>
      </w:pPr>
      <w:r w:rsidRPr="00367D08">
        <w:rPr>
          <w:rFonts w:ascii="Times New Roman" w:hAnsi="Times New Roman"/>
          <w:sz w:val="24"/>
          <w:szCs w:val="24"/>
        </w:rPr>
        <w:t>na wniosek osoby ze szczególnymi potrzebami, komunikacji w sposób preferowany przez osobę ze szczególnymi potrzebami.</w:t>
      </w:r>
    </w:p>
    <w:p w14:paraId="3E2AEFB4" w14:textId="77777777" w:rsidR="00CC169C" w:rsidRPr="00367D08" w:rsidRDefault="00CC169C" w:rsidP="00CC169C">
      <w:pPr>
        <w:numPr>
          <w:ilvl w:val="0"/>
          <w:numId w:val="29"/>
        </w:numPr>
        <w:autoSpaceDE w:val="0"/>
        <w:autoSpaceDN w:val="0"/>
        <w:adjustRightInd w:val="0"/>
        <w:spacing w:after="0" w:line="240" w:lineRule="auto"/>
        <w:contextualSpacing/>
        <w:jc w:val="both"/>
        <w:rPr>
          <w:rFonts w:ascii="Times New Roman" w:hAnsi="Times New Roman"/>
          <w:sz w:val="24"/>
          <w:szCs w:val="24"/>
        </w:rPr>
      </w:pPr>
      <w:r w:rsidRPr="00367D08">
        <w:rPr>
          <w:rFonts w:ascii="Times New Roman" w:hAnsi="Times New Roman"/>
          <w:sz w:val="24"/>
          <w:szCs w:val="24"/>
        </w:rPr>
        <w:t>Obsługa odbiorców zadania publicznego może być realizowana poprzez dostęp alternatywny zgodnie z art. 7 ustawy z dnia 19 lipca 2019 r. o zapewnianiu dostępności osobom ze szczególnymi potrzebami, szczegółowo określony przez oferenta w części VI oferty konkursowej (opis barier architektonicznych, uzasadnienie braku możliwości ich likwidacji, opisanie dostępu alternatywnego).</w:t>
      </w:r>
    </w:p>
    <w:p w14:paraId="103AA209" w14:textId="77777777" w:rsidR="00CC169C" w:rsidRPr="00367D08" w:rsidRDefault="00CC169C" w:rsidP="00CC169C">
      <w:pPr>
        <w:pStyle w:val="Akapitzlist"/>
        <w:numPr>
          <w:ilvl w:val="0"/>
          <w:numId w:val="29"/>
        </w:numPr>
        <w:spacing w:after="0" w:line="240" w:lineRule="auto"/>
        <w:jc w:val="both"/>
        <w:rPr>
          <w:rFonts w:ascii="Times New Roman" w:hAnsi="Times New Roman"/>
          <w:i/>
          <w:iCs/>
          <w:sz w:val="24"/>
          <w:szCs w:val="24"/>
        </w:rPr>
      </w:pPr>
      <w:r w:rsidRPr="00367D08">
        <w:rPr>
          <w:rFonts w:ascii="Times New Roman" w:hAnsi="Times New Roman"/>
          <w:sz w:val="24"/>
          <w:szCs w:val="24"/>
        </w:rPr>
        <w:t>W umowie o wsparcie 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 zapewnianiu dostępności osobom ze szczególnymi potrzebami, o ile jest to możliwe, z uwzględnieniem uniwersalnego projektowania. Dostępność definiowana jest jako dostępność architektoniczna, cyfrowa, informacyjno-komunikacyjna.</w:t>
      </w:r>
    </w:p>
    <w:p w14:paraId="3466FE59" w14:textId="77777777" w:rsidR="00CC169C" w:rsidRPr="00367D08" w:rsidRDefault="00CC169C" w:rsidP="00CC169C">
      <w:pPr>
        <w:pStyle w:val="Akapitzlist"/>
        <w:numPr>
          <w:ilvl w:val="0"/>
          <w:numId w:val="29"/>
        </w:numPr>
        <w:spacing w:after="0" w:line="240" w:lineRule="auto"/>
        <w:jc w:val="both"/>
        <w:rPr>
          <w:rFonts w:ascii="Times New Roman" w:hAnsi="Times New Roman"/>
          <w:i/>
          <w:iCs/>
          <w:sz w:val="24"/>
          <w:szCs w:val="24"/>
        </w:rPr>
      </w:pPr>
      <w:r w:rsidRPr="00367D0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6E387652" w14:textId="77777777" w:rsidR="00CC169C" w:rsidRDefault="00CC169C" w:rsidP="00CC169C">
      <w:pPr>
        <w:overflowPunct w:val="0"/>
        <w:autoSpaceDE w:val="0"/>
        <w:autoSpaceDN w:val="0"/>
        <w:adjustRightInd w:val="0"/>
        <w:spacing w:after="0" w:line="240" w:lineRule="auto"/>
        <w:ind w:right="-1"/>
        <w:jc w:val="both"/>
        <w:textAlignment w:val="baseline"/>
        <w:rPr>
          <w:rFonts w:ascii="Times New Roman" w:hAnsi="Times New Roman"/>
          <w:sz w:val="24"/>
          <w:szCs w:val="24"/>
        </w:rPr>
      </w:pPr>
    </w:p>
    <w:p w14:paraId="07200767"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72C8A533"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VII</w:t>
      </w:r>
      <w:r w:rsidRPr="006C5C9E">
        <w:rPr>
          <w:rFonts w:ascii="Times New Roman" w:eastAsia="Calibri" w:hAnsi="Times New Roman"/>
          <w:b/>
          <w:bCs/>
          <w:sz w:val="24"/>
          <w:szCs w:val="24"/>
          <w:lang w:eastAsia="en-US"/>
        </w:rPr>
        <w:t>.</w:t>
      </w:r>
      <w:r>
        <w:rPr>
          <w:rFonts w:ascii="Times New Roman" w:eastAsia="Calibri" w:hAnsi="Times New Roman"/>
          <w:b/>
          <w:bCs/>
          <w:sz w:val="24"/>
          <w:szCs w:val="24"/>
          <w:lang w:eastAsia="en-US"/>
        </w:rPr>
        <w:t xml:space="preserve"> </w:t>
      </w:r>
      <w:r w:rsidRPr="006C5C9E">
        <w:rPr>
          <w:rFonts w:ascii="Times New Roman" w:eastAsia="Calibri" w:hAnsi="Times New Roman"/>
          <w:b/>
          <w:bCs/>
          <w:sz w:val="24"/>
          <w:szCs w:val="24"/>
          <w:lang w:eastAsia="en-US"/>
        </w:rPr>
        <w:t>Termin i warunki składania ofert</w:t>
      </w:r>
    </w:p>
    <w:p w14:paraId="16768ADE"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ab/>
      </w:r>
    </w:p>
    <w:p w14:paraId="5CBA2B82" w14:textId="77777777" w:rsidR="00CC169C" w:rsidRDefault="00CC169C" w:rsidP="000C6A33">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 xml:space="preserve">W konkursie mogą brać udział podmioty określone w art. 11 ust. 3 ustawy z dnia </w:t>
      </w:r>
      <w:r>
        <w:rPr>
          <w:rFonts w:ascii="Times New Roman" w:eastAsia="Calibri" w:hAnsi="Times New Roman"/>
          <w:sz w:val="24"/>
          <w:szCs w:val="24"/>
          <w:lang w:eastAsia="en-US"/>
        </w:rPr>
        <w:br/>
      </w:r>
      <w:r w:rsidRPr="006C5C9E">
        <w:rPr>
          <w:rFonts w:ascii="Times New Roman" w:eastAsia="Calibri" w:hAnsi="Times New Roman"/>
          <w:sz w:val="24"/>
          <w:szCs w:val="24"/>
          <w:lang w:eastAsia="en-US"/>
        </w:rPr>
        <w:t xml:space="preserve">24 kwietnia 2003 r. o działalności pożytku publicznego i o wolontariacie (Dz.U. z </w:t>
      </w:r>
      <w:r w:rsidR="000C6A33" w:rsidRPr="000C6A33">
        <w:rPr>
          <w:rFonts w:ascii="Times New Roman" w:eastAsia="Calibri" w:hAnsi="Times New Roman"/>
          <w:sz w:val="24"/>
          <w:szCs w:val="24"/>
          <w:lang w:eastAsia="en-US"/>
        </w:rPr>
        <w:t xml:space="preserve">2022 r. poz. 1327 z </w:t>
      </w:r>
      <w:proofErr w:type="spellStart"/>
      <w:r w:rsidR="000C6A33" w:rsidRPr="000C6A33">
        <w:rPr>
          <w:rFonts w:ascii="Times New Roman" w:eastAsia="Calibri" w:hAnsi="Times New Roman"/>
          <w:sz w:val="24"/>
          <w:szCs w:val="24"/>
          <w:lang w:eastAsia="en-US"/>
        </w:rPr>
        <w:t>późn</w:t>
      </w:r>
      <w:proofErr w:type="spellEnd"/>
      <w:r w:rsidR="000C6A33" w:rsidRPr="000C6A33">
        <w:rPr>
          <w:rFonts w:ascii="Times New Roman" w:eastAsia="Calibri" w:hAnsi="Times New Roman"/>
          <w:sz w:val="24"/>
          <w:szCs w:val="24"/>
          <w:lang w:eastAsia="en-US"/>
        </w:rPr>
        <w:t>. zm</w:t>
      </w:r>
      <w:r w:rsidR="000C6A33">
        <w:rPr>
          <w:rFonts w:ascii="Times New Roman" w:eastAsia="Calibri" w:hAnsi="Times New Roman"/>
          <w:sz w:val="24"/>
          <w:szCs w:val="24"/>
          <w:lang w:eastAsia="en-US"/>
        </w:rPr>
        <w:t>.</w:t>
      </w:r>
      <w:r w:rsidRPr="006C5C9E">
        <w:rPr>
          <w:rFonts w:ascii="Times New Roman" w:eastAsia="Calibri" w:hAnsi="Times New Roman"/>
          <w:sz w:val="24"/>
          <w:szCs w:val="24"/>
          <w:lang w:eastAsia="en-US"/>
        </w:rPr>
        <w:t>), w tym stowarzyszenia zwykłe, które powstały po 20.05.2016 r. lub dokonały zmian zgodnie z nowelizacją ustawy Prawo o stowarzyszeniach (Dz.</w:t>
      </w:r>
      <w:r>
        <w:rPr>
          <w:rFonts w:ascii="Times New Roman" w:eastAsia="Calibri" w:hAnsi="Times New Roman"/>
          <w:sz w:val="24"/>
          <w:szCs w:val="24"/>
          <w:lang w:eastAsia="en-US"/>
        </w:rPr>
        <w:t xml:space="preserve"> </w:t>
      </w:r>
      <w:r w:rsidRPr="006C5C9E">
        <w:rPr>
          <w:rFonts w:ascii="Times New Roman" w:eastAsia="Calibri" w:hAnsi="Times New Roman"/>
          <w:sz w:val="24"/>
          <w:szCs w:val="24"/>
          <w:lang w:eastAsia="en-US"/>
        </w:rPr>
        <w:t>U. 20</w:t>
      </w:r>
      <w:r w:rsidR="000C6A33">
        <w:rPr>
          <w:rFonts w:ascii="Times New Roman" w:eastAsia="Calibri" w:hAnsi="Times New Roman"/>
          <w:sz w:val="24"/>
          <w:szCs w:val="24"/>
          <w:lang w:eastAsia="en-US"/>
        </w:rPr>
        <w:t>20</w:t>
      </w:r>
      <w:r w:rsidRPr="006C5C9E">
        <w:rPr>
          <w:rFonts w:ascii="Times New Roman" w:eastAsia="Calibri" w:hAnsi="Times New Roman"/>
          <w:sz w:val="24"/>
          <w:szCs w:val="24"/>
          <w:lang w:eastAsia="en-US"/>
        </w:rPr>
        <w:t xml:space="preserve"> poz. </w:t>
      </w:r>
      <w:r w:rsidR="000C6A33">
        <w:rPr>
          <w:rFonts w:ascii="Times New Roman" w:eastAsia="Calibri" w:hAnsi="Times New Roman"/>
          <w:sz w:val="24"/>
          <w:szCs w:val="24"/>
          <w:lang w:eastAsia="en-US"/>
        </w:rPr>
        <w:t xml:space="preserve">2261 </w:t>
      </w:r>
      <w:r w:rsidRPr="006C5C9E">
        <w:rPr>
          <w:rFonts w:ascii="Times New Roman" w:eastAsia="Calibri" w:hAnsi="Times New Roman"/>
          <w:sz w:val="24"/>
          <w:szCs w:val="24"/>
          <w:lang w:eastAsia="en-US"/>
        </w:rPr>
        <w:t xml:space="preserve">z </w:t>
      </w:r>
      <w:proofErr w:type="spellStart"/>
      <w:r w:rsidRPr="006C5C9E">
        <w:rPr>
          <w:rFonts w:ascii="Times New Roman" w:eastAsia="Calibri" w:hAnsi="Times New Roman"/>
          <w:sz w:val="24"/>
          <w:szCs w:val="24"/>
          <w:lang w:eastAsia="en-US"/>
        </w:rPr>
        <w:t>późn</w:t>
      </w:r>
      <w:proofErr w:type="spellEnd"/>
      <w:r w:rsidRPr="006C5C9E">
        <w:rPr>
          <w:rFonts w:ascii="Times New Roman" w:eastAsia="Calibri" w:hAnsi="Times New Roman"/>
          <w:sz w:val="24"/>
          <w:szCs w:val="24"/>
          <w:lang w:eastAsia="en-US"/>
        </w:rPr>
        <w:t xml:space="preserve">. zm.) – </w:t>
      </w:r>
      <w:r w:rsidRPr="00EE03FD">
        <w:rPr>
          <w:rFonts w:ascii="Times New Roman" w:eastAsia="Calibri" w:hAnsi="Times New Roman"/>
          <w:sz w:val="24"/>
          <w:szCs w:val="24"/>
          <w:lang w:eastAsia="en-US"/>
        </w:rPr>
        <w:t xml:space="preserve">jeżeli ich cele statutowe obejmują prowadzenie działalności pożytku </w:t>
      </w:r>
      <w:r>
        <w:rPr>
          <w:rFonts w:ascii="Times New Roman" w:eastAsia="Calibri" w:hAnsi="Times New Roman"/>
          <w:sz w:val="24"/>
          <w:szCs w:val="24"/>
          <w:lang w:eastAsia="en-US"/>
        </w:rPr>
        <w:t xml:space="preserve">                </w:t>
      </w:r>
      <w:r w:rsidRPr="00EE03FD">
        <w:rPr>
          <w:rFonts w:ascii="Times New Roman" w:eastAsia="Calibri" w:hAnsi="Times New Roman"/>
          <w:sz w:val="24"/>
          <w:szCs w:val="24"/>
          <w:lang w:eastAsia="en-US"/>
        </w:rPr>
        <w:t>w zakresie zadania.</w:t>
      </w:r>
      <w:r w:rsidRPr="006C5C9E">
        <w:rPr>
          <w:rFonts w:ascii="Times New Roman" w:eastAsia="Calibri" w:hAnsi="Times New Roman"/>
          <w:sz w:val="24"/>
          <w:szCs w:val="24"/>
          <w:lang w:eastAsia="en-US"/>
        </w:rPr>
        <w:t xml:space="preserve"> </w:t>
      </w:r>
    </w:p>
    <w:p w14:paraId="6D23F14A" w14:textId="77777777" w:rsidR="00CC169C" w:rsidRDefault="00CC169C" w:rsidP="00CC169C">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Oferty realizacji zadania należy sporządzić wg wzoru określonego w Rozporządzeniu Przewodniczącego Komitetu do spraw Pożytku Publicznego z dnia 24 października 2018 r. w sprawie wzorów ofert i ramowych wzorów umów dotyczących realizacji zadań publicznych oraz wzorów sprawozdań z wykonania tych zadań (Dz. U. 2018 poz. 2057). </w:t>
      </w:r>
      <w:r w:rsidRPr="002A4009">
        <w:rPr>
          <w:rFonts w:ascii="Times New Roman" w:eastAsia="Times New Roman" w:hAnsi="Times New Roman"/>
          <w:i/>
          <w:sz w:val="24"/>
          <w:szCs w:val="24"/>
          <w:lang w:eastAsia="pl-PL"/>
        </w:rPr>
        <w:t>Formularz oferty realizacji zadania znajdujący się GENERATORZE OFERT witkac.pl powstał na podstawie wzoru określonego w ww. rozporządzeniu.</w:t>
      </w:r>
    </w:p>
    <w:p w14:paraId="16ECA6A3" w14:textId="77777777" w:rsidR="00CC169C" w:rsidRDefault="00CC169C" w:rsidP="00CC169C">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Uprawniony podmiot może złożyć w jednym naborze </w:t>
      </w:r>
      <w:r w:rsidRPr="00AB61A5">
        <w:rPr>
          <w:rFonts w:ascii="Times New Roman" w:eastAsia="Times New Roman" w:hAnsi="Times New Roman"/>
          <w:b/>
          <w:sz w:val="24"/>
          <w:szCs w:val="24"/>
          <w:u w:val="single"/>
          <w:lang w:eastAsia="pl-PL"/>
        </w:rPr>
        <w:t xml:space="preserve">nie więcej niż </w:t>
      </w:r>
      <w:r w:rsidR="00AB61A5" w:rsidRPr="00AB61A5">
        <w:rPr>
          <w:rFonts w:ascii="Times New Roman" w:eastAsia="Times New Roman" w:hAnsi="Times New Roman"/>
          <w:b/>
          <w:sz w:val="24"/>
          <w:szCs w:val="24"/>
          <w:u w:val="single"/>
          <w:lang w:eastAsia="pl-PL"/>
        </w:rPr>
        <w:t>1</w:t>
      </w:r>
      <w:r w:rsidRPr="00AB61A5">
        <w:rPr>
          <w:rFonts w:ascii="Times New Roman" w:eastAsia="Times New Roman" w:hAnsi="Times New Roman"/>
          <w:b/>
          <w:sz w:val="24"/>
          <w:szCs w:val="24"/>
          <w:u w:val="single"/>
          <w:lang w:eastAsia="pl-PL"/>
        </w:rPr>
        <w:t xml:space="preserve"> ofertę</w:t>
      </w:r>
      <w:r w:rsidRPr="002A4009">
        <w:rPr>
          <w:rFonts w:ascii="Times New Roman" w:eastAsia="Times New Roman" w:hAnsi="Times New Roman"/>
          <w:sz w:val="24"/>
          <w:szCs w:val="24"/>
          <w:lang w:eastAsia="pl-PL"/>
        </w:rPr>
        <w:t xml:space="preserve"> na realizację zadania publicznego gminy objętego niniejszym konkursem.</w:t>
      </w:r>
    </w:p>
    <w:p w14:paraId="0FC16D58" w14:textId="77777777" w:rsidR="00CC169C" w:rsidRDefault="00CC169C" w:rsidP="00CC169C">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Ofertę należy złożyć za pomocą GENERATORA OFERT witkac.pl dostępnego na stronie </w:t>
      </w:r>
      <w:hyperlink r:id="rId7" w:history="1">
        <w:r w:rsidRPr="002A4009">
          <w:rPr>
            <w:rStyle w:val="Hipercze"/>
            <w:rFonts w:ascii="Times New Roman" w:eastAsia="Times New Roman" w:hAnsi="Times New Roman"/>
            <w:sz w:val="24"/>
            <w:szCs w:val="24"/>
            <w:lang w:eastAsia="pl-PL"/>
          </w:rPr>
          <w:t>https://witkac.pl</w:t>
        </w:r>
      </w:hyperlink>
      <w:r>
        <w:t xml:space="preserve"> </w:t>
      </w:r>
      <w:r w:rsidRPr="002A4009">
        <w:rPr>
          <w:rFonts w:ascii="Times New Roman" w:eastAsia="Times New Roman" w:hAnsi="Times New Roman"/>
          <w:sz w:val="24"/>
          <w:szCs w:val="24"/>
          <w:lang w:eastAsia="pl-PL"/>
        </w:rPr>
        <w:t xml:space="preserve">. </w:t>
      </w:r>
    </w:p>
    <w:p w14:paraId="21BC09F8" w14:textId="40D5B44E" w:rsidR="00133585" w:rsidRPr="00133585" w:rsidRDefault="00CC169C" w:rsidP="00CC169C">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b/>
          <w:bCs/>
          <w:sz w:val="24"/>
          <w:szCs w:val="24"/>
          <w:lang w:eastAsia="pl-PL"/>
        </w:rPr>
        <w:t>Wygenerowane za pomocą GENERATORA OFERT witkac.pl</w:t>
      </w:r>
      <w:r w:rsidR="005E337D">
        <w:rPr>
          <w:rFonts w:ascii="Times New Roman" w:eastAsia="Times New Roman" w:hAnsi="Times New Roman"/>
          <w:b/>
          <w:bCs/>
          <w:sz w:val="24"/>
          <w:szCs w:val="24"/>
          <w:lang w:eastAsia="pl-PL"/>
        </w:rPr>
        <w:t xml:space="preserve"> </w:t>
      </w:r>
      <w:r w:rsidR="005E337D" w:rsidRPr="005E337D">
        <w:rPr>
          <w:rFonts w:ascii="Times New Roman" w:eastAsia="Times New Roman" w:hAnsi="Times New Roman"/>
          <w:b/>
          <w:bCs/>
          <w:sz w:val="24"/>
          <w:szCs w:val="24"/>
          <w:u w:val="single"/>
          <w:lang w:eastAsia="pl-PL"/>
        </w:rPr>
        <w:t>potwierdzenie złożenia o</w:t>
      </w:r>
      <w:r w:rsidR="005E337D">
        <w:rPr>
          <w:rFonts w:ascii="Times New Roman" w:eastAsia="Times New Roman" w:hAnsi="Times New Roman"/>
          <w:b/>
          <w:bCs/>
          <w:sz w:val="24"/>
          <w:szCs w:val="24"/>
          <w:u w:val="single"/>
          <w:lang w:eastAsia="pl-PL"/>
        </w:rPr>
        <w:t>ferty</w:t>
      </w:r>
      <w:r w:rsidRPr="002A4009">
        <w:rPr>
          <w:rFonts w:ascii="Times New Roman" w:eastAsia="Times New Roman" w:hAnsi="Times New Roman"/>
          <w:b/>
          <w:bCs/>
          <w:sz w:val="24"/>
          <w:szCs w:val="24"/>
          <w:lang w:eastAsia="pl-PL"/>
        </w:rPr>
        <w:t xml:space="preserve">, </w:t>
      </w:r>
      <w:r w:rsidR="00133585" w:rsidRPr="002A4009">
        <w:rPr>
          <w:rFonts w:ascii="Times New Roman" w:eastAsia="Times New Roman" w:hAnsi="Times New Roman"/>
          <w:b/>
          <w:bCs/>
          <w:sz w:val="24"/>
          <w:szCs w:val="24"/>
          <w:lang w:eastAsia="pl-PL"/>
        </w:rPr>
        <w:t>zawierające zgodną sumę kontrolną</w:t>
      </w:r>
      <w:r w:rsidR="00133585">
        <w:rPr>
          <w:rFonts w:ascii="Times New Roman" w:eastAsia="Times New Roman" w:hAnsi="Times New Roman"/>
          <w:b/>
          <w:bCs/>
          <w:sz w:val="24"/>
          <w:szCs w:val="24"/>
          <w:lang w:eastAsia="pl-PL"/>
        </w:rPr>
        <w:t xml:space="preserve"> </w:t>
      </w:r>
      <w:r w:rsidR="00133585" w:rsidRPr="002A4009">
        <w:rPr>
          <w:rFonts w:ascii="Times New Roman" w:eastAsia="Times New Roman" w:hAnsi="Times New Roman"/>
          <w:b/>
          <w:bCs/>
          <w:sz w:val="24"/>
          <w:szCs w:val="24"/>
          <w:lang w:eastAsia="pl-PL"/>
        </w:rPr>
        <w:t>z ofertą złożoną w GENERATORZE OFERT</w:t>
      </w:r>
      <w:r w:rsidR="005E337D">
        <w:rPr>
          <w:rFonts w:ascii="Times New Roman" w:eastAsia="Times New Roman" w:hAnsi="Times New Roman"/>
          <w:b/>
          <w:bCs/>
          <w:sz w:val="24"/>
          <w:szCs w:val="24"/>
          <w:lang w:eastAsia="pl-PL"/>
        </w:rPr>
        <w:t>,</w:t>
      </w:r>
      <w:r w:rsidR="00133585">
        <w:rPr>
          <w:rFonts w:ascii="Times New Roman" w:eastAsia="Times New Roman" w:hAnsi="Times New Roman"/>
          <w:b/>
          <w:bCs/>
          <w:sz w:val="24"/>
          <w:szCs w:val="24"/>
          <w:lang w:eastAsia="pl-PL"/>
        </w:rPr>
        <w:t xml:space="preserve"> należy:</w:t>
      </w:r>
    </w:p>
    <w:p w14:paraId="5240FE47" w14:textId="46C1201B" w:rsidR="00133585" w:rsidRPr="00133585" w:rsidRDefault="00133585" w:rsidP="00133585">
      <w:pPr>
        <w:pStyle w:val="Akapitzlist"/>
        <w:numPr>
          <w:ilvl w:val="0"/>
          <w:numId w:val="43"/>
        </w:num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 xml:space="preserve">wydrukować, opatrzyć </w:t>
      </w:r>
      <w:r w:rsidR="00CC169C" w:rsidRPr="00133585">
        <w:rPr>
          <w:rFonts w:ascii="Times New Roman" w:eastAsia="Times New Roman" w:hAnsi="Times New Roman"/>
          <w:b/>
          <w:bCs/>
          <w:sz w:val="24"/>
          <w:szCs w:val="24"/>
          <w:lang w:eastAsia="pl-PL"/>
        </w:rPr>
        <w:t xml:space="preserve">właściwymi podpisami </w:t>
      </w:r>
      <w:r>
        <w:rPr>
          <w:rFonts w:ascii="Times New Roman" w:eastAsia="Times New Roman" w:hAnsi="Times New Roman"/>
          <w:b/>
          <w:bCs/>
          <w:sz w:val="24"/>
          <w:szCs w:val="24"/>
          <w:lang w:eastAsia="pl-PL"/>
        </w:rPr>
        <w:t xml:space="preserve">osób uprawnionych </w:t>
      </w:r>
      <w:r w:rsidR="00CC169C" w:rsidRPr="00133585">
        <w:rPr>
          <w:rFonts w:ascii="Times New Roman" w:eastAsia="Times New Roman" w:hAnsi="Times New Roman"/>
          <w:b/>
          <w:bCs/>
          <w:sz w:val="24"/>
          <w:szCs w:val="24"/>
          <w:lang w:eastAsia="pl-PL"/>
        </w:rPr>
        <w:t>do reprezentowania organizacji</w:t>
      </w:r>
      <w:r>
        <w:rPr>
          <w:rFonts w:ascii="Times New Roman" w:eastAsia="Times New Roman" w:hAnsi="Times New Roman"/>
          <w:b/>
          <w:bCs/>
          <w:sz w:val="24"/>
          <w:szCs w:val="24"/>
          <w:lang w:eastAsia="pl-PL"/>
        </w:rPr>
        <w:t xml:space="preserve"> i </w:t>
      </w:r>
      <w:r w:rsidR="00CC169C" w:rsidRPr="00B17AF6">
        <w:rPr>
          <w:rFonts w:ascii="Times New Roman" w:eastAsia="Times New Roman" w:hAnsi="Times New Roman"/>
          <w:b/>
          <w:bCs/>
          <w:sz w:val="24"/>
          <w:szCs w:val="24"/>
          <w:u w:val="single"/>
          <w:lang w:eastAsia="pl-PL"/>
        </w:rPr>
        <w:t>złożyć</w:t>
      </w:r>
      <w:r w:rsidRPr="00B17AF6">
        <w:rPr>
          <w:rFonts w:ascii="Times New Roman" w:eastAsia="Times New Roman" w:hAnsi="Times New Roman"/>
          <w:b/>
          <w:bCs/>
          <w:sz w:val="24"/>
          <w:szCs w:val="24"/>
          <w:u w:val="single"/>
          <w:lang w:eastAsia="pl-PL"/>
        </w:rPr>
        <w:t xml:space="preserve"> </w:t>
      </w:r>
      <w:r w:rsidR="00F80641" w:rsidRPr="00133585">
        <w:rPr>
          <w:rFonts w:ascii="Times New Roman" w:eastAsia="Times New Roman" w:hAnsi="Times New Roman"/>
          <w:b/>
          <w:bCs/>
          <w:sz w:val="24"/>
          <w:szCs w:val="24"/>
          <w:u w:val="single"/>
          <w:lang w:eastAsia="pl-PL"/>
        </w:rPr>
        <w:t>w formie papierowej</w:t>
      </w:r>
      <w:r w:rsidR="00F80641" w:rsidRPr="00B17AF6">
        <w:rPr>
          <w:rFonts w:ascii="Times New Roman" w:eastAsia="Times New Roman" w:hAnsi="Times New Roman"/>
          <w:b/>
          <w:bCs/>
          <w:sz w:val="24"/>
          <w:szCs w:val="24"/>
          <w:lang w:eastAsia="pl-PL"/>
        </w:rPr>
        <w:t xml:space="preserve"> </w:t>
      </w:r>
      <w:r w:rsidR="00CC169C" w:rsidRPr="00133585">
        <w:rPr>
          <w:rFonts w:ascii="Times New Roman" w:eastAsia="Times New Roman" w:hAnsi="Times New Roman"/>
          <w:b/>
          <w:bCs/>
          <w:sz w:val="24"/>
          <w:szCs w:val="24"/>
          <w:lang w:eastAsia="pl-PL"/>
        </w:rPr>
        <w:t>do CENTRUM WSPARCIA BIZNESU w Toruniu, ul.</w:t>
      </w:r>
      <w:r w:rsidRPr="00133585">
        <w:rPr>
          <w:rFonts w:ascii="Times New Roman" w:eastAsia="Times New Roman" w:hAnsi="Times New Roman"/>
          <w:b/>
          <w:bCs/>
          <w:sz w:val="24"/>
          <w:szCs w:val="24"/>
          <w:lang w:eastAsia="pl-PL"/>
        </w:rPr>
        <w:t> </w:t>
      </w:r>
      <w:r w:rsidR="00CC169C" w:rsidRPr="00133585">
        <w:rPr>
          <w:rFonts w:ascii="Times New Roman" w:eastAsia="Times New Roman" w:hAnsi="Times New Roman"/>
          <w:b/>
          <w:bCs/>
          <w:sz w:val="24"/>
          <w:szCs w:val="24"/>
          <w:lang w:eastAsia="pl-PL"/>
        </w:rPr>
        <w:t>Konopnickiej 13, 87-100 Toruń</w:t>
      </w:r>
      <w:r>
        <w:rPr>
          <w:rFonts w:ascii="Times New Roman" w:eastAsia="Times New Roman" w:hAnsi="Times New Roman"/>
          <w:b/>
          <w:bCs/>
          <w:sz w:val="24"/>
          <w:szCs w:val="24"/>
          <w:lang w:eastAsia="pl-PL"/>
        </w:rPr>
        <w:t>;</w:t>
      </w:r>
    </w:p>
    <w:p w14:paraId="2BA3915D" w14:textId="77777777" w:rsidR="00B17AF6" w:rsidRPr="00B17AF6" w:rsidRDefault="00F80641" w:rsidP="00133585">
      <w:pPr>
        <w:pStyle w:val="Akapitzlist"/>
        <w:numPr>
          <w:ilvl w:val="0"/>
          <w:numId w:val="43"/>
        </w:numPr>
        <w:autoSpaceDE w:val="0"/>
        <w:autoSpaceDN w:val="0"/>
        <w:adjustRightInd w:val="0"/>
        <w:spacing w:after="0" w:line="240" w:lineRule="auto"/>
        <w:jc w:val="both"/>
        <w:rPr>
          <w:rFonts w:ascii="Times New Roman" w:eastAsia="Calibri" w:hAnsi="Times New Roman"/>
          <w:sz w:val="24"/>
          <w:szCs w:val="24"/>
          <w:lang w:eastAsia="en-US"/>
        </w:rPr>
      </w:pPr>
      <w:r w:rsidRPr="00133585">
        <w:rPr>
          <w:rFonts w:ascii="Times New Roman" w:eastAsia="Times New Roman" w:hAnsi="Times New Roman"/>
          <w:b/>
          <w:bCs/>
          <w:sz w:val="24"/>
          <w:szCs w:val="24"/>
          <w:lang w:eastAsia="pl-PL"/>
        </w:rPr>
        <w:t>lub</w:t>
      </w:r>
    </w:p>
    <w:p w14:paraId="3D3F6973" w14:textId="2BE5D831" w:rsidR="00133585" w:rsidRPr="00232EDF" w:rsidRDefault="00165191" w:rsidP="00B17AF6">
      <w:pPr>
        <w:pStyle w:val="Akapitzlist"/>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 xml:space="preserve">podpisać wygenerowany plik </w:t>
      </w:r>
      <w:r w:rsidR="00232EDF">
        <w:rPr>
          <w:rFonts w:ascii="Times New Roman" w:eastAsia="Times New Roman" w:hAnsi="Times New Roman"/>
          <w:b/>
          <w:bCs/>
          <w:sz w:val="24"/>
          <w:szCs w:val="24"/>
          <w:lang w:eastAsia="pl-PL"/>
        </w:rPr>
        <w:t xml:space="preserve">właściwymi podpisami elektronicznymi </w:t>
      </w:r>
      <w:r w:rsidR="00133585">
        <w:rPr>
          <w:rFonts w:ascii="Times New Roman" w:eastAsia="Times New Roman" w:hAnsi="Times New Roman"/>
          <w:b/>
          <w:bCs/>
          <w:sz w:val="24"/>
          <w:szCs w:val="24"/>
          <w:lang w:eastAsia="pl-PL"/>
        </w:rPr>
        <w:t xml:space="preserve">(profil zaufany lub kwalifikowany podpis elektroniczny) </w:t>
      </w:r>
      <w:r w:rsidR="00232EDF">
        <w:rPr>
          <w:rFonts w:ascii="Times New Roman" w:eastAsia="Times New Roman" w:hAnsi="Times New Roman"/>
          <w:b/>
          <w:bCs/>
          <w:sz w:val="24"/>
          <w:szCs w:val="24"/>
          <w:lang w:eastAsia="pl-PL"/>
        </w:rPr>
        <w:t xml:space="preserve">osób uprawnionych do reprezentowania organizacji </w:t>
      </w:r>
      <w:r w:rsidR="00133585">
        <w:rPr>
          <w:rFonts w:ascii="Times New Roman" w:eastAsia="Times New Roman" w:hAnsi="Times New Roman"/>
          <w:b/>
          <w:bCs/>
          <w:sz w:val="24"/>
          <w:szCs w:val="24"/>
          <w:lang w:eastAsia="pl-PL"/>
        </w:rPr>
        <w:t xml:space="preserve">i </w:t>
      </w:r>
      <w:r w:rsidR="00B17AF6" w:rsidRPr="00B17AF6">
        <w:rPr>
          <w:rFonts w:ascii="Times New Roman" w:eastAsia="Times New Roman" w:hAnsi="Times New Roman"/>
          <w:b/>
          <w:bCs/>
          <w:sz w:val="24"/>
          <w:szCs w:val="24"/>
          <w:u w:val="single"/>
          <w:lang w:eastAsia="pl-PL"/>
        </w:rPr>
        <w:t xml:space="preserve">złożyć </w:t>
      </w:r>
      <w:r w:rsidR="00133585" w:rsidRPr="00B17AF6">
        <w:rPr>
          <w:rFonts w:ascii="Times New Roman" w:eastAsia="Times New Roman" w:hAnsi="Times New Roman"/>
          <w:b/>
          <w:bCs/>
          <w:sz w:val="24"/>
          <w:szCs w:val="24"/>
          <w:u w:val="single"/>
          <w:lang w:eastAsia="pl-PL"/>
        </w:rPr>
        <w:t xml:space="preserve">za pomocą środków komunikacji </w:t>
      </w:r>
      <w:r w:rsidR="00133585" w:rsidRPr="00B17AF6">
        <w:rPr>
          <w:rFonts w:ascii="Times New Roman" w:eastAsia="Times New Roman" w:hAnsi="Times New Roman"/>
          <w:b/>
          <w:bCs/>
          <w:sz w:val="24"/>
          <w:szCs w:val="24"/>
          <w:u w:val="single"/>
          <w:lang w:eastAsia="pl-PL"/>
        </w:rPr>
        <w:lastRenderedPageBreak/>
        <w:t>elektronicznej</w:t>
      </w:r>
      <w:r w:rsidR="00133585">
        <w:rPr>
          <w:rFonts w:ascii="Times New Roman" w:eastAsia="Times New Roman" w:hAnsi="Times New Roman"/>
          <w:b/>
          <w:bCs/>
          <w:sz w:val="24"/>
          <w:szCs w:val="24"/>
          <w:lang w:eastAsia="pl-PL"/>
        </w:rPr>
        <w:t xml:space="preserve">: e-PUAP na skrytkę Urzędu Miasta Torunia lub pocztą elektroniczną </w:t>
      </w:r>
      <w:r w:rsidR="00CC169C" w:rsidRPr="00133585">
        <w:rPr>
          <w:rFonts w:ascii="Times New Roman" w:eastAsia="Times New Roman" w:hAnsi="Times New Roman"/>
          <w:b/>
          <w:bCs/>
          <w:sz w:val="24"/>
          <w:szCs w:val="24"/>
          <w:u w:val="single"/>
          <w:lang w:eastAsia="pl-PL"/>
        </w:rPr>
        <w:t xml:space="preserve">na adres: </w:t>
      </w:r>
      <w:hyperlink r:id="rId8" w:history="1">
        <w:r w:rsidR="00133585" w:rsidRPr="00BC27A7">
          <w:rPr>
            <w:rStyle w:val="Hipercze"/>
            <w:rFonts w:ascii="Times New Roman" w:eastAsia="Times New Roman" w:hAnsi="Times New Roman"/>
            <w:b/>
            <w:bCs/>
            <w:sz w:val="24"/>
            <w:szCs w:val="24"/>
            <w:lang w:eastAsia="pl-PL"/>
          </w:rPr>
          <w:t>kontakt@torun.direct</w:t>
        </w:r>
      </w:hyperlink>
    </w:p>
    <w:p w14:paraId="627E2A1B" w14:textId="77777777" w:rsidR="00B17AF6" w:rsidRPr="00B17AF6" w:rsidRDefault="00232EDF" w:rsidP="00133585">
      <w:pPr>
        <w:pStyle w:val="Akapitzlist"/>
        <w:numPr>
          <w:ilvl w:val="0"/>
          <w:numId w:val="43"/>
        </w:num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lub</w:t>
      </w:r>
    </w:p>
    <w:p w14:paraId="0840CBD7" w14:textId="109633C9" w:rsidR="00165191" w:rsidRPr="00165191" w:rsidRDefault="00EC47A3" w:rsidP="00B17AF6">
      <w:pPr>
        <w:pStyle w:val="Akapitzlist"/>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wydrukować</w:t>
      </w:r>
      <w:r w:rsidR="00B17AF6">
        <w:rPr>
          <w:rFonts w:ascii="Times New Roman" w:eastAsia="Times New Roman" w:hAnsi="Times New Roman"/>
          <w:b/>
          <w:bCs/>
          <w:sz w:val="24"/>
          <w:szCs w:val="24"/>
          <w:lang w:eastAsia="pl-PL"/>
        </w:rPr>
        <w:t xml:space="preserve"> i </w:t>
      </w:r>
      <w:r w:rsidR="00165191">
        <w:rPr>
          <w:rFonts w:ascii="Times New Roman" w:eastAsia="Times New Roman" w:hAnsi="Times New Roman"/>
          <w:b/>
          <w:bCs/>
          <w:sz w:val="24"/>
          <w:szCs w:val="24"/>
          <w:lang w:eastAsia="pl-PL"/>
        </w:rPr>
        <w:t xml:space="preserve">opatrzyć </w:t>
      </w:r>
      <w:r w:rsidR="00165191" w:rsidRPr="00133585">
        <w:rPr>
          <w:rFonts w:ascii="Times New Roman" w:eastAsia="Times New Roman" w:hAnsi="Times New Roman"/>
          <w:b/>
          <w:bCs/>
          <w:sz w:val="24"/>
          <w:szCs w:val="24"/>
          <w:lang w:eastAsia="pl-PL"/>
        </w:rPr>
        <w:t xml:space="preserve">właściwymi podpisami </w:t>
      </w:r>
      <w:r w:rsidR="00165191">
        <w:rPr>
          <w:rFonts w:ascii="Times New Roman" w:eastAsia="Times New Roman" w:hAnsi="Times New Roman"/>
          <w:b/>
          <w:bCs/>
          <w:sz w:val="24"/>
          <w:szCs w:val="24"/>
          <w:lang w:eastAsia="pl-PL"/>
        </w:rPr>
        <w:t xml:space="preserve">osób uprawnionych </w:t>
      </w:r>
      <w:r w:rsidR="00165191" w:rsidRPr="00133585">
        <w:rPr>
          <w:rFonts w:ascii="Times New Roman" w:eastAsia="Times New Roman" w:hAnsi="Times New Roman"/>
          <w:b/>
          <w:bCs/>
          <w:sz w:val="24"/>
          <w:szCs w:val="24"/>
          <w:lang w:eastAsia="pl-PL"/>
        </w:rPr>
        <w:t>do reprezentowania organizacji</w:t>
      </w:r>
      <w:r w:rsidR="00165191">
        <w:rPr>
          <w:rFonts w:ascii="Times New Roman" w:eastAsia="Times New Roman" w:hAnsi="Times New Roman"/>
          <w:b/>
          <w:bCs/>
          <w:sz w:val="24"/>
          <w:szCs w:val="24"/>
          <w:lang w:eastAsia="pl-PL"/>
        </w:rPr>
        <w:t>,</w:t>
      </w:r>
      <w:r w:rsidR="00B17AF6">
        <w:rPr>
          <w:rFonts w:ascii="Times New Roman" w:eastAsia="Times New Roman" w:hAnsi="Times New Roman"/>
          <w:b/>
          <w:bCs/>
          <w:sz w:val="24"/>
          <w:szCs w:val="24"/>
          <w:lang w:eastAsia="pl-PL"/>
        </w:rPr>
        <w:t xml:space="preserve"> a następnie </w:t>
      </w:r>
      <w:r w:rsidR="00232EDF">
        <w:rPr>
          <w:rFonts w:ascii="Times New Roman" w:eastAsia="Times New Roman" w:hAnsi="Times New Roman"/>
          <w:b/>
          <w:bCs/>
          <w:sz w:val="24"/>
          <w:szCs w:val="24"/>
          <w:lang w:eastAsia="pl-PL"/>
        </w:rPr>
        <w:t>zeskanować</w:t>
      </w:r>
      <w:r w:rsidR="00165191">
        <w:rPr>
          <w:rFonts w:ascii="Times New Roman" w:eastAsia="Times New Roman" w:hAnsi="Times New Roman"/>
          <w:b/>
          <w:bCs/>
          <w:sz w:val="24"/>
          <w:szCs w:val="24"/>
          <w:lang w:eastAsia="pl-PL"/>
        </w:rPr>
        <w:t xml:space="preserve"> i </w:t>
      </w:r>
      <w:r w:rsidR="00B17AF6" w:rsidRPr="00B17AF6">
        <w:rPr>
          <w:rFonts w:ascii="Times New Roman" w:eastAsia="Times New Roman" w:hAnsi="Times New Roman"/>
          <w:b/>
          <w:bCs/>
          <w:sz w:val="24"/>
          <w:szCs w:val="24"/>
          <w:u w:val="single"/>
          <w:lang w:eastAsia="pl-PL"/>
        </w:rPr>
        <w:t xml:space="preserve">złożyć </w:t>
      </w:r>
      <w:r w:rsidR="00165191" w:rsidRPr="00B17AF6">
        <w:rPr>
          <w:rFonts w:ascii="Times New Roman" w:eastAsia="Times New Roman" w:hAnsi="Times New Roman"/>
          <w:b/>
          <w:bCs/>
          <w:sz w:val="24"/>
          <w:szCs w:val="24"/>
          <w:u w:val="single"/>
          <w:lang w:eastAsia="pl-PL"/>
        </w:rPr>
        <w:t>za pomocą środków komunikacji elektronicznej</w:t>
      </w:r>
      <w:r w:rsidR="00165191">
        <w:rPr>
          <w:rFonts w:ascii="Times New Roman" w:eastAsia="Times New Roman" w:hAnsi="Times New Roman"/>
          <w:b/>
          <w:bCs/>
          <w:sz w:val="24"/>
          <w:szCs w:val="24"/>
          <w:lang w:eastAsia="pl-PL"/>
        </w:rPr>
        <w:t xml:space="preserve">: e-PUAP na skrytkę Urzędu Miasta Torunia lub pocztą elektroniczną </w:t>
      </w:r>
      <w:r w:rsidR="00165191" w:rsidRPr="00133585">
        <w:rPr>
          <w:rFonts w:ascii="Times New Roman" w:eastAsia="Times New Roman" w:hAnsi="Times New Roman"/>
          <w:b/>
          <w:bCs/>
          <w:sz w:val="24"/>
          <w:szCs w:val="24"/>
          <w:u w:val="single"/>
          <w:lang w:eastAsia="pl-PL"/>
        </w:rPr>
        <w:t xml:space="preserve">na adres: </w:t>
      </w:r>
      <w:hyperlink r:id="rId9" w:history="1">
        <w:r w:rsidR="00165191" w:rsidRPr="00BC27A7">
          <w:rPr>
            <w:rStyle w:val="Hipercze"/>
            <w:rFonts w:ascii="Times New Roman" w:eastAsia="Times New Roman" w:hAnsi="Times New Roman"/>
            <w:b/>
            <w:bCs/>
            <w:sz w:val="24"/>
            <w:szCs w:val="24"/>
            <w:lang w:eastAsia="pl-PL"/>
          </w:rPr>
          <w:t>kontakt@torun.direct</w:t>
        </w:r>
      </w:hyperlink>
    </w:p>
    <w:p w14:paraId="65C5DAE4" w14:textId="7A8CD7D4" w:rsidR="00232EDF" w:rsidRPr="00133585" w:rsidRDefault="00232EDF" w:rsidP="00165191">
      <w:pPr>
        <w:pStyle w:val="Akapitzlist"/>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Times New Roman" w:hAnsi="Times New Roman"/>
          <w:b/>
          <w:bCs/>
          <w:sz w:val="24"/>
          <w:szCs w:val="24"/>
          <w:lang w:eastAsia="pl-PL"/>
        </w:rPr>
        <w:t xml:space="preserve"> </w:t>
      </w:r>
    </w:p>
    <w:p w14:paraId="0A8C904E" w14:textId="6A740671" w:rsidR="00CC169C" w:rsidRDefault="00CC169C" w:rsidP="00133585">
      <w:pPr>
        <w:pStyle w:val="Akapitzlist"/>
        <w:autoSpaceDE w:val="0"/>
        <w:autoSpaceDN w:val="0"/>
        <w:adjustRightInd w:val="0"/>
        <w:spacing w:after="0" w:line="240" w:lineRule="auto"/>
        <w:jc w:val="both"/>
        <w:rPr>
          <w:rFonts w:ascii="Times New Roman" w:eastAsia="Times New Roman" w:hAnsi="Times New Roman"/>
          <w:b/>
          <w:bCs/>
          <w:sz w:val="24"/>
          <w:szCs w:val="24"/>
          <w:lang w:eastAsia="pl-PL"/>
        </w:rPr>
      </w:pPr>
      <w:r w:rsidRPr="00133585">
        <w:rPr>
          <w:rFonts w:ascii="Times New Roman" w:eastAsia="Times New Roman" w:hAnsi="Times New Roman"/>
          <w:b/>
          <w:bCs/>
          <w:sz w:val="24"/>
          <w:szCs w:val="24"/>
          <w:u w:val="single"/>
          <w:lang w:eastAsia="pl-PL"/>
        </w:rPr>
        <w:t>w</w:t>
      </w:r>
      <w:r w:rsidR="00F80641" w:rsidRPr="00133585">
        <w:rPr>
          <w:rFonts w:ascii="Times New Roman" w:eastAsia="Times New Roman" w:hAnsi="Times New Roman"/>
          <w:b/>
          <w:bCs/>
          <w:sz w:val="24"/>
          <w:szCs w:val="24"/>
          <w:u w:val="single"/>
          <w:lang w:eastAsia="pl-PL"/>
        </w:rPr>
        <w:t> </w:t>
      </w:r>
      <w:r w:rsidRPr="00133585">
        <w:rPr>
          <w:rFonts w:ascii="Times New Roman" w:eastAsia="Times New Roman" w:hAnsi="Times New Roman"/>
          <w:b/>
          <w:bCs/>
          <w:sz w:val="24"/>
          <w:szCs w:val="24"/>
          <w:u w:val="single"/>
          <w:lang w:eastAsia="pl-PL"/>
        </w:rPr>
        <w:t>terminie do dnia 1</w:t>
      </w:r>
      <w:r w:rsidR="00B77866">
        <w:rPr>
          <w:rFonts w:ascii="Times New Roman" w:eastAsia="Times New Roman" w:hAnsi="Times New Roman"/>
          <w:b/>
          <w:bCs/>
          <w:sz w:val="24"/>
          <w:szCs w:val="24"/>
          <w:u w:val="single"/>
          <w:lang w:eastAsia="pl-PL"/>
        </w:rPr>
        <w:t>7</w:t>
      </w:r>
      <w:r w:rsidRPr="00133585">
        <w:rPr>
          <w:rFonts w:ascii="Times New Roman" w:eastAsia="Times New Roman" w:hAnsi="Times New Roman"/>
          <w:b/>
          <w:bCs/>
          <w:sz w:val="24"/>
          <w:szCs w:val="24"/>
          <w:u w:val="single"/>
          <w:lang w:eastAsia="pl-PL"/>
        </w:rPr>
        <w:t>.02.202</w:t>
      </w:r>
      <w:r w:rsidR="00AB61A5" w:rsidRPr="00133585">
        <w:rPr>
          <w:rFonts w:ascii="Times New Roman" w:eastAsia="Times New Roman" w:hAnsi="Times New Roman"/>
          <w:b/>
          <w:bCs/>
          <w:sz w:val="24"/>
          <w:szCs w:val="24"/>
          <w:u w:val="single"/>
          <w:lang w:eastAsia="pl-PL"/>
        </w:rPr>
        <w:t>3</w:t>
      </w:r>
      <w:r w:rsidRPr="00133585">
        <w:rPr>
          <w:rFonts w:ascii="Times New Roman" w:eastAsia="Times New Roman" w:hAnsi="Times New Roman"/>
          <w:b/>
          <w:bCs/>
          <w:sz w:val="24"/>
          <w:szCs w:val="24"/>
          <w:u w:val="single"/>
          <w:lang w:eastAsia="pl-PL"/>
        </w:rPr>
        <w:t xml:space="preserve"> r</w:t>
      </w:r>
      <w:r w:rsidRPr="00133585">
        <w:rPr>
          <w:rFonts w:ascii="Times New Roman" w:eastAsia="Times New Roman" w:hAnsi="Times New Roman"/>
          <w:b/>
          <w:bCs/>
          <w:sz w:val="24"/>
          <w:szCs w:val="24"/>
          <w:lang w:eastAsia="pl-PL"/>
        </w:rPr>
        <w:t xml:space="preserve">. </w:t>
      </w:r>
      <w:r w:rsidR="00133585">
        <w:rPr>
          <w:rFonts w:ascii="Times New Roman" w:eastAsia="Times New Roman" w:hAnsi="Times New Roman"/>
          <w:b/>
          <w:bCs/>
          <w:sz w:val="24"/>
          <w:szCs w:val="24"/>
          <w:lang w:eastAsia="pl-PL"/>
        </w:rPr>
        <w:t>Z</w:t>
      </w:r>
      <w:r w:rsidRPr="00133585">
        <w:rPr>
          <w:rFonts w:ascii="Times New Roman" w:eastAsia="Times New Roman" w:hAnsi="Times New Roman"/>
          <w:b/>
          <w:bCs/>
          <w:sz w:val="24"/>
          <w:szCs w:val="24"/>
          <w:lang w:eastAsia="pl-PL"/>
        </w:rPr>
        <w:t xml:space="preserve">a datę dostarczenia potwierdzenia uznaje się datę wpływu </w:t>
      </w:r>
      <w:r w:rsidR="00133585">
        <w:rPr>
          <w:rFonts w:ascii="Times New Roman" w:eastAsia="Times New Roman" w:hAnsi="Times New Roman"/>
          <w:b/>
          <w:bCs/>
          <w:sz w:val="24"/>
          <w:szCs w:val="24"/>
          <w:lang w:eastAsia="pl-PL"/>
        </w:rPr>
        <w:t xml:space="preserve">dokumentu </w:t>
      </w:r>
      <w:r w:rsidRPr="00133585">
        <w:rPr>
          <w:rFonts w:ascii="Times New Roman" w:eastAsia="Times New Roman" w:hAnsi="Times New Roman"/>
          <w:b/>
          <w:bCs/>
          <w:sz w:val="24"/>
          <w:szCs w:val="24"/>
          <w:lang w:eastAsia="pl-PL"/>
        </w:rPr>
        <w:t>na wskazany powyżej adres poczty elektronicznej (</w:t>
      </w:r>
      <w:r w:rsidR="00133585">
        <w:rPr>
          <w:rFonts w:ascii="Times New Roman" w:eastAsia="Times New Roman" w:hAnsi="Times New Roman"/>
          <w:b/>
          <w:bCs/>
          <w:sz w:val="24"/>
          <w:szCs w:val="24"/>
          <w:lang w:eastAsia="pl-PL"/>
        </w:rPr>
        <w:t xml:space="preserve">nie później niż </w:t>
      </w:r>
      <w:r w:rsidRPr="00133585">
        <w:rPr>
          <w:rFonts w:ascii="Times New Roman" w:eastAsia="Times New Roman" w:hAnsi="Times New Roman"/>
          <w:b/>
          <w:bCs/>
          <w:sz w:val="24"/>
          <w:szCs w:val="24"/>
          <w:lang w:eastAsia="pl-PL"/>
        </w:rPr>
        <w:t>do godz. 23:59 ostatniego dnia naboru).</w:t>
      </w:r>
    </w:p>
    <w:p w14:paraId="6D484E73" w14:textId="77777777" w:rsidR="00165191" w:rsidRPr="00133585" w:rsidRDefault="00165191" w:rsidP="00133585">
      <w:pPr>
        <w:pStyle w:val="Akapitzlist"/>
        <w:autoSpaceDE w:val="0"/>
        <w:autoSpaceDN w:val="0"/>
        <w:adjustRightInd w:val="0"/>
        <w:spacing w:after="0" w:line="240" w:lineRule="auto"/>
        <w:jc w:val="both"/>
        <w:rPr>
          <w:rFonts w:ascii="Times New Roman" w:eastAsia="Calibri" w:hAnsi="Times New Roman"/>
          <w:sz w:val="24"/>
          <w:szCs w:val="24"/>
          <w:lang w:eastAsia="en-US"/>
        </w:rPr>
      </w:pPr>
    </w:p>
    <w:p w14:paraId="4D88B0D0" w14:textId="0D39D15F" w:rsidR="00CC169C" w:rsidRPr="005E337D" w:rsidRDefault="00CC169C" w:rsidP="005E337D">
      <w:pPr>
        <w:pStyle w:val="Akapitzlist"/>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5E337D">
        <w:rPr>
          <w:rFonts w:ascii="Times New Roman" w:eastAsia="Times New Roman" w:hAnsi="Times New Roman"/>
          <w:sz w:val="24"/>
          <w:szCs w:val="24"/>
          <w:lang w:eastAsia="pl-PL"/>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5E337D">
        <w:rPr>
          <w:rFonts w:ascii="Times New Roman" w:eastAsia="Times New Roman" w:hAnsi="Times New Roman"/>
          <w:sz w:val="24"/>
          <w:szCs w:val="24"/>
          <w:lang w:eastAsia="pl-PL"/>
        </w:rPr>
        <w:t> </w:t>
      </w:r>
      <w:r w:rsidRPr="005E337D">
        <w:rPr>
          <w:rFonts w:ascii="Times New Roman" w:eastAsia="Times New Roman" w:hAnsi="Times New Roman"/>
          <w:sz w:val="24"/>
          <w:szCs w:val="24"/>
          <w:lang w:eastAsia="pl-PL"/>
        </w:rPr>
        <w:t>wycofaniu oferty.</w:t>
      </w:r>
    </w:p>
    <w:p w14:paraId="0FF40969" w14:textId="7E21D8B7" w:rsidR="00CC169C" w:rsidRDefault="00CC169C" w:rsidP="005E337D">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sidRPr="002A4009">
        <w:rPr>
          <w:rFonts w:ascii="Times New Roman" w:eastAsia="Times New Roman" w:hAnsi="Times New Roman"/>
          <w:sz w:val="24"/>
          <w:szCs w:val="24"/>
          <w:lang w:eastAsia="pl-PL"/>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2A4009">
        <w:rPr>
          <w:rFonts w:ascii="Times New Roman" w:eastAsia="Times New Roman" w:hAnsi="Times New Roman"/>
          <w:sz w:val="24"/>
          <w:szCs w:val="24"/>
          <w:lang w:eastAsia="pl-PL"/>
        </w:rPr>
        <w:t>orbiToruń</w:t>
      </w:r>
      <w:proofErr w:type="spellEnd"/>
      <w:r w:rsidRPr="002A4009">
        <w:rPr>
          <w:rFonts w:ascii="Times New Roman" w:eastAsia="Times New Roman" w:hAnsi="Times New Roman"/>
          <w:sz w:val="24"/>
          <w:szCs w:val="24"/>
          <w:lang w:eastAsia="pl-PL"/>
        </w:rPr>
        <w:t xml:space="preserve">: </w:t>
      </w:r>
      <w:hyperlink r:id="rId10" w:history="1">
        <w:r w:rsidRPr="006B25CA">
          <w:rPr>
            <w:rStyle w:val="Hipercze"/>
            <w:rFonts w:ascii="Times New Roman" w:eastAsia="Times New Roman" w:hAnsi="Times New Roman"/>
            <w:sz w:val="24"/>
            <w:szCs w:val="24"/>
            <w:lang w:eastAsia="pl-PL"/>
          </w:rPr>
          <w:t>www.orbitorun.pl</w:t>
        </w:r>
      </w:hyperlink>
      <w:r>
        <w:rPr>
          <w:rFonts w:ascii="Times New Roman" w:eastAsia="Times New Roman" w:hAnsi="Times New Roman"/>
          <w:sz w:val="24"/>
          <w:szCs w:val="24"/>
          <w:lang w:eastAsia="pl-PL"/>
        </w:rPr>
        <w:t>.</w:t>
      </w:r>
    </w:p>
    <w:p w14:paraId="2019BF90" w14:textId="22A744D4" w:rsidR="00CC169C" w:rsidRPr="002A4009" w:rsidRDefault="005E337D" w:rsidP="005E337D">
      <w:pPr>
        <w:numPr>
          <w:ilvl w:val="0"/>
          <w:numId w:val="31"/>
        </w:num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O</w:t>
      </w:r>
      <w:r w:rsidR="00CC169C" w:rsidRPr="002A4009">
        <w:rPr>
          <w:rFonts w:ascii="Times New Roman" w:eastAsia="Calibri" w:hAnsi="Times New Roman"/>
          <w:color w:val="000000"/>
          <w:sz w:val="24"/>
          <w:szCs w:val="24"/>
          <w:lang w:eastAsia="en-US"/>
        </w:rPr>
        <w:t>ferta powinna zawierać w szczególności:</w:t>
      </w:r>
    </w:p>
    <w:p w14:paraId="16D6B68E"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t>rodzaj zadania publicznego;</w:t>
      </w:r>
    </w:p>
    <w:p w14:paraId="462624C0"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2)</w:t>
      </w:r>
      <w:r w:rsidRPr="00314D00">
        <w:rPr>
          <w:rFonts w:ascii="Times New Roman" w:eastAsia="Times New Roman" w:hAnsi="Times New Roman"/>
          <w:sz w:val="24"/>
          <w:szCs w:val="24"/>
          <w:lang w:eastAsia="pl-PL"/>
        </w:rPr>
        <w:tab/>
        <w:t>tytuł zadania publicznego;</w:t>
      </w:r>
    </w:p>
    <w:p w14:paraId="405CB84F"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3)</w:t>
      </w:r>
      <w:r w:rsidRPr="00314D00">
        <w:rPr>
          <w:rFonts w:ascii="Times New Roman" w:eastAsia="Times New Roman" w:hAnsi="Times New Roman"/>
          <w:sz w:val="24"/>
          <w:szCs w:val="24"/>
          <w:lang w:eastAsia="pl-PL"/>
        </w:rPr>
        <w:tab/>
        <w:t>termin realizacji zadania;</w:t>
      </w:r>
    </w:p>
    <w:p w14:paraId="40179161"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4)</w:t>
      </w:r>
      <w:r w:rsidRPr="00314D00">
        <w:rPr>
          <w:rFonts w:ascii="Times New Roman" w:eastAsia="Times New Roman" w:hAnsi="Times New Roman"/>
          <w:sz w:val="24"/>
          <w:szCs w:val="24"/>
          <w:lang w:eastAsia="pl-PL"/>
        </w:rPr>
        <w:tab/>
        <w:t>syntetyczny opis zadania;</w:t>
      </w:r>
    </w:p>
    <w:p w14:paraId="6331188B"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5)</w:t>
      </w:r>
      <w:r w:rsidRPr="00314D00">
        <w:rPr>
          <w:rFonts w:ascii="Times New Roman" w:eastAsia="Times New Roman" w:hAnsi="Times New Roman"/>
          <w:sz w:val="24"/>
          <w:szCs w:val="24"/>
          <w:lang w:eastAsia="pl-PL"/>
        </w:rPr>
        <w:tab/>
        <w:t>plan i harmonogram działań;</w:t>
      </w:r>
    </w:p>
    <w:p w14:paraId="6D877252" w14:textId="77777777" w:rsidR="00CC169C" w:rsidRPr="00314D00" w:rsidRDefault="00CC169C" w:rsidP="00CC169C">
      <w:pPr>
        <w:spacing w:after="0" w:line="240" w:lineRule="auto"/>
        <w:ind w:left="704" w:hanging="420"/>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6)</w:t>
      </w:r>
      <w:r w:rsidRPr="00314D00">
        <w:rPr>
          <w:rFonts w:ascii="Times New Roman" w:eastAsia="Times New Roman" w:hAnsi="Times New Roman"/>
          <w:sz w:val="24"/>
          <w:szCs w:val="24"/>
          <w:lang w:eastAsia="pl-PL"/>
        </w:rPr>
        <w:tab/>
        <w:t xml:space="preserve">opis zakładanych rezultatów zadania, </w:t>
      </w:r>
      <w:r w:rsidRPr="002A4009">
        <w:rPr>
          <w:rFonts w:ascii="Times New Roman" w:eastAsia="Times New Roman" w:hAnsi="Times New Roman"/>
          <w:sz w:val="24"/>
          <w:szCs w:val="24"/>
          <w:u w:val="single"/>
          <w:lang w:eastAsia="pl-PL"/>
        </w:rPr>
        <w:t>w tym dodatkowe informacje dotyczące rezultatów zadania (pkt III.6 wzoru oferty realizacji zadania)</w:t>
      </w:r>
      <w:r w:rsidRPr="00FA16C3">
        <w:rPr>
          <w:rFonts w:ascii="Times New Roman" w:eastAsia="Times New Roman" w:hAnsi="Times New Roman"/>
          <w:sz w:val="24"/>
          <w:szCs w:val="24"/>
          <w:lang w:eastAsia="pl-PL"/>
        </w:rPr>
        <w:t>;</w:t>
      </w:r>
    </w:p>
    <w:p w14:paraId="0039AE3A"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7)</w:t>
      </w:r>
      <w:r w:rsidRPr="00314D00">
        <w:rPr>
          <w:rFonts w:ascii="Times New Roman" w:eastAsia="Times New Roman" w:hAnsi="Times New Roman"/>
          <w:sz w:val="24"/>
          <w:szCs w:val="24"/>
          <w:lang w:eastAsia="pl-PL"/>
        </w:rPr>
        <w:tab/>
        <w:t>charakterystykę oferenta, w tym informacje o wcześniejszej działalności oferenta, informację o zasobach kadrowych, rzeczowych i finansowych oferenta, które będą wykorzystywane do realizacji zadania;</w:t>
      </w:r>
    </w:p>
    <w:p w14:paraId="3FDD930E" w14:textId="77777777" w:rsidR="00CC169C" w:rsidRPr="00314D00"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8)</w:t>
      </w:r>
      <w:r w:rsidRPr="00314D00">
        <w:rPr>
          <w:rFonts w:ascii="Times New Roman" w:eastAsia="Times New Roman" w:hAnsi="Times New Roman"/>
          <w:sz w:val="24"/>
          <w:szCs w:val="24"/>
          <w:lang w:eastAsia="pl-PL"/>
        </w:rPr>
        <w:tab/>
        <w:t>kalkulację przewidywanych kosztów realizacji zadania publicznego, w tym zestawienie kosztów realizacji zadania publicznego oraz źródła finansowania kosztów zadania;</w:t>
      </w:r>
    </w:p>
    <w:p w14:paraId="325F4B77" w14:textId="77777777" w:rsidR="00CC169C" w:rsidRDefault="00CC169C" w:rsidP="00CC169C">
      <w:pPr>
        <w:spacing w:after="0" w:line="240" w:lineRule="auto"/>
        <w:ind w:left="284"/>
        <w:contextualSpacing/>
        <w:jc w:val="both"/>
        <w:rPr>
          <w:rFonts w:ascii="Times New Roman" w:eastAsia="Times New Roman" w:hAnsi="Times New Roman"/>
          <w:sz w:val="24"/>
          <w:szCs w:val="24"/>
          <w:lang w:eastAsia="pl-PL"/>
        </w:rPr>
      </w:pPr>
      <w:r w:rsidRPr="00314D00">
        <w:rPr>
          <w:rFonts w:ascii="Times New Roman" w:eastAsia="Times New Roman" w:hAnsi="Times New Roman"/>
          <w:sz w:val="24"/>
          <w:szCs w:val="24"/>
          <w:lang w:eastAsia="pl-PL"/>
        </w:rPr>
        <w:t>9)</w:t>
      </w:r>
      <w:r w:rsidRPr="00314D00">
        <w:rPr>
          <w:rFonts w:ascii="Times New Roman" w:eastAsia="Times New Roman" w:hAnsi="Times New Roman"/>
          <w:sz w:val="24"/>
          <w:szCs w:val="24"/>
          <w:lang w:eastAsia="pl-PL"/>
        </w:rPr>
        <w:tab/>
        <w:t xml:space="preserve">wypełnione wszystkie pola w formularzu (w przypadku, gdy informacja wymagana </w:t>
      </w:r>
      <w:r>
        <w:rPr>
          <w:rFonts w:ascii="Times New Roman" w:eastAsia="Times New Roman" w:hAnsi="Times New Roman"/>
          <w:sz w:val="24"/>
          <w:szCs w:val="24"/>
          <w:lang w:eastAsia="pl-PL"/>
        </w:rPr>
        <w:t xml:space="preserve">       </w:t>
      </w:r>
      <w:r w:rsidRPr="00314D00">
        <w:rPr>
          <w:rFonts w:ascii="Times New Roman" w:eastAsia="Times New Roman" w:hAnsi="Times New Roman"/>
          <w:sz w:val="24"/>
          <w:szCs w:val="24"/>
          <w:lang w:eastAsia="pl-PL"/>
        </w:rPr>
        <w:t>w danym polu z jakichkolwiek powodów nie dotyczy oferenta, należy wpisać „nie dotyczy” lub wstawić znak „-„, a w miejscach, które wymagają podania wartości liczbowych należy wstawić cyfrę „0”).</w:t>
      </w:r>
    </w:p>
    <w:p w14:paraId="0CDEF21E" w14:textId="77777777" w:rsidR="00CC169C" w:rsidRPr="004A72E2" w:rsidRDefault="00CC169C" w:rsidP="00CC169C">
      <w:pPr>
        <w:spacing w:after="0" w:line="240" w:lineRule="auto"/>
        <w:ind w:left="284"/>
        <w:contextualSpacing/>
        <w:jc w:val="both"/>
        <w:rPr>
          <w:rFonts w:ascii="Times New Roman" w:eastAsia="Times New Roman" w:hAnsi="Times New Roman"/>
          <w:sz w:val="24"/>
          <w:szCs w:val="24"/>
          <w:lang w:eastAsia="pl-PL"/>
        </w:rPr>
      </w:pPr>
      <w:r w:rsidRPr="004A72E2">
        <w:rPr>
          <w:rFonts w:ascii="Times New Roman" w:eastAsia="Times New Roman" w:hAnsi="Times New Roman"/>
          <w:sz w:val="24"/>
          <w:szCs w:val="24"/>
          <w:lang w:eastAsia="pl-PL"/>
        </w:rPr>
        <w:t>10)</w:t>
      </w:r>
      <w:r w:rsidRPr="004A72E2">
        <w:rPr>
          <w:rFonts w:ascii="Times New Roman" w:eastAsia="Times New Roman" w:hAnsi="Times New Roman"/>
          <w:sz w:val="24"/>
          <w:szCs w:val="24"/>
          <w:lang w:eastAsia="pl-PL"/>
        </w:rPr>
        <w:tab/>
      </w:r>
      <w:r w:rsidR="00AB61A5">
        <w:rPr>
          <w:rFonts w:ascii="Times New Roman" w:eastAsia="Times New Roman" w:hAnsi="Times New Roman"/>
          <w:sz w:val="24"/>
          <w:szCs w:val="24"/>
          <w:lang w:eastAsia="pl-PL"/>
        </w:rPr>
        <w:t>k</w:t>
      </w:r>
      <w:r w:rsidR="00AB61A5" w:rsidRPr="00AB61A5">
        <w:rPr>
          <w:rFonts w:ascii="Times New Roman" w:eastAsia="Times New Roman" w:hAnsi="Times New Roman"/>
          <w:sz w:val="24"/>
          <w:szCs w:val="24"/>
          <w:lang w:eastAsia="pl-PL"/>
        </w:rPr>
        <w:t>rótką analizę  zagrożeń związanych z realizacją zadania oraz ryzykiem niewykonania w całości lub w części zadania w związku z obowiązującymi wytycznymi/ ograniczeniami związanymi ze stanem zagrożenia epidemicznego lub stanem epidemii wirusa SARS-</w:t>
      </w:r>
      <w:proofErr w:type="spellStart"/>
      <w:r w:rsidR="00AB61A5" w:rsidRPr="00AB61A5">
        <w:rPr>
          <w:rFonts w:ascii="Times New Roman" w:eastAsia="Times New Roman" w:hAnsi="Times New Roman"/>
          <w:sz w:val="24"/>
          <w:szCs w:val="24"/>
          <w:lang w:eastAsia="pl-PL"/>
        </w:rPr>
        <w:t>CoV</w:t>
      </w:r>
      <w:proofErr w:type="spellEnd"/>
      <w:r w:rsidR="004536BE">
        <w:rPr>
          <w:rFonts w:ascii="Times New Roman" w:eastAsia="Times New Roman" w:hAnsi="Times New Roman"/>
          <w:sz w:val="24"/>
          <w:szCs w:val="24"/>
          <w:lang w:eastAsia="pl-PL"/>
        </w:rPr>
        <w:t xml:space="preserve">   </w:t>
      </w:r>
      <w:r w:rsidR="00AB61A5" w:rsidRPr="00AB61A5">
        <w:rPr>
          <w:rFonts w:ascii="Times New Roman" w:eastAsia="Times New Roman" w:hAnsi="Times New Roman"/>
          <w:sz w:val="24"/>
          <w:szCs w:val="24"/>
          <w:lang w:eastAsia="pl-PL"/>
        </w:rPr>
        <w:t>-2 - zawierającą także alternatywne formy realizacji zadania.</w:t>
      </w:r>
    </w:p>
    <w:p w14:paraId="5FFB333A" w14:textId="77777777" w:rsidR="00CC169C" w:rsidRPr="00952183" w:rsidRDefault="00CC169C" w:rsidP="00CC169C">
      <w:pPr>
        <w:spacing w:after="0" w:line="240" w:lineRule="auto"/>
        <w:ind w:left="284"/>
        <w:contextualSpacing/>
        <w:jc w:val="both"/>
        <w:rPr>
          <w:rFonts w:ascii="Times New Roman" w:eastAsia="Times New Roman" w:hAnsi="Times New Roman"/>
          <w:b/>
          <w:bCs/>
          <w:sz w:val="24"/>
          <w:szCs w:val="24"/>
          <w:lang w:eastAsia="pl-PL"/>
        </w:rPr>
      </w:pPr>
      <w:r w:rsidRPr="00952183">
        <w:rPr>
          <w:rFonts w:ascii="Times New Roman" w:eastAsia="Times New Roman" w:hAnsi="Times New Roman"/>
          <w:b/>
          <w:bCs/>
          <w:sz w:val="24"/>
          <w:szCs w:val="24"/>
          <w:lang w:eastAsia="pl-PL"/>
        </w:rPr>
        <w:t>11)</w:t>
      </w:r>
      <w:r w:rsidRPr="00952183">
        <w:rPr>
          <w:rFonts w:ascii="Times New Roman" w:eastAsia="Times New Roman" w:hAnsi="Times New Roman"/>
          <w:b/>
          <w:bCs/>
          <w:sz w:val="24"/>
          <w:szCs w:val="24"/>
          <w:lang w:eastAsia="pl-PL"/>
        </w:rPr>
        <w:tab/>
        <w:t>dodatkową informację oferenta</w:t>
      </w:r>
      <w:r w:rsidR="00AB61A5" w:rsidRPr="00AB61A5">
        <w:rPr>
          <w:rFonts w:ascii="Times New Roman" w:eastAsia="Times New Roman" w:hAnsi="Times New Roman"/>
          <w:b/>
          <w:bCs/>
          <w:sz w:val="24"/>
          <w:szCs w:val="24"/>
          <w:lang w:eastAsia="pl-PL"/>
        </w:rPr>
        <w:t>– należy uwzględnić w części VI oferty:</w:t>
      </w:r>
      <w:r w:rsidRPr="00952183">
        <w:rPr>
          <w:rFonts w:ascii="Times New Roman" w:eastAsia="Times New Roman" w:hAnsi="Times New Roman"/>
          <w:b/>
          <w:bCs/>
          <w:sz w:val="24"/>
          <w:szCs w:val="24"/>
          <w:lang w:eastAsia="pl-PL"/>
        </w:rPr>
        <w:t xml:space="preserve"> </w:t>
      </w:r>
    </w:p>
    <w:p w14:paraId="42E9191A" w14:textId="77777777" w:rsidR="00CC169C" w:rsidRPr="00AB61A5" w:rsidRDefault="00CC169C" w:rsidP="00CC169C">
      <w:pPr>
        <w:spacing w:after="0" w:line="240" w:lineRule="auto"/>
        <w:ind w:left="708"/>
        <w:contextualSpacing/>
        <w:jc w:val="both"/>
        <w:rPr>
          <w:rFonts w:ascii="Times New Roman" w:eastAsia="Times New Roman" w:hAnsi="Times New Roman"/>
          <w:bCs/>
          <w:sz w:val="24"/>
          <w:szCs w:val="24"/>
          <w:lang w:eastAsia="pl-PL"/>
        </w:rPr>
      </w:pPr>
      <w:r w:rsidRPr="00AB61A5">
        <w:rPr>
          <w:rFonts w:ascii="Times New Roman" w:eastAsia="Times New Roman" w:hAnsi="Times New Roman"/>
          <w:bCs/>
          <w:sz w:val="24"/>
          <w:szCs w:val="24"/>
          <w:lang w:eastAsia="pl-PL"/>
        </w:rPr>
        <w:t xml:space="preserve">a) jakie wydatki zostały zaplanowane do pokrycia z dotacji (rodzaj kosztu, wartość ogółem, w tym wartość planowana do pokrycia z dotacji), </w:t>
      </w:r>
    </w:p>
    <w:p w14:paraId="0374DCE8" w14:textId="77777777" w:rsidR="00CC169C" w:rsidRPr="00AB61A5" w:rsidRDefault="00CC169C" w:rsidP="00CC169C">
      <w:pPr>
        <w:spacing w:after="0" w:line="240" w:lineRule="auto"/>
        <w:ind w:left="704" w:firstLine="5"/>
        <w:contextualSpacing/>
        <w:jc w:val="both"/>
        <w:rPr>
          <w:rFonts w:ascii="Times New Roman" w:eastAsia="Times New Roman" w:hAnsi="Times New Roman"/>
          <w:bCs/>
          <w:sz w:val="24"/>
          <w:szCs w:val="24"/>
          <w:lang w:eastAsia="pl-PL"/>
        </w:rPr>
      </w:pPr>
      <w:r w:rsidRPr="00AB61A5">
        <w:rPr>
          <w:rFonts w:ascii="Times New Roman" w:eastAsia="Times New Roman" w:hAnsi="Times New Roman"/>
          <w:bCs/>
          <w:sz w:val="24"/>
          <w:szCs w:val="24"/>
          <w:lang w:eastAsia="pl-PL"/>
        </w:rPr>
        <w:t>b) wysokość przyjętych stawek pracy wolontariuszy i sposób wyceny wkładu osobowego i/lub rzeczowego, jeżeli oferent planuje jego wniesienie w ramach realizacji zadania, brak tych informacji w ofercie uznany będzie przez komisję konkursową za błąd formalny podlegający poprawie,</w:t>
      </w:r>
    </w:p>
    <w:p w14:paraId="354B5752" w14:textId="77777777" w:rsidR="00CC169C" w:rsidRPr="00AB61A5" w:rsidRDefault="00CC169C" w:rsidP="00CC169C">
      <w:pPr>
        <w:pStyle w:val="Akapitzlist"/>
        <w:spacing w:after="0" w:line="240" w:lineRule="auto"/>
        <w:ind w:left="709"/>
        <w:jc w:val="both"/>
        <w:rPr>
          <w:rFonts w:ascii="Times New Roman" w:hAnsi="Times New Roman"/>
          <w:bCs/>
          <w:sz w:val="24"/>
          <w:szCs w:val="24"/>
        </w:rPr>
      </w:pPr>
      <w:r w:rsidRPr="00AB61A5">
        <w:rPr>
          <w:rFonts w:ascii="Times New Roman" w:eastAsia="Times New Roman" w:hAnsi="Times New Roman"/>
          <w:bCs/>
          <w:sz w:val="24"/>
          <w:szCs w:val="24"/>
          <w:lang w:eastAsia="pl-PL"/>
        </w:rPr>
        <w:lastRenderedPageBreak/>
        <w:t xml:space="preserve">c) </w:t>
      </w:r>
      <w:r w:rsidRPr="00AB61A5">
        <w:rPr>
          <w:rFonts w:ascii="Times New Roman" w:hAnsi="Times New Roman"/>
          <w:bCs/>
          <w:sz w:val="24"/>
          <w:szCs w:val="24"/>
        </w:rPr>
        <w:t>o</w:t>
      </w:r>
      <w:r w:rsidRPr="00AB61A5">
        <w:rPr>
          <w:rStyle w:val="markedcontent"/>
          <w:rFonts w:ascii="Times New Roman" w:hAnsi="Times New Roman"/>
          <w:bCs/>
          <w:sz w:val="24"/>
          <w:szCs w:val="24"/>
        </w:rPr>
        <w:t xml:space="preserve">pis sposobu zapewnienia dostępności osobom ze szczególnymi potrzebami w zakresie dostępności: </w:t>
      </w:r>
      <w:r w:rsidRPr="00AB61A5">
        <w:rPr>
          <w:rFonts w:ascii="Times New Roman" w:hAnsi="Times New Roman"/>
          <w:bCs/>
          <w:sz w:val="24"/>
          <w:szCs w:val="24"/>
        </w:rPr>
        <w:t>o</w:t>
      </w:r>
      <w:r w:rsidRPr="00AB61A5">
        <w:rPr>
          <w:rStyle w:val="markedcontent"/>
          <w:rFonts w:ascii="Times New Roman" w:hAnsi="Times New Roman"/>
          <w:bCs/>
          <w:sz w:val="24"/>
          <w:szCs w:val="24"/>
        </w:rPr>
        <w:t>pis sposobu zapewnienia dostępności osobom ze szczególnymi potrzebami w zakresie dostępności: architektonicznej, cyfrowej, informacyjno-komunikacyjnej</w:t>
      </w:r>
      <w:r w:rsidR="00AB61A5" w:rsidRPr="00AB61A5">
        <w:rPr>
          <w:rStyle w:val="markedcontent"/>
          <w:rFonts w:ascii="Times New Roman" w:hAnsi="Times New Roman"/>
          <w:bCs/>
          <w:sz w:val="24"/>
          <w:szCs w:val="24"/>
        </w:rPr>
        <w:t>.</w:t>
      </w:r>
    </w:p>
    <w:p w14:paraId="2661B09E" w14:textId="77777777" w:rsidR="00CC169C" w:rsidRPr="00952183" w:rsidRDefault="00CC169C" w:rsidP="00CC169C">
      <w:pPr>
        <w:spacing w:after="0" w:line="240" w:lineRule="auto"/>
        <w:ind w:left="704" w:firstLine="5"/>
        <w:contextualSpacing/>
        <w:jc w:val="both"/>
        <w:rPr>
          <w:rFonts w:ascii="Times New Roman" w:eastAsia="Times New Roman" w:hAnsi="Times New Roman"/>
          <w:b/>
          <w:bCs/>
          <w:sz w:val="24"/>
          <w:szCs w:val="24"/>
          <w:lang w:eastAsia="pl-PL"/>
        </w:rPr>
      </w:pPr>
    </w:p>
    <w:p w14:paraId="0CC17059" w14:textId="0E6E8BB9" w:rsidR="00CC169C" w:rsidRPr="005E337D" w:rsidRDefault="00CC169C" w:rsidP="005E337D">
      <w:pPr>
        <w:pStyle w:val="Akapitzlist"/>
        <w:numPr>
          <w:ilvl w:val="0"/>
          <w:numId w:val="31"/>
        </w:numPr>
        <w:spacing w:after="0" w:line="240" w:lineRule="auto"/>
        <w:jc w:val="both"/>
        <w:rPr>
          <w:rFonts w:ascii="Times New Roman" w:eastAsia="Times New Roman" w:hAnsi="Times New Roman"/>
          <w:sz w:val="24"/>
          <w:szCs w:val="24"/>
          <w:lang w:eastAsia="pl-PL"/>
        </w:rPr>
      </w:pPr>
      <w:r w:rsidRPr="005E337D">
        <w:rPr>
          <w:rFonts w:ascii="Times New Roman" w:eastAsia="Calibri" w:hAnsi="Times New Roman"/>
          <w:bCs/>
          <w:color w:val="000000"/>
          <w:sz w:val="24"/>
          <w:szCs w:val="24"/>
          <w:lang w:eastAsia="en-US"/>
        </w:rPr>
        <w:t>Do oferty, jako dodatkowe informacje uzupełniające, należy załączyć (w formie elektronicznej – skany)</w:t>
      </w:r>
      <w:r w:rsidRPr="005E337D">
        <w:rPr>
          <w:rFonts w:ascii="Times New Roman" w:eastAsia="Calibri" w:hAnsi="Times New Roman"/>
          <w:color w:val="000000"/>
          <w:sz w:val="24"/>
          <w:szCs w:val="24"/>
          <w:lang w:eastAsia="en-US"/>
        </w:rPr>
        <w:t xml:space="preserve">: </w:t>
      </w:r>
    </w:p>
    <w:p w14:paraId="73FFBCBA"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 xml:space="preserve">aktualny odpis z odpowiedniego rejestru lub inne dokumenty informujące o statusie prawnym podmiotu składającego ofertę i umocowanie osób go reprezentujących, np. kopia umowy lub statutu spółki potwierdzoną za zgodność z oryginałem – w przypadku gdy oferent jest spółką prawa handlowego, o której mowa w art.3 ust.3 pkt 4 ustawy </w:t>
      </w:r>
      <w:r w:rsidR="004536BE">
        <w:rPr>
          <w:rFonts w:ascii="Times New Roman" w:eastAsia="Calibri" w:hAnsi="Times New Roman"/>
          <w:color w:val="000000"/>
          <w:sz w:val="24"/>
          <w:szCs w:val="24"/>
          <w:lang w:eastAsia="en-US"/>
        </w:rPr>
        <w:t xml:space="preserve">      </w:t>
      </w:r>
      <w:r w:rsidRPr="00AB61A5">
        <w:rPr>
          <w:rFonts w:ascii="Times New Roman" w:eastAsia="Calibri" w:hAnsi="Times New Roman"/>
          <w:color w:val="000000"/>
          <w:sz w:val="24"/>
          <w:szCs w:val="24"/>
          <w:lang w:eastAsia="en-US"/>
        </w:rPr>
        <w:t>o działalności pożytku publicznego i o wolontariacie;</w:t>
      </w:r>
    </w:p>
    <w:p w14:paraId="34F826D4"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 xml:space="preserve">kopia  statutu oferenta potwierdzoną za zgodność z oryginałem; </w:t>
      </w:r>
    </w:p>
    <w:p w14:paraId="2EF66537"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w przypadku zaangażowania partnerów w realizację zadania - kopię dokumentu potwierdzającego deklarowaną współpracę (np. umowa/porozumienie partnerskie, list intencyjny/deklaracja, w przypadku nieformalnej współpracy - pisemne potwierdzenie lub oświadczenie);</w:t>
      </w:r>
    </w:p>
    <w:p w14:paraId="3D95AC6C"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320482FA"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72217F31" w14:textId="77777777" w:rsidR="00AB61A5" w:rsidRPr="00AB61A5" w:rsidRDefault="00AB61A5" w:rsidP="00AB61A5">
      <w:pPr>
        <w:autoSpaceDE w:val="0"/>
        <w:autoSpaceDN w:val="0"/>
        <w:adjustRightInd w:val="0"/>
        <w:spacing w:after="0" w:line="240" w:lineRule="auto"/>
        <w:ind w:left="360" w:firstLine="348"/>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a) </w:t>
      </w:r>
      <w:r w:rsidRPr="00AB61A5">
        <w:rPr>
          <w:rFonts w:ascii="Times New Roman" w:eastAsia="Calibri" w:hAnsi="Times New Roman"/>
          <w:color w:val="000000"/>
          <w:sz w:val="24"/>
          <w:szCs w:val="24"/>
          <w:lang w:eastAsia="en-US"/>
        </w:rPr>
        <w:t>upoważnienie do złożenia oferty na realizację określonego zadania publicznego,</w:t>
      </w:r>
    </w:p>
    <w:p w14:paraId="0A197ADB" w14:textId="77777777" w:rsidR="00AB61A5" w:rsidRPr="00AB61A5" w:rsidRDefault="00AB61A5" w:rsidP="00AB61A5">
      <w:pPr>
        <w:autoSpaceDE w:val="0"/>
        <w:autoSpaceDN w:val="0"/>
        <w:adjustRightInd w:val="0"/>
        <w:spacing w:after="0" w:line="240" w:lineRule="auto"/>
        <w:ind w:left="720"/>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b) z</w:t>
      </w:r>
      <w:r w:rsidRPr="00AB61A5">
        <w:rPr>
          <w:rFonts w:ascii="Times New Roman" w:eastAsia="Calibri" w:hAnsi="Times New Roman"/>
          <w:color w:val="000000"/>
          <w:sz w:val="24"/>
          <w:szCs w:val="24"/>
          <w:lang w:eastAsia="en-US"/>
        </w:rPr>
        <w:t>godę na zawarcie w imieniu podmiotu składającego ofertę umowy z Gminą Miasta Toruń,</w:t>
      </w:r>
    </w:p>
    <w:p w14:paraId="0E8AE75F" w14:textId="77777777" w:rsidR="00AB61A5" w:rsidRPr="00AB61A5" w:rsidRDefault="00AB61A5" w:rsidP="00AB61A5">
      <w:pPr>
        <w:autoSpaceDE w:val="0"/>
        <w:autoSpaceDN w:val="0"/>
        <w:adjustRightInd w:val="0"/>
        <w:spacing w:after="0" w:line="240" w:lineRule="auto"/>
        <w:ind w:left="720"/>
        <w:contextualSpacing/>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c) </w:t>
      </w:r>
      <w:r w:rsidRPr="00AB61A5">
        <w:rPr>
          <w:rFonts w:ascii="Times New Roman" w:eastAsia="Calibri" w:hAnsi="Times New Roman"/>
          <w:color w:val="000000"/>
          <w:sz w:val="24"/>
          <w:szCs w:val="24"/>
          <w:lang w:eastAsia="en-US"/>
        </w:rPr>
        <w:t xml:space="preserve">upoważnienie do dysponowania uzyskanymi funduszami i dokonywania rozliczeń </w:t>
      </w:r>
    </w:p>
    <w:p w14:paraId="01DAE9C1" w14:textId="77777777" w:rsidR="00AB61A5" w:rsidRPr="00AB61A5" w:rsidRDefault="00AB61A5" w:rsidP="00AB61A5">
      <w:pPr>
        <w:autoSpaceDE w:val="0"/>
        <w:autoSpaceDN w:val="0"/>
        <w:adjustRightInd w:val="0"/>
        <w:spacing w:after="0" w:line="240" w:lineRule="auto"/>
        <w:ind w:left="720"/>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w tym zakresie;</w:t>
      </w:r>
    </w:p>
    <w:p w14:paraId="4646341B"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oświadczenie potwierdzające, że w stosunku do podmiotu składającego ofertę nie stwierdzono niezgodnego z przeznaczeniem wykorzystania środków publicznych;</w:t>
      </w:r>
    </w:p>
    <w:p w14:paraId="0E49C2FC"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informację o kwalifikacjach osób, przy udziale których oferent zamierza realizować zadanie oraz informację o planowanym wynagrodzeniu brutto i rodzaju umowy osób realizujących zadanie publiczne na poszczególnych stanowiskach pracy;</w:t>
      </w:r>
    </w:p>
    <w:p w14:paraId="3EC9F97D"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wykaz działań promocyjnych zaplanowanych do podjęcia przez oferenta na rzecz Gminy Miasta Toruń;</w:t>
      </w:r>
    </w:p>
    <w:p w14:paraId="6575163C" w14:textId="77777777" w:rsidR="00AB61A5" w:rsidRPr="00AB61A5" w:rsidRDefault="00AB61A5" w:rsidP="00AB61A5">
      <w:pPr>
        <w:numPr>
          <w:ilvl w:val="0"/>
          <w:numId w:val="3"/>
        </w:numPr>
        <w:autoSpaceDE w:val="0"/>
        <w:autoSpaceDN w:val="0"/>
        <w:adjustRightInd w:val="0"/>
        <w:spacing w:after="0" w:line="240" w:lineRule="auto"/>
        <w:contextualSpacing/>
        <w:jc w:val="both"/>
        <w:rPr>
          <w:rFonts w:ascii="Times New Roman" w:eastAsia="Calibri" w:hAnsi="Times New Roman"/>
          <w:color w:val="000000"/>
          <w:sz w:val="24"/>
          <w:szCs w:val="24"/>
          <w:lang w:eastAsia="en-US"/>
        </w:rPr>
      </w:pPr>
      <w:r w:rsidRPr="00AB61A5">
        <w:rPr>
          <w:rFonts w:ascii="Times New Roman" w:eastAsia="Calibri" w:hAnsi="Times New Roman"/>
          <w:color w:val="000000"/>
          <w:sz w:val="24"/>
          <w:szCs w:val="24"/>
          <w:lang w:eastAsia="en-US"/>
        </w:rPr>
        <w:t>w przypadku zaangażowania partnerów w realizację zadania - kopię dokumentu potwierdzającego deklarowaną współpracę (np. umowa/porozumienie partnerskie, list intencyjny/deklaracja, w przypadku nieformalnej współpracy - pisemne potwierdzenie/oświadczenie).</w:t>
      </w:r>
    </w:p>
    <w:p w14:paraId="57E2F63B" w14:textId="77777777" w:rsidR="00CC169C" w:rsidRPr="00952183" w:rsidRDefault="00CC169C" w:rsidP="005E337D">
      <w:pPr>
        <w:numPr>
          <w:ilvl w:val="0"/>
          <w:numId w:val="31"/>
        </w:numPr>
        <w:spacing w:after="0" w:line="240" w:lineRule="auto"/>
        <w:contextualSpacing/>
        <w:jc w:val="both"/>
        <w:rPr>
          <w:rFonts w:ascii="Times New Roman" w:eastAsia="Times New Roman" w:hAnsi="Times New Roman"/>
          <w:sz w:val="24"/>
          <w:szCs w:val="24"/>
          <w:lang w:eastAsia="pl-PL"/>
        </w:rPr>
      </w:pPr>
      <w:r w:rsidRPr="00952183">
        <w:rPr>
          <w:rFonts w:ascii="Times New Roman" w:eastAsia="Times New Roman" w:hAnsi="Times New Roman"/>
          <w:color w:val="000000"/>
          <w:sz w:val="24"/>
          <w:szCs w:val="24"/>
          <w:lang w:eastAsia="pl-PL"/>
        </w:rPr>
        <w:t>Wszystkie załączniki do oferty należy:</w:t>
      </w:r>
    </w:p>
    <w:p w14:paraId="390D07A1" w14:textId="77777777" w:rsidR="00CC169C" w:rsidRPr="0098665C" w:rsidRDefault="00CC169C" w:rsidP="00CC169C">
      <w:pPr>
        <w:widowControl w:val="0"/>
        <w:autoSpaceDE w:val="0"/>
        <w:autoSpaceDN w:val="0"/>
        <w:adjustRightInd w:val="0"/>
        <w:spacing w:after="0" w:line="240" w:lineRule="auto"/>
        <w:ind w:firstLine="426"/>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podpisać i opieczętować lub poświadczyć za zgodność z oryginałem;</w:t>
      </w:r>
    </w:p>
    <w:p w14:paraId="43EA8F4B" w14:textId="77777777" w:rsidR="00CC169C" w:rsidRPr="0098665C" w:rsidRDefault="00CC169C" w:rsidP="00CC169C">
      <w:pPr>
        <w:widowControl w:val="0"/>
        <w:autoSpaceDE w:val="0"/>
        <w:autoSpaceDN w:val="0"/>
        <w:adjustRightInd w:val="0"/>
        <w:spacing w:after="0" w:line="240" w:lineRule="auto"/>
        <w:ind w:firstLine="426"/>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2)</w:t>
      </w: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zeskanować, zapisać do pliku PDF;</w:t>
      </w:r>
    </w:p>
    <w:p w14:paraId="188807FD" w14:textId="77777777" w:rsidR="00CC169C" w:rsidRDefault="00CC169C" w:rsidP="00CC169C">
      <w:pPr>
        <w:widowControl w:val="0"/>
        <w:autoSpaceDE w:val="0"/>
        <w:autoSpaceDN w:val="0"/>
        <w:adjustRightInd w:val="0"/>
        <w:spacing w:after="0" w:line="240" w:lineRule="auto"/>
        <w:ind w:firstLine="426"/>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3)</w:t>
      </w: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załączyć do oferty w GENERATORZE OFERT witkac.pl</w:t>
      </w:r>
    </w:p>
    <w:p w14:paraId="35A74349" w14:textId="77777777" w:rsidR="00AB61A5" w:rsidRDefault="00AB61A5" w:rsidP="00AB61A5">
      <w:pPr>
        <w:widowControl w:val="0"/>
        <w:autoSpaceDE w:val="0"/>
        <w:autoSpaceDN w:val="0"/>
        <w:adjustRightInd w:val="0"/>
        <w:spacing w:after="0" w:line="240" w:lineRule="auto"/>
        <w:ind w:firstLine="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4) </w:t>
      </w:r>
      <w:r w:rsidRPr="00AB61A5">
        <w:rPr>
          <w:rFonts w:ascii="Times New Roman" w:eastAsia="Times New Roman" w:hAnsi="Times New Roman"/>
          <w:color w:val="000000"/>
          <w:sz w:val="24"/>
          <w:szCs w:val="24"/>
          <w:lang w:eastAsia="pl-PL"/>
        </w:rPr>
        <w:t xml:space="preserve">załączniki mogą być podpisane kwalifikowanym podpisem elektronicznym lub </w:t>
      </w:r>
    </w:p>
    <w:p w14:paraId="6CCD2135" w14:textId="77777777" w:rsidR="00AB61A5" w:rsidRDefault="00AB61A5" w:rsidP="00AB61A5">
      <w:pPr>
        <w:widowControl w:val="0"/>
        <w:autoSpaceDE w:val="0"/>
        <w:autoSpaceDN w:val="0"/>
        <w:adjustRightInd w:val="0"/>
        <w:spacing w:after="0" w:line="240" w:lineRule="auto"/>
        <w:ind w:left="708"/>
        <w:jc w:val="both"/>
        <w:rPr>
          <w:rFonts w:ascii="Times New Roman" w:eastAsia="Times New Roman" w:hAnsi="Times New Roman"/>
          <w:color w:val="000000"/>
          <w:sz w:val="24"/>
          <w:szCs w:val="24"/>
          <w:lang w:eastAsia="pl-PL"/>
        </w:rPr>
      </w:pPr>
      <w:r w:rsidRPr="00AB61A5">
        <w:rPr>
          <w:rFonts w:ascii="Times New Roman" w:eastAsia="Times New Roman" w:hAnsi="Times New Roman"/>
          <w:color w:val="000000"/>
          <w:sz w:val="24"/>
          <w:szCs w:val="24"/>
          <w:lang w:eastAsia="pl-PL"/>
        </w:rPr>
        <w:t>podpisem zaufanym osób upoważnionych do reprezentowania podmiotu składającego ofertę.</w:t>
      </w:r>
    </w:p>
    <w:p w14:paraId="147FD85B" w14:textId="77777777" w:rsidR="00CC169C" w:rsidRDefault="00CC169C" w:rsidP="005E337D">
      <w:pPr>
        <w:widowControl w:val="0"/>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lastRenderedPageBreak/>
        <w:t xml:space="preserve">Za poprawność i kompletność oferty, termin, sposób i miejsce jej złożenia odpowiada </w:t>
      </w:r>
    </w:p>
    <w:p w14:paraId="079BD655" w14:textId="77777777" w:rsidR="00CC169C" w:rsidRDefault="00CC169C" w:rsidP="00CC1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oferent.</w:t>
      </w:r>
    </w:p>
    <w:p w14:paraId="007A21FF" w14:textId="77777777" w:rsidR="00CC169C" w:rsidRDefault="00CC169C" w:rsidP="005E337D">
      <w:pPr>
        <w:widowControl w:val="0"/>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 xml:space="preserve">Złożenie oferty w sposób inny niż określone w niniejszym ogłoszeniu konkursowym jest </w:t>
      </w:r>
    </w:p>
    <w:p w14:paraId="6876E011" w14:textId="77777777" w:rsidR="00CC169C" w:rsidRDefault="00CC169C" w:rsidP="00CC1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równoznaczne z jej odrzuceniem.</w:t>
      </w:r>
    </w:p>
    <w:p w14:paraId="337EE15E" w14:textId="77777777" w:rsidR="00CC169C" w:rsidRDefault="00CC169C" w:rsidP="005E337D">
      <w:pPr>
        <w:widowControl w:val="0"/>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98665C">
        <w:rPr>
          <w:rFonts w:ascii="Times New Roman" w:eastAsia="Times New Roman" w:hAnsi="Times New Roman"/>
          <w:color w:val="000000"/>
          <w:sz w:val="24"/>
          <w:szCs w:val="24"/>
          <w:lang w:eastAsia="pl-PL"/>
        </w:rPr>
        <w:t xml:space="preserve">Złożenie oferty nie jest równoznaczne z przyznaniem dotacji, ani nie gwarantuje przyznania </w:t>
      </w:r>
      <w:r w:rsidRPr="000C334C">
        <w:rPr>
          <w:rFonts w:ascii="Times New Roman" w:eastAsia="Times New Roman" w:hAnsi="Times New Roman"/>
          <w:color w:val="000000"/>
          <w:sz w:val="24"/>
          <w:szCs w:val="24"/>
          <w:lang w:eastAsia="pl-PL"/>
        </w:rPr>
        <w:t>dotacji w wysokości wnioskowanej przez oferenta.</w:t>
      </w:r>
    </w:p>
    <w:p w14:paraId="25989563" w14:textId="77777777" w:rsidR="00CC169C" w:rsidRPr="000C334C" w:rsidRDefault="00CC169C" w:rsidP="005E337D">
      <w:pPr>
        <w:widowControl w:val="0"/>
        <w:numPr>
          <w:ilvl w:val="0"/>
          <w:numId w:val="31"/>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0C334C">
        <w:rPr>
          <w:rFonts w:ascii="Times New Roman" w:eastAsia="Times New Roman" w:hAnsi="Times New Roman"/>
          <w:color w:val="000000"/>
          <w:sz w:val="24"/>
          <w:szCs w:val="24"/>
          <w:lang w:eastAsia="pl-PL"/>
        </w:rPr>
        <w:t xml:space="preserve">Dotacje otrzymają podmioty, których oferty zostaną wybrane w postępowaniu </w:t>
      </w:r>
    </w:p>
    <w:p w14:paraId="69A7C051" w14:textId="77777777" w:rsidR="00CC169C" w:rsidRPr="006C5C9E" w:rsidRDefault="00CC169C" w:rsidP="00CC169C">
      <w:pPr>
        <w:widowControl w:val="0"/>
        <w:autoSpaceDE w:val="0"/>
        <w:autoSpaceDN w:val="0"/>
        <w:adjustRightInd w:val="0"/>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98665C">
        <w:rPr>
          <w:rFonts w:ascii="Times New Roman" w:eastAsia="Times New Roman" w:hAnsi="Times New Roman"/>
          <w:color w:val="000000"/>
          <w:sz w:val="24"/>
          <w:szCs w:val="24"/>
          <w:lang w:eastAsia="pl-PL"/>
        </w:rPr>
        <w:t>konkursowym.</w:t>
      </w:r>
    </w:p>
    <w:p w14:paraId="6389DCF5"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3AEE94AC"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r w:rsidRPr="006C5C9E">
        <w:rPr>
          <w:rFonts w:ascii="Times New Roman" w:eastAsia="Calibri" w:hAnsi="Times New Roman"/>
          <w:b/>
          <w:bCs/>
          <w:sz w:val="24"/>
          <w:szCs w:val="24"/>
          <w:lang w:eastAsia="en-US"/>
        </w:rPr>
        <w:t>VI</w:t>
      </w:r>
      <w:r>
        <w:rPr>
          <w:rFonts w:ascii="Times New Roman" w:eastAsia="Calibri" w:hAnsi="Times New Roman"/>
          <w:b/>
          <w:bCs/>
          <w:sz w:val="24"/>
          <w:szCs w:val="24"/>
          <w:lang w:eastAsia="en-US"/>
        </w:rPr>
        <w:t>II</w:t>
      </w:r>
      <w:r w:rsidRPr="006C5C9E">
        <w:rPr>
          <w:rFonts w:ascii="Times New Roman" w:eastAsia="Calibri" w:hAnsi="Times New Roman"/>
          <w:b/>
          <w:bCs/>
          <w:sz w:val="24"/>
          <w:szCs w:val="24"/>
          <w:lang w:eastAsia="en-US"/>
        </w:rPr>
        <w:t>. Termin, tryb i kryteria stosowane przy dokonywaniu wyboru ofert</w:t>
      </w:r>
    </w:p>
    <w:p w14:paraId="6DCA5303" w14:textId="77777777" w:rsidR="00CC169C" w:rsidRDefault="00CC169C" w:rsidP="00CC169C">
      <w:pPr>
        <w:autoSpaceDE w:val="0"/>
        <w:autoSpaceDN w:val="0"/>
        <w:adjustRightInd w:val="0"/>
        <w:spacing w:after="0" w:line="240" w:lineRule="auto"/>
        <w:jc w:val="both"/>
        <w:rPr>
          <w:rFonts w:ascii="Times New Roman" w:eastAsia="Calibri" w:hAnsi="Times New Roman"/>
          <w:b/>
          <w:bCs/>
          <w:sz w:val="24"/>
          <w:szCs w:val="24"/>
          <w:lang w:eastAsia="en-US"/>
        </w:rPr>
      </w:pPr>
    </w:p>
    <w:p w14:paraId="05DF93B4" w14:textId="2EDF180B"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6C5C9E">
        <w:rPr>
          <w:rFonts w:ascii="Times New Roman" w:eastAsia="Calibri" w:hAnsi="Times New Roman"/>
          <w:sz w:val="24"/>
          <w:szCs w:val="24"/>
          <w:lang w:eastAsia="en-US"/>
        </w:rPr>
        <w:t>1.</w:t>
      </w:r>
      <w:r w:rsidRPr="006C5C9E">
        <w:rPr>
          <w:rFonts w:ascii="Times New Roman" w:eastAsia="Calibri" w:hAnsi="Times New Roman"/>
          <w:sz w:val="24"/>
          <w:szCs w:val="24"/>
          <w:lang w:eastAsia="en-US"/>
        </w:rPr>
        <w:tab/>
      </w:r>
      <w:r w:rsidRPr="00FA16C3">
        <w:rPr>
          <w:rFonts w:ascii="Times New Roman" w:eastAsia="Calibri" w:hAnsi="Times New Roman"/>
          <w:sz w:val="24"/>
          <w:szCs w:val="24"/>
          <w:lang w:eastAsia="en-US"/>
        </w:rPr>
        <w:t xml:space="preserve">Wybór ofert zostanie dokonany </w:t>
      </w:r>
      <w:r w:rsidRPr="000C334C">
        <w:rPr>
          <w:rFonts w:ascii="Times New Roman" w:eastAsia="Calibri" w:hAnsi="Times New Roman"/>
          <w:b/>
          <w:bCs/>
          <w:sz w:val="24"/>
          <w:szCs w:val="24"/>
          <w:u w:val="single"/>
          <w:lang w:eastAsia="en-US"/>
        </w:rPr>
        <w:t xml:space="preserve">w ciągu </w:t>
      </w:r>
      <w:r w:rsidR="00A904FD">
        <w:rPr>
          <w:rFonts w:ascii="Times New Roman" w:eastAsia="Calibri" w:hAnsi="Times New Roman"/>
          <w:b/>
          <w:bCs/>
          <w:sz w:val="24"/>
          <w:szCs w:val="24"/>
          <w:u w:val="single"/>
          <w:lang w:eastAsia="en-US"/>
        </w:rPr>
        <w:t>21</w:t>
      </w:r>
      <w:r w:rsidRPr="000C334C">
        <w:rPr>
          <w:rFonts w:ascii="Times New Roman" w:eastAsia="Calibri" w:hAnsi="Times New Roman"/>
          <w:b/>
          <w:bCs/>
          <w:color w:val="000000"/>
          <w:sz w:val="24"/>
          <w:szCs w:val="24"/>
          <w:u w:val="single"/>
          <w:lang w:eastAsia="en-US"/>
        </w:rPr>
        <w:t xml:space="preserve"> dni</w:t>
      </w:r>
      <w:r w:rsidRPr="00FA16C3">
        <w:rPr>
          <w:rFonts w:ascii="Times New Roman" w:eastAsia="Calibri" w:hAnsi="Times New Roman"/>
          <w:sz w:val="24"/>
          <w:szCs w:val="24"/>
          <w:lang w:eastAsia="en-US"/>
        </w:rPr>
        <w:t xml:space="preserve"> od upływu terminu na składanie ofert.</w:t>
      </w:r>
    </w:p>
    <w:p w14:paraId="6D320C5F"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FA16C3">
        <w:rPr>
          <w:rFonts w:ascii="Times New Roman" w:eastAsia="Calibri" w:hAnsi="Times New Roman"/>
          <w:sz w:val="24"/>
          <w:szCs w:val="24"/>
          <w:lang w:eastAsia="en-US"/>
        </w:rPr>
        <w:t>2.</w:t>
      </w:r>
      <w:r w:rsidRPr="00FA16C3">
        <w:rPr>
          <w:rFonts w:ascii="Times New Roman" w:eastAsia="Calibri" w:hAnsi="Times New Roman"/>
          <w:sz w:val="24"/>
          <w:szCs w:val="24"/>
          <w:lang w:eastAsia="en-US"/>
        </w:rPr>
        <w:tab/>
      </w:r>
      <w:r w:rsidRPr="00FA16C3">
        <w:rPr>
          <w:rFonts w:ascii="Times New Roman" w:eastAsia="Calibri" w:hAnsi="Times New Roman"/>
          <w:bCs/>
          <w:color w:val="000000"/>
          <w:sz w:val="24"/>
          <w:szCs w:val="24"/>
          <w:lang w:eastAsia="en-US"/>
        </w:rPr>
        <w:t xml:space="preserve">W załączniku nr 1 do ogłoszenia znajduje się wykaz błędów formalnych, </w:t>
      </w:r>
      <w:r>
        <w:rPr>
          <w:rFonts w:ascii="Times New Roman" w:eastAsia="Calibri" w:hAnsi="Times New Roman"/>
          <w:bCs/>
          <w:color w:val="000000"/>
          <w:sz w:val="24"/>
          <w:szCs w:val="24"/>
          <w:lang w:eastAsia="en-US"/>
        </w:rPr>
        <w:t xml:space="preserve">                               </w:t>
      </w:r>
      <w:r w:rsidRPr="00FA16C3">
        <w:rPr>
          <w:rFonts w:ascii="Times New Roman" w:eastAsia="Calibri" w:hAnsi="Times New Roman"/>
          <w:bCs/>
          <w:color w:val="000000"/>
          <w:sz w:val="24"/>
          <w:szCs w:val="24"/>
          <w:lang w:eastAsia="en-US"/>
        </w:rPr>
        <w:t>które nie podlegają korekcie a także zestawienie błędów formalnych, które oferent może skorygować w wyznaczonym terminie</w:t>
      </w:r>
      <w:r w:rsidRPr="00FA16C3">
        <w:rPr>
          <w:rFonts w:ascii="Times New Roman" w:eastAsia="Calibri" w:hAnsi="Times New Roman"/>
          <w:color w:val="000000"/>
          <w:sz w:val="24"/>
          <w:szCs w:val="24"/>
          <w:lang w:eastAsia="en-US"/>
        </w:rPr>
        <w:t xml:space="preserve">. W przypadku stwierdzenia w złożonej ofercie błędów formalnych podlegających poprawie, podmiot biorący udział w konkursie zostanie o tym fakcie powiadomiony pisemnie, mailowo lub telefonicznie. Oferent ma 5 dni roboczych, od momentu powiadomienia, na dokonanie poprawek. </w:t>
      </w:r>
      <w:r w:rsidRPr="00FA16C3">
        <w:rPr>
          <w:rFonts w:ascii="Times New Roman" w:eastAsia="Calibri" w:hAnsi="Times New Roman"/>
          <w:sz w:val="24"/>
          <w:szCs w:val="24"/>
          <w:lang w:eastAsia="en-US"/>
        </w:rPr>
        <w:t>Uzupełnienia braków formalnych dokonuje się w formie elektronicznej za pomocą GENERATORA OFERT wit</w:t>
      </w:r>
      <w:r w:rsidR="00F32794">
        <w:rPr>
          <w:rFonts w:ascii="Times New Roman" w:eastAsia="Calibri" w:hAnsi="Times New Roman"/>
          <w:sz w:val="24"/>
          <w:szCs w:val="24"/>
          <w:lang w:eastAsia="en-US"/>
        </w:rPr>
        <w:t>kac.pl</w:t>
      </w:r>
      <w:r w:rsidRPr="00FA16C3">
        <w:rPr>
          <w:rFonts w:ascii="Times New Roman" w:eastAsia="Calibri" w:hAnsi="Times New Roman"/>
          <w:sz w:val="24"/>
          <w:szCs w:val="24"/>
          <w:lang w:eastAsia="en-US"/>
        </w:rPr>
        <w:t xml:space="preserve"> </w:t>
      </w:r>
    </w:p>
    <w:p w14:paraId="34118A41" w14:textId="77777777" w:rsidR="00CC169C" w:rsidRPr="00452659"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452659">
        <w:rPr>
          <w:rFonts w:ascii="Times New Roman" w:eastAsia="Calibri" w:hAnsi="Times New Roman"/>
          <w:sz w:val="24"/>
          <w:szCs w:val="24"/>
          <w:lang w:eastAsia="en-US"/>
        </w:rPr>
        <w:t>3.</w:t>
      </w:r>
      <w:r w:rsidRPr="00452659">
        <w:rPr>
          <w:rFonts w:ascii="Times New Roman" w:eastAsia="Calibri" w:hAnsi="Times New Roman"/>
          <w:sz w:val="24"/>
          <w:szCs w:val="24"/>
          <w:lang w:eastAsia="en-US"/>
        </w:rPr>
        <w:tab/>
        <w:t>Odrzucone bez wezwania do uzupełnienia braków zostaną oferty złożone:</w:t>
      </w:r>
    </w:p>
    <w:p w14:paraId="1FF1AF44" w14:textId="77777777" w:rsidR="00CC169C" w:rsidRPr="00452659" w:rsidRDefault="00CC169C" w:rsidP="00CC169C">
      <w:pPr>
        <w:autoSpaceDE w:val="0"/>
        <w:autoSpaceDN w:val="0"/>
        <w:adjustRightInd w:val="0"/>
        <w:spacing w:after="0" w:line="240" w:lineRule="auto"/>
        <w:ind w:left="360"/>
        <w:jc w:val="both"/>
        <w:rPr>
          <w:rFonts w:ascii="Times New Roman" w:eastAsia="Calibri" w:hAnsi="Times New Roman"/>
          <w:sz w:val="24"/>
          <w:szCs w:val="24"/>
          <w:lang w:eastAsia="en-US"/>
        </w:rPr>
      </w:pPr>
      <w:r w:rsidRPr="00452659">
        <w:rPr>
          <w:rFonts w:ascii="Times New Roman" w:eastAsia="Calibri" w:hAnsi="Times New Roman"/>
          <w:sz w:val="24"/>
          <w:szCs w:val="24"/>
          <w:lang w:eastAsia="en-US"/>
        </w:rPr>
        <w:t>1)</w:t>
      </w:r>
      <w:r w:rsidRPr="00452659">
        <w:rPr>
          <w:rFonts w:ascii="Times New Roman" w:eastAsia="Calibri" w:hAnsi="Times New Roman"/>
          <w:sz w:val="24"/>
          <w:szCs w:val="24"/>
          <w:lang w:eastAsia="en-US"/>
        </w:rPr>
        <w:tab/>
        <w:t xml:space="preserve">po terminie; </w:t>
      </w:r>
    </w:p>
    <w:p w14:paraId="15DD7A67" w14:textId="77777777" w:rsidR="00CC169C" w:rsidRPr="00FA16C3" w:rsidRDefault="00CC169C" w:rsidP="00CC169C">
      <w:pPr>
        <w:autoSpaceDE w:val="0"/>
        <w:autoSpaceDN w:val="0"/>
        <w:adjustRightInd w:val="0"/>
        <w:spacing w:after="0" w:line="240" w:lineRule="auto"/>
        <w:ind w:left="360"/>
        <w:jc w:val="both"/>
        <w:rPr>
          <w:rFonts w:ascii="Times New Roman" w:eastAsia="Calibri" w:hAnsi="Times New Roman"/>
          <w:sz w:val="24"/>
          <w:szCs w:val="24"/>
          <w:lang w:eastAsia="en-US"/>
        </w:rPr>
      </w:pPr>
      <w:r w:rsidRPr="00452659">
        <w:rPr>
          <w:rFonts w:ascii="Times New Roman" w:eastAsia="Calibri" w:hAnsi="Times New Roman"/>
          <w:sz w:val="24"/>
          <w:szCs w:val="24"/>
          <w:lang w:eastAsia="en-US"/>
        </w:rPr>
        <w:t>2)</w:t>
      </w:r>
      <w:r w:rsidRPr="00452659">
        <w:rPr>
          <w:rFonts w:ascii="Times New Roman" w:eastAsia="Calibri" w:hAnsi="Times New Roman"/>
          <w:sz w:val="24"/>
          <w:szCs w:val="24"/>
          <w:lang w:eastAsia="en-US"/>
        </w:rPr>
        <w:tab/>
        <w:t xml:space="preserve">z błędami formalnymi, które nie mogą zostać uzupełnione zgodnie z załącznikiem nr 1 lit. </w:t>
      </w:r>
      <w:r w:rsidRPr="00F32794">
        <w:rPr>
          <w:rFonts w:ascii="Times New Roman" w:eastAsia="Calibri" w:hAnsi="Times New Roman"/>
          <w:bCs/>
          <w:sz w:val="24"/>
          <w:szCs w:val="24"/>
          <w:lang w:eastAsia="en-US"/>
        </w:rPr>
        <w:t>A</w:t>
      </w:r>
      <w:r w:rsidRPr="00F32794">
        <w:rPr>
          <w:rFonts w:ascii="Times New Roman" w:eastAsia="Calibri" w:hAnsi="Times New Roman"/>
          <w:sz w:val="24"/>
          <w:szCs w:val="24"/>
          <w:lang w:eastAsia="en-US"/>
        </w:rPr>
        <w:t xml:space="preserve"> </w:t>
      </w:r>
      <w:r w:rsidRPr="00FA16C3">
        <w:rPr>
          <w:rFonts w:ascii="Times New Roman" w:eastAsia="Calibri" w:hAnsi="Times New Roman"/>
          <w:sz w:val="24"/>
          <w:szCs w:val="24"/>
          <w:lang w:eastAsia="en-US"/>
        </w:rPr>
        <w:t>do ogłoszenia.</w:t>
      </w:r>
    </w:p>
    <w:p w14:paraId="6CAD8BD2" w14:textId="77777777" w:rsidR="00CC169C" w:rsidRPr="00B96001"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4.</w:t>
      </w:r>
      <w:r w:rsidRPr="00FA16C3">
        <w:rPr>
          <w:rFonts w:ascii="Times New Roman" w:eastAsia="Calibri" w:hAnsi="Times New Roman"/>
          <w:color w:val="000000"/>
          <w:sz w:val="24"/>
          <w:szCs w:val="24"/>
          <w:lang w:eastAsia="en-US"/>
        </w:rPr>
        <w:tab/>
        <w:t xml:space="preserve">Odrzucone zostaną oferty złożone z błędami formalnymi, podlegającymi uzupełnieniu, które nie zostały uzupełnione w terminie </w:t>
      </w:r>
      <w:r>
        <w:rPr>
          <w:rFonts w:ascii="Times New Roman" w:eastAsia="Calibri" w:hAnsi="Times New Roman"/>
          <w:color w:val="000000"/>
          <w:sz w:val="24"/>
          <w:szCs w:val="24"/>
          <w:lang w:eastAsia="en-US"/>
        </w:rPr>
        <w:t xml:space="preserve">i w sposób </w:t>
      </w:r>
      <w:r w:rsidRPr="00FA16C3">
        <w:rPr>
          <w:rFonts w:ascii="Times New Roman" w:eastAsia="Calibri" w:hAnsi="Times New Roman"/>
          <w:color w:val="000000"/>
          <w:sz w:val="24"/>
          <w:szCs w:val="24"/>
          <w:lang w:eastAsia="en-US"/>
        </w:rPr>
        <w:t>wskazany</w:t>
      </w:r>
      <w:r>
        <w:rPr>
          <w:rFonts w:ascii="Times New Roman" w:eastAsia="Calibri" w:hAnsi="Times New Roman"/>
          <w:color w:val="000000"/>
          <w:sz w:val="24"/>
          <w:szCs w:val="24"/>
          <w:lang w:eastAsia="en-US"/>
        </w:rPr>
        <w:t xml:space="preserve"> przez komisje konkursową</w:t>
      </w:r>
      <w:r w:rsidRPr="00B96001">
        <w:rPr>
          <w:rFonts w:ascii="Times New Roman" w:eastAsia="Calibri" w:hAnsi="Times New Roman"/>
          <w:color w:val="000000"/>
          <w:sz w:val="24"/>
          <w:szCs w:val="24"/>
          <w:lang w:eastAsia="en-US"/>
        </w:rPr>
        <w:t xml:space="preserve">. </w:t>
      </w:r>
    </w:p>
    <w:p w14:paraId="58D9DF4A" w14:textId="77777777" w:rsidR="00CC169C" w:rsidRPr="00B96001"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B96001">
        <w:rPr>
          <w:rFonts w:ascii="Times New Roman" w:eastAsia="Calibri" w:hAnsi="Times New Roman"/>
          <w:color w:val="000000"/>
          <w:sz w:val="24"/>
          <w:szCs w:val="24"/>
          <w:lang w:eastAsia="en-US"/>
        </w:rPr>
        <w:t>5.</w:t>
      </w:r>
      <w:r w:rsidRPr="00B96001">
        <w:rPr>
          <w:rFonts w:ascii="Times New Roman" w:eastAsia="Calibri" w:hAnsi="Times New Roman"/>
          <w:color w:val="000000"/>
          <w:sz w:val="24"/>
          <w:szCs w:val="24"/>
          <w:lang w:eastAsia="en-US"/>
        </w:rPr>
        <w:tab/>
        <w:t>Oferty, które przeszły ocenę formalną przechodzą do oceny</w:t>
      </w:r>
      <w:r>
        <w:rPr>
          <w:rFonts w:ascii="Times New Roman" w:eastAsia="Calibri" w:hAnsi="Times New Roman"/>
          <w:color w:val="000000"/>
          <w:sz w:val="24"/>
          <w:szCs w:val="24"/>
          <w:lang w:eastAsia="en-US"/>
        </w:rPr>
        <w:t xml:space="preserve"> merytorycznej, którą dokonuje komisja k</w:t>
      </w:r>
      <w:r w:rsidRPr="00B96001">
        <w:rPr>
          <w:rFonts w:ascii="Times New Roman" w:eastAsia="Calibri" w:hAnsi="Times New Roman"/>
          <w:color w:val="000000"/>
          <w:sz w:val="24"/>
          <w:szCs w:val="24"/>
          <w:lang w:eastAsia="en-US"/>
        </w:rPr>
        <w:t>onkursowa powołana przez Prezydenta Miasta Torunia.</w:t>
      </w:r>
    </w:p>
    <w:p w14:paraId="3957F838" w14:textId="77777777" w:rsidR="00CC169C" w:rsidRPr="00B96001"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B96001">
        <w:rPr>
          <w:rFonts w:ascii="Times New Roman" w:eastAsia="Calibri" w:hAnsi="Times New Roman"/>
          <w:color w:val="000000"/>
          <w:sz w:val="24"/>
          <w:szCs w:val="24"/>
          <w:lang w:eastAsia="en-US"/>
        </w:rPr>
        <w:t>6.</w:t>
      </w:r>
      <w:r w:rsidRPr="00B96001">
        <w:rPr>
          <w:rFonts w:ascii="Times New Roman" w:eastAsia="Calibri" w:hAnsi="Times New Roman"/>
          <w:color w:val="000000"/>
          <w:sz w:val="24"/>
          <w:szCs w:val="24"/>
          <w:lang w:eastAsia="en-US"/>
        </w:rPr>
        <w:tab/>
        <w:t xml:space="preserve">Przy ocenie ofert pod </w:t>
      </w:r>
      <w:r>
        <w:rPr>
          <w:rFonts w:ascii="Times New Roman" w:eastAsia="Calibri" w:hAnsi="Times New Roman"/>
          <w:color w:val="000000"/>
          <w:sz w:val="24"/>
          <w:szCs w:val="24"/>
          <w:lang w:eastAsia="en-US"/>
        </w:rPr>
        <w:t>względem merytorycznym k</w:t>
      </w:r>
      <w:r w:rsidRPr="00B96001">
        <w:rPr>
          <w:rFonts w:ascii="Times New Roman" w:eastAsia="Calibri" w:hAnsi="Times New Roman"/>
          <w:color w:val="000000"/>
          <w:sz w:val="24"/>
          <w:szCs w:val="24"/>
          <w:lang w:eastAsia="en-US"/>
        </w:rPr>
        <w:t>omisja bierze pod uwagę następujące kryteria:</w:t>
      </w:r>
    </w:p>
    <w:p w14:paraId="7EDA4A1E" w14:textId="77777777" w:rsidR="00CC169C" w:rsidRPr="00CE31CA" w:rsidRDefault="00CC169C" w:rsidP="00F32794">
      <w:pPr>
        <w:autoSpaceDE w:val="0"/>
        <w:autoSpaceDN w:val="0"/>
        <w:adjustRightInd w:val="0"/>
        <w:spacing w:after="0" w:line="240" w:lineRule="auto"/>
        <w:ind w:left="360"/>
        <w:jc w:val="both"/>
        <w:rPr>
          <w:rFonts w:ascii="Times New Roman" w:eastAsia="Calibri" w:hAnsi="Times New Roman"/>
          <w:color w:val="000000"/>
          <w:sz w:val="24"/>
          <w:szCs w:val="24"/>
          <w:lang w:eastAsia="en-US"/>
        </w:rPr>
      </w:pPr>
      <w:r w:rsidRPr="00CE31CA">
        <w:rPr>
          <w:rFonts w:ascii="Times New Roman" w:eastAsia="Calibri" w:hAnsi="Times New Roman"/>
          <w:color w:val="000000"/>
          <w:sz w:val="24"/>
          <w:szCs w:val="24"/>
          <w:lang w:eastAsia="en-US"/>
        </w:rPr>
        <w:t>1)</w:t>
      </w:r>
      <w:r w:rsidRPr="00CE31CA">
        <w:rPr>
          <w:rFonts w:ascii="Times New Roman" w:eastAsia="Calibri" w:hAnsi="Times New Roman"/>
          <w:color w:val="000000"/>
          <w:sz w:val="24"/>
          <w:szCs w:val="24"/>
          <w:lang w:eastAsia="en-US"/>
        </w:rPr>
        <w:tab/>
        <w:t>kryteria dopuszczające do oceny punktowej, tj.</w:t>
      </w:r>
      <w:r w:rsidR="00F32794">
        <w:rPr>
          <w:rFonts w:ascii="Times New Roman" w:eastAsia="Calibri" w:hAnsi="Times New Roman"/>
          <w:color w:val="000000"/>
          <w:sz w:val="24"/>
          <w:szCs w:val="24"/>
          <w:lang w:eastAsia="en-US"/>
        </w:rPr>
        <w:t xml:space="preserve"> </w:t>
      </w:r>
      <w:r w:rsidRPr="00CE31CA">
        <w:rPr>
          <w:rFonts w:ascii="Times New Roman" w:eastAsia="Calibri" w:hAnsi="Times New Roman"/>
          <w:color w:val="000000"/>
          <w:sz w:val="24"/>
          <w:szCs w:val="24"/>
          <w:lang w:eastAsia="en-US"/>
        </w:rPr>
        <w:t>zgodność projektu z ogłoszeniem konkursowym,</w:t>
      </w:r>
    </w:p>
    <w:p w14:paraId="175A4F92" w14:textId="77777777" w:rsidR="00CC169C" w:rsidRPr="00FA16C3" w:rsidRDefault="00CC169C" w:rsidP="00CC169C">
      <w:pPr>
        <w:autoSpaceDE w:val="0"/>
        <w:autoSpaceDN w:val="0"/>
        <w:adjustRightInd w:val="0"/>
        <w:spacing w:after="0" w:line="240" w:lineRule="auto"/>
        <w:ind w:firstLine="36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2) </w:t>
      </w:r>
      <w:r w:rsidRPr="00FA16C3">
        <w:rPr>
          <w:rFonts w:ascii="Times New Roman" w:eastAsia="Calibri" w:hAnsi="Times New Roman"/>
          <w:color w:val="000000"/>
          <w:sz w:val="24"/>
          <w:szCs w:val="24"/>
          <w:lang w:eastAsia="en-US"/>
        </w:rPr>
        <w:t>kryteria oceny punktowej.</w:t>
      </w:r>
    </w:p>
    <w:p w14:paraId="7EAB5273"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7.</w:t>
      </w:r>
      <w:r w:rsidRPr="00FA16C3">
        <w:rPr>
          <w:rFonts w:ascii="Times New Roman" w:eastAsia="Calibri" w:hAnsi="Times New Roman"/>
          <w:color w:val="000000"/>
          <w:sz w:val="24"/>
          <w:szCs w:val="24"/>
          <w:lang w:eastAsia="en-US"/>
        </w:rPr>
        <w:tab/>
        <w:t>Oferta</w:t>
      </w:r>
      <w:r w:rsidRPr="00367D08">
        <w:rPr>
          <w:rFonts w:ascii="Times New Roman" w:eastAsia="Times New Roman" w:hAnsi="Times New Roman"/>
          <w:sz w:val="24"/>
          <w:szCs w:val="24"/>
          <w:lang w:eastAsia="pl-PL"/>
        </w:rPr>
        <w:t>, która uzyska pozytywną ocenę w kryteriach dopuszczających, tj. ocena „TAK” w każdym kryterium dopuszczającym, zostanie poddana ocenie punktowej.</w:t>
      </w:r>
    </w:p>
    <w:p w14:paraId="0D8711BF"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8.</w:t>
      </w:r>
      <w:r w:rsidRPr="00FA16C3">
        <w:rPr>
          <w:rFonts w:ascii="Times New Roman" w:eastAsia="Calibri" w:hAnsi="Times New Roman"/>
          <w:color w:val="000000"/>
          <w:sz w:val="24"/>
          <w:szCs w:val="24"/>
          <w:lang w:eastAsia="en-US"/>
        </w:rPr>
        <w:tab/>
        <w:t xml:space="preserve">Oferta, </w:t>
      </w:r>
      <w:r w:rsidRPr="00367D08">
        <w:rPr>
          <w:rFonts w:ascii="Times New Roman" w:eastAsia="Times New Roman" w:hAnsi="Times New Roman"/>
          <w:sz w:val="24"/>
          <w:szCs w:val="24"/>
          <w:lang w:eastAsia="pl-PL"/>
        </w:rPr>
        <w:t>która nie uzyska pozytywnej oceny w kryteriach dopuszczających, tj. uzyska co najmniej jedną ocenę „NIE”  w kryteriach dopuszczających zostanie odrzucona.</w:t>
      </w:r>
    </w:p>
    <w:p w14:paraId="11C08B8E"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9.</w:t>
      </w:r>
      <w:r w:rsidRPr="00FA16C3">
        <w:rPr>
          <w:rFonts w:ascii="Times New Roman" w:eastAsia="Calibri" w:hAnsi="Times New Roman"/>
          <w:color w:val="000000"/>
          <w:sz w:val="24"/>
          <w:szCs w:val="24"/>
          <w:lang w:eastAsia="en-US"/>
        </w:rPr>
        <w:tab/>
      </w:r>
      <w:r w:rsidRPr="000B42D9">
        <w:rPr>
          <w:rFonts w:ascii="Times New Roman" w:eastAsia="Times New Roman" w:hAnsi="Times New Roman"/>
          <w:b/>
          <w:bCs/>
          <w:sz w:val="24"/>
          <w:szCs w:val="24"/>
          <w:lang w:eastAsia="pl-PL"/>
        </w:rPr>
        <w:t>W kryteriach oceny punktowej Komisja bierze pod uwagę:</w:t>
      </w:r>
    </w:p>
    <w:p w14:paraId="22B67EC9" w14:textId="77777777" w:rsidR="00CC169C" w:rsidRPr="00FA16C3" w:rsidRDefault="00CC169C" w:rsidP="00CC169C">
      <w:pPr>
        <w:numPr>
          <w:ilvl w:val="0"/>
          <w:numId w:val="8"/>
        </w:numPr>
        <w:spacing w:after="0" w:line="240" w:lineRule="auto"/>
        <w:contextualSpacing/>
        <w:jc w:val="both"/>
        <w:rPr>
          <w:rFonts w:ascii="Times New Roman" w:eastAsia="Times New Roman" w:hAnsi="Times New Roman"/>
          <w:sz w:val="24"/>
          <w:szCs w:val="24"/>
          <w:lang w:eastAsia="pl-PL"/>
        </w:rPr>
      </w:pPr>
      <w:r w:rsidRPr="00FA16C3">
        <w:rPr>
          <w:rFonts w:ascii="Times New Roman" w:eastAsia="Times New Roman" w:hAnsi="Times New Roman"/>
          <w:sz w:val="24"/>
          <w:szCs w:val="24"/>
          <w:lang w:eastAsia="pl-PL"/>
        </w:rPr>
        <w:t>merytoryczną wartość projektu;</w:t>
      </w:r>
    </w:p>
    <w:p w14:paraId="4E2AA156" w14:textId="77777777" w:rsidR="00CC169C" w:rsidRPr="00FA16C3" w:rsidRDefault="00CC169C" w:rsidP="00CC169C">
      <w:pPr>
        <w:numPr>
          <w:ilvl w:val="0"/>
          <w:numId w:val="8"/>
        </w:numPr>
        <w:spacing w:after="0" w:line="240" w:lineRule="auto"/>
        <w:contextualSpacing/>
        <w:jc w:val="both"/>
        <w:rPr>
          <w:rFonts w:ascii="Times New Roman" w:eastAsia="Times New Roman" w:hAnsi="Times New Roman"/>
          <w:sz w:val="24"/>
          <w:szCs w:val="24"/>
          <w:lang w:eastAsia="pl-PL"/>
        </w:rPr>
      </w:pPr>
      <w:r w:rsidRPr="00FA16C3">
        <w:rPr>
          <w:rFonts w:ascii="Times New Roman" w:eastAsia="Times New Roman" w:hAnsi="Times New Roman"/>
          <w:sz w:val="24"/>
          <w:szCs w:val="24"/>
          <w:lang w:eastAsia="pl-PL"/>
        </w:rPr>
        <w:t>budżet projektu;</w:t>
      </w:r>
    </w:p>
    <w:p w14:paraId="547C428C" w14:textId="77777777" w:rsidR="00CC169C" w:rsidRPr="00FA16C3" w:rsidRDefault="00CC169C" w:rsidP="00CC169C">
      <w:pPr>
        <w:numPr>
          <w:ilvl w:val="0"/>
          <w:numId w:val="8"/>
        </w:numPr>
        <w:spacing w:after="0" w:line="240" w:lineRule="auto"/>
        <w:contextualSpacing/>
        <w:jc w:val="both"/>
        <w:rPr>
          <w:rFonts w:ascii="Times New Roman" w:eastAsia="Times New Roman" w:hAnsi="Times New Roman"/>
          <w:sz w:val="24"/>
          <w:szCs w:val="24"/>
          <w:lang w:eastAsia="pl-PL"/>
        </w:rPr>
      </w:pPr>
      <w:r w:rsidRPr="00FA16C3">
        <w:rPr>
          <w:rFonts w:ascii="Times New Roman" w:eastAsia="Times New Roman" w:hAnsi="Times New Roman"/>
          <w:sz w:val="24"/>
          <w:szCs w:val="24"/>
          <w:lang w:eastAsia="pl-PL"/>
        </w:rPr>
        <w:t>kryteria dodatkowe.</w:t>
      </w:r>
    </w:p>
    <w:p w14:paraId="3E11DAB0" w14:textId="77777777" w:rsidR="00CC169C" w:rsidRPr="00FA16C3" w:rsidRDefault="00CC169C" w:rsidP="00CC169C">
      <w:pPr>
        <w:spacing w:after="0" w:line="240" w:lineRule="auto"/>
        <w:ind w:left="360"/>
        <w:contextualSpacing/>
        <w:jc w:val="both"/>
        <w:rPr>
          <w:rFonts w:ascii="Times New Roman" w:eastAsia="Times New Roman" w:hAnsi="Times New Roman"/>
          <w:sz w:val="24"/>
          <w:szCs w:val="24"/>
          <w:lang w:eastAsia="pl-PL"/>
        </w:rPr>
      </w:pPr>
      <w:r w:rsidRPr="00FA16C3">
        <w:rPr>
          <w:rFonts w:ascii="Times New Roman" w:eastAsia="Times New Roman" w:hAnsi="Times New Roman"/>
          <w:sz w:val="24"/>
          <w:szCs w:val="24"/>
          <w:lang w:eastAsia="pl-PL"/>
        </w:rPr>
        <w:t xml:space="preserve">Szczegółowe kryteria wraz z wagą punktową określone zostały we wzorze karty oceny oferty stanowiącej załącznik nr 2 do niniejszego ogłoszenia. </w:t>
      </w:r>
    </w:p>
    <w:p w14:paraId="4DFF6602"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10.</w:t>
      </w:r>
      <w:r w:rsidRPr="00FA16C3">
        <w:rPr>
          <w:rFonts w:ascii="Times New Roman" w:eastAsia="Calibri" w:hAnsi="Times New Roman"/>
          <w:color w:val="000000"/>
          <w:sz w:val="24"/>
          <w:szCs w:val="24"/>
          <w:lang w:eastAsia="en-US"/>
        </w:rPr>
        <w:tab/>
        <w:t xml:space="preserve">Maksymalna liczba punktów do uzyskania przez organizację przy ocenie punktowej </w:t>
      </w:r>
    </w:p>
    <w:p w14:paraId="59F92CEC" w14:textId="77777777" w:rsidR="00CC169C" w:rsidRPr="00FA16C3" w:rsidRDefault="00CC169C" w:rsidP="00CC169C">
      <w:pPr>
        <w:autoSpaceDE w:val="0"/>
        <w:autoSpaceDN w:val="0"/>
        <w:adjustRightInd w:val="0"/>
        <w:spacing w:after="0" w:line="240" w:lineRule="auto"/>
        <w:ind w:left="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 xml:space="preserve">wynosi </w:t>
      </w:r>
      <w:r>
        <w:rPr>
          <w:rFonts w:ascii="Times New Roman" w:eastAsia="Calibri" w:hAnsi="Times New Roman"/>
          <w:color w:val="000000"/>
          <w:sz w:val="24"/>
          <w:szCs w:val="24"/>
          <w:lang w:eastAsia="en-US"/>
        </w:rPr>
        <w:t>5</w:t>
      </w:r>
      <w:r w:rsidR="00F32794">
        <w:rPr>
          <w:rFonts w:ascii="Times New Roman" w:eastAsia="Calibri" w:hAnsi="Times New Roman"/>
          <w:color w:val="000000"/>
          <w:sz w:val="24"/>
          <w:szCs w:val="24"/>
          <w:lang w:eastAsia="en-US"/>
        </w:rPr>
        <w:t>3</w:t>
      </w:r>
      <w:r w:rsidRPr="00FA16C3">
        <w:rPr>
          <w:rFonts w:ascii="Times New Roman" w:eastAsia="Calibri" w:hAnsi="Times New Roman"/>
          <w:color w:val="000000"/>
          <w:sz w:val="24"/>
          <w:szCs w:val="24"/>
          <w:lang w:eastAsia="en-US"/>
        </w:rPr>
        <w:t>.</w:t>
      </w:r>
    </w:p>
    <w:p w14:paraId="473D3D8A"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B96001">
        <w:rPr>
          <w:rFonts w:ascii="Times New Roman" w:eastAsia="Calibri" w:hAnsi="Times New Roman"/>
          <w:color w:val="000000"/>
          <w:sz w:val="24"/>
          <w:szCs w:val="24"/>
          <w:lang w:eastAsia="en-US"/>
        </w:rPr>
        <w:t>11.</w:t>
      </w:r>
      <w:r w:rsidRPr="00B96001">
        <w:rPr>
          <w:rFonts w:ascii="Times New Roman" w:eastAsia="Calibri" w:hAnsi="Times New Roman"/>
          <w:color w:val="000000"/>
          <w:sz w:val="24"/>
          <w:szCs w:val="24"/>
          <w:lang w:eastAsia="en-US"/>
        </w:rPr>
        <w:tab/>
      </w:r>
      <w:r w:rsidRPr="00FA16C3">
        <w:rPr>
          <w:rFonts w:ascii="Times New Roman" w:eastAsia="Calibri" w:hAnsi="Times New Roman"/>
          <w:color w:val="000000"/>
          <w:sz w:val="24"/>
          <w:szCs w:val="24"/>
          <w:lang w:eastAsia="en-US"/>
        </w:rPr>
        <w:t xml:space="preserve">Rekomendację do podpisania umowy otrzymają projekty, których średnia ocena arytmetyczna wyniesie </w:t>
      </w:r>
      <w:r w:rsidRPr="001A0B60">
        <w:rPr>
          <w:rFonts w:ascii="Times New Roman" w:eastAsia="Calibri" w:hAnsi="Times New Roman"/>
          <w:color w:val="000000"/>
          <w:sz w:val="24"/>
          <w:szCs w:val="24"/>
          <w:lang w:eastAsia="en-US"/>
        </w:rPr>
        <w:t>co najmniej 60% maksymalnej liczby punktów.</w:t>
      </w:r>
      <w:r w:rsidRPr="00FA16C3">
        <w:rPr>
          <w:rFonts w:ascii="Times New Roman" w:eastAsia="Calibri" w:hAnsi="Times New Roman"/>
          <w:color w:val="000000"/>
          <w:sz w:val="24"/>
          <w:szCs w:val="24"/>
          <w:lang w:eastAsia="en-US"/>
        </w:rPr>
        <w:tab/>
      </w:r>
    </w:p>
    <w:p w14:paraId="136EAEE0"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12.</w:t>
      </w:r>
      <w:r w:rsidRPr="00FA16C3">
        <w:rPr>
          <w:rFonts w:ascii="Times New Roman" w:eastAsia="Calibri" w:hAnsi="Times New Roman"/>
          <w:color w:val="000000"/>
          <w:sz w:val="24"/>
          <w:szCs w:val="24"/>
          <w:lang w:eastAsia="en-US"/>
        </w:rPr>
        <w:tab/>
        <w:t xml:space="preserve">Komisja przedstawia własną propozycję wysokości dotacji na realizację poszczególnych projektów oraz ew. rekomenduje zmiany kalkulacji kosztów i/lub zakresu rzeczowego </w:t>
      </w:r>
      <w:r>
        <w:rPr>
          <w:rFonts w:ascii="Times New Roman" w:eastAsia="Calibri" w:hAnsi="Times New Roman"/>
          <w:color w:val="000000"/>
          <w:sz w:val="24"/>
          <w:szCs w:val="24"/>
          <w:lang w:eastAsia="en-US"/>
        </w:rPr>
        <w:t xml:space="preserve">            </w:t>
      </w:r>
      <w:r w:rsidRPr="00FA16C3">
        <w:rPr>
          <w:rFonts w:ascii="Times New Roman" w:eastAsia="Calibri" w:hAnsi="Times New Roman"/>
          <w:color w:val="000000"/>
          <w:sz w:val="24"/>
          <w:szCs w:val="24"/>
          <w:lang w:eastAsia="en-US"/>
        </w:rPr>
        <w:t>i</w:t>
      </w:r>
      <w:r>
        <w:rPr>
          <w:rFonts w:ascii="Times New Roman" w:eastAsia="Calibri" w:hAnsi="Times New Roman"/>
          <w:color w:val="000000"/>
          <w:sz w:val="24"/>
          <w:szCs w:val="24"/>
          <w:lang w:eastAsia="en-US"/>
        </w:rPr>
        <w:t xml:space="preserve"> </w:t>
      </w:r>
      <w:r w:rsidRPr="00FA16C3">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 xml:space="preserve"> </w:t>
      </w:r>
      <w:r w:rsidRPr="00FA16C3">
        <w:rPr>
          <w:rFonts w:ascii="Times New Roman" w:eastAsia="Calibri" w:hAnsi="Times New Roman"/>
          <w:color w:val="000000"/>
          <w:sz w:val="24"/>
          <w:szCs w:val="24"/>
          <w:lang w:eastAsia="en-US"/>
        </w:rPr>
        <w:t>lub rezultatów zadania, które stanowią podstawę do aktualizacji oferty przez oferenta.</w:t>
      </w:r>
    </w:p>
    <w:p w14:paraId="183795C1"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lastRenderedPageBreak/>
        <w:t>13.</w:t>
      </w:r>
      <w:r w:rsidRPr="00FA16C3">
        <w:rPr>
          <w:rFonts w:ascii="Times New Roman" w:eastAsia="Calibri" w:hAnsi="Times New Roman"/>
          <w:color w:val="000000"/>
          <w:sz w:val="24"/>
          <w:szCs w:val="24"/>
          <w:lang w:eastAsia="en-US"/>
        </w:rPr>
        <w:tab/>
        <w:t xml:space="preserve">Ocena komisji wraz z propozycją wysokości dotacji jest przekazywana Prezydentowi Miasta Torunia, który podejmuje ostateczną decyzję w tej sprawie. </w:t>
      </w:r>
    </w:p>
    <w:p w14:paraId="2778C071" w14:textId="77777777" w:rsidR="00CC169C" w:rsidRPr="00FA16C3" w:rsidRDefault="00CC169C" w:rsidP="00CC169C">
      <w:pPr>
        <w:autoSpaceDE w:val="0"/>
        <w:autoSpaceDN w:val="0"/>
        <w:adjustRightInd w:val="0"/>
        <w:spacing w:after="0" w:line="240" w:lineRule="auto"/>
        <w:ind w:left="360" w:hanging="360"/>
        <w:jc w:val="both"/>
        <w:rPr>
          <w:rFonts w:ascii="Times New Roman" w:eastAsia="Calibri" w:hAnsi="Times New Roman"/>
          <w:color w:val="000000"/>
          <w:sz w:val="24"/>
          <w:szCs w:val="24"/>
          <w:lang w:eastAsia="en-US"/>
        </w:rPr>
      </w:pPr>
      <w:r w:rsidRPr="00FA16C3">
        <w:rPr>
          <w:rFonts w:ascii="Times New Roman" w:eastAsia="Calibri" w:hAnsi="Times New Roman"/>
          <w:color w:val="000000"/>
          <w:sz w:val="24"/>
          <w:szCs w:val="24"/>
          <w:lang w:eastAsia="en-US"/>
        </w:rPr>
        <w:t>14.</w:t>
      </w:r>
      <w:r w:rsidRPr="00FA16C3">
        <w:rPr>
          <w:rFonts w:ascii="Times New Roman" w:eastAsia="Calibri" w:hAnsi="Times New Roman"/>
          <w:color w:val="000000"/>
          <w:sz w:val="24"/>
          <w:szCs w:val="24"/>
          <w:lang w:eastAsia="en-US"/>
        </w:rPr>
        <w:tab/>
        <w:t>W przypadku ofert, które nie uzyskają maksymalnej liczby punktów Komisja wskazuje przyczyny obniżenia oceny punktowej.</w:t>
      </w:r>
    </w:p>
    <w:p w14:paraId="3BDB5625" w14:textId="64C9EDB6" w:rsidR="00CC169C" w:rsidRPr="006C5C9E" w:rsidRDefault="00CC169C" w:rsidP="0060691E">
      <w:pPr>
        <w:autoSpaceDE w:val="0"/>
        <w:autoSpaceDN w:val="0"/>
        <w:adjustRightInd w:val="0"/>
        <w:spacing w:after="0" w:line="240" w:lineRule="auto"/>
        <w:ind w:left="360" w:hanging="360"/>
        <w:jc w:val="both"/>
        <w:rPr>
          <w:rFonts w:ascii="Times New Roman" w:eastAsia="Times New Roman" w:hAnsi="Times New Roman"/>
          <w:sz w:val="24"/>
          <w:szCs w:val="24"/>
          <w:lang w:eastAsia="pl-PL"/>
        </w:rPr>
      </w:pPr>
      <w:r w:rsidRPr="00B96001">
        <w:rPr>
          <w:rFonts w:ascii="Times New Roman" w:eastAsia="Calibri" w:hAnsi="Times New Roman"/>
          <w:color w:val="000000"/>
          <w:sz w:val="24"/>
          <w:szCs w:val="24"/>
          <w:lang w:eastAsia="en-US"/>
        </w:rPr>
        <w:t>15.</w:t>
      </w:r>
      <w:r w:rsidRPr="00B96001">
        <w:rPr>
          <w:rFonts w:ascii="Times New Roman" w:eastAsia="Calibri" w:hAnsi="Times New Roman"/>
          <w:color w:val="000000"/>
          <w:sz w:val="24"/>
          <w:szCs w:val="24"/>
          <w:lang w:eastAsia="en-US"/>
        </w:rPr>
        <w:tab/>
      </w:r>
      <w:r w:rsidR="0060691E" w:rsidRPr="0060691E">
        <w:rPr>
          <w:rFonts w:ascii="Times New Roman" w:eastAsia="Calibri" w:hAnsi="Times New Roman"/>
          <w:color w:val="000000"/>
          <w:sz w:val="24"/>
          <w:szCs w:val="24"/>
          <w:lang w:eastAsia="en-US"/>
        </w:rPr>
        <w:t>Oferenci biorący udział w konkursie otrzymają pisemne powiadomienie o wyniku postępowania konkursowego (treść wg wzoru określonego w załączniku nr 7 do ogłoszenia). W powiadomieniu zostanie w wskazany skład osobowy komisji konkursowej oceniającej oferty oraz podane uzasadnienie merytoryczne w przypadku oceny negatywnej / nieprzyznania dotacji, a także wskazane będą przyczyny obniżenia oceny punktowej w</w:t>
      </w:r>
      <w:r w:rsidR="0060691E">
        <w:rPr>
          <w:rFonts w:ascii="Times New Roman" w:eastAsia="Calibri" w:hAnsi="Times New Roman"/>
          <w:color w:val="000000"/>
          <w:sz w:val="24"/>
          <w:szCs w:val="24"/>
          <w:lang w:eastAsia="en-US"/>
        </w:rPr>
        <w:t> </w:t>
      </w:r>
      <w:r w:rsidR="0060691E" w:rsidRPr="0060691E">
        <w:rPr>
          <w:rFonts w:ascii="Times New Roman" w:eastAsia="Calibri" w:hAnsi="Times New Roman"/>
          <w:color w:val="000000"/>
          <w:sz w:val="24"/>
          <w:szCs w:val="24"/>
          <w:lang w:eastAsia="en-US"/>
        </w:rPr>
        <w:t>przypadku nieuzyskania maksymalnej liczby punktów</w:t>
      </w:r>
      <w:r w:rsidRPr="00B96001">
        <w:rPr>
          <w:rFonts w:ascii="Times New Roman" w:eastAsia="Calibri" w:hAnsi="Times New Roman"/>
          <w:color w:val="000000"/>
          <w:sz w:val="24"/>
          <w:szCs w:val="24"/>
          <w:lang w:eastAsia="en-US"/>
        </w:rPr>
        <w:t>.</w:t>
      </w:r>
    </w:p>
    <w:p w14:paraId="68849C3C" w14:textId="77777777" w:rsidR="00CC169C" w:rsidRPr="00FC12FC"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FC12FC">
        <w:rPr>
          <w:rFonts w:ascii="Times New Roman" w:eastAsia="Calibri" w:hAnsi="Times New Roman"/>
          <w:sz w:val="24"/>
          <w:szCs w:val="24"/>
          <w:lang w:eastAsia="en-US"/>
        </w:rPr>
        <w:t>16.</w:t>
      </w:r>
      <w:r w:rsidRPr="00FC12FC">
        <w:rPr>
          <w:rFonts w:ascii="Times New Roman" w:eastAsia="Calibri" w:hAnsi="Times New Roman"/>
          <w:sz w:val="24"/>
          <w:szCs w:val="24"/>
          <w:lang w:eastAsia="en-US"/>
        </w:rPr>
        <w:tab/>
        <w:t>Komisja konkursowa dokonując oceny ofert wg kryteriów dodatkowych bierze pod uwagę informacje uwzględnione (lub nie) przez oferenta w części VI (</w:t>
      </w:r>
      <w:r w:rsidRPr="00FC12FC">
        <w:rPr>
          <w:rFonts w:ascii="Times New Roman" w:eastAsia="Calibri" w:hAnsi="Times New Roman"/>
          <w:i/>
          <w:sz w:val="24"/>
          <w:szCs w:val="24"/>
          <w:lang w:eastAsia="en-US"/>
        </w:rPr>
        <w:t>Inne informacje</w:t>
      </w:r>
      <w:r w:rsidRPr="00FC12FC">
        <w:rPr>
          <w:rFonts w:ascii="Times New Roman" w:eastAsia="Calibri" w:hAnsi="Times New Roman"/>
          <w:sz w:val="24"/>
          <w:szCs w:val="24"/>
          <w:lang w:eastAsia="en-US"/>
        </w:rPr>
        <w:t xml:space="preserve">) oferty. </w:t>
      </w:r>
    </w:p>
    <w:p w14:paraId="426A9EFC" w14:textId="37D3B854" w:rsidR="00CC169C"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FC12FC">
        <w:rPr>
          <w:rFonts w:ascii="Times New Roman" w:eastAsia="Calibri" w:hAnsi="Times New Roman"/>
          <w:sz w:val="24"/>
          <w:szCs w:val="24"/>
          <w:lang w:eastAsia="en-US"/>
        </w:rPr>
        <w:t>17.</w:t>
      </w:r>
      <w:r w:rsidRPr="00FC12FC">
        <w:rPr>
          <w:rFonts w:ascii="Times New Roman" w:eastAsia="Calibri" w:hAnsi="Times New Roman"/>
          <w:sz w:val="24"/>
          <w:szCs w:val="24"/>
          <w:lang w:eastAsia="en-US"/>
        </w:rPr>
        <w:tab/>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w:t>
      </w:r>
      <w:r w:rsidR="0060691E">
        <w:rPr>
          <w:rFonts w:ascii="Times New Roman" w:eastAsia="Calibri" w:hAnsi="Times New Roman"/>
          <w:sz w:val="24"/>
          <w:szCs w:val="24"/>
          <w:lang w:eastAsia="en-US"/>
        </w:rPr>
        <w:t xml:space="preserve"> </w:t>
      </w:r>
      <w:r w:rsidRPr="00FC12FC">
        <w:rPr>
          <w:rFonts w:ascii="Times New Roman" w:eastAsia="Calibri" w:hAnsi="Times New Roman"/>
          <w:sz w:val="24"/>
          <w:szCs w:val="24"/>
          <w:lang w:eastAsia="en-US"/>
        </w:rPr>
        <w:t>do nierozdysponowania wszystkich środków przewidzianych w ogłoszeniu konkursowym.</w:t>
      </w:r>
    </w:p>
    <w:p w14:paraId="0F6206B0" w14:textId="3FB3230C"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565448D1" w14:textId="77777777" w:rsidR="0060691E" w:rsidRDefault="0060691E"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3EA738F2"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r w:rsidRPr="00147A21">
        <w:rPr>
          <w:rFonts w:ascii="Times New Roman" w:eastAsia="Calibri" w:hAnsi="Times New Roman"/>
          <w:b/>
          <w:sz w:val="24"/>
          <w:szCs w:val="24"/>
          <w:lang w:eastAsia="en-US"/>
        </w:rPr>
        <w:t>I</w:t>
      </w:r>
      <w:r>
        <w:rPr>
          <w:rFonts w:ascii="Times New Roman" w:eastAsia="Calibri" w:hAnsi="Times New Roman"/>
          <w:b/>
          <w:sz w:val="24"/>
          <w:szCs w:val="24"/>
          <w:lang w:eastAsia="en-US"/>
        </w:rPr>
        <w:t>X</w:t>
      </w:r>
      <w:r w:rsidRPr="00147A21">
        <w:rPr>
          <w:rFonts w:ascii="Times New Roman" w:eastAsia="Calibri" w:hAnsi="Times New Roman"/>
          <w:b/>
          <w:sz w:val="24"/>
          <w:szCs w:val="24"/>
          <w:lang w:eastAsia="en-US"/>
        </w:rPr>
        <w:t>. Zadania zrealizowane w latach poprzednich</w:t>
      </w:r>
    </w:p>
    <w:p w14:paraId="30407FCB" w14:textId="77777777"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35736D75" w14:textId="77777777"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147A21">
        <w:rPr>
          <w:rFonts w:ascii="Times New Roman" w:eastAsia="Calibri" w:hAnsi="Times New Roman"/>
          <w:sz w:val="24"/>
          <w:szCs w:val="24"/>
          <w:lang w:eastAsia="en-US"/>
        </w:rPr>
        <w:t>1. Na realizację zada</w:t>
      </w:r>
      <w:r>
        <w:rPr>
          <w:rFonts w:ascii="Times New Roman" w:eastAsia="Calibri" w:hAnsi="Times New Roman"/>
          <w:sz w:val="24"/>
          <w:szCs w:val="24"/>
          <w:lang w:eastAsia="en-US"/>
        </w:rPr>
        <w:t>nia</w:t>
      </w:r>
      <w:r w:rsidRPr="00147A21">
        <w:rPr>
          <w:rFonts w:ascii="Times New Roman" w:eastAsia="Calibri" w:hAnsi="Times New Roman"/>
          <w:sz w:val="24"/>
          <w:szCs w:val="24"/>
          <w:lang w:eastAsia="en-US"/>
        </w:rPr>
        <w:t xml:space="preserve"> tego samego rodzaju</w:t>
      </w:r>
      <w:r>
        <w:rPr>
          <w:rFonts w:ascii="Times New Roman" w:eastAsia="Calibri" w:hAnsi="Times New Roman"/>
          <w:sz w:val="24"/>
          <w:szCs w:val="24"/>
          <w:lang w:eastAsia="en-US"/>
        </w:rPr>
        <w:t xml:space="preserve"> w latach poprzednich </w:t>
      </w:r>
      <w:r w:rsidRPr="00147A21">
        <w:rPr>
          <w:rFonts w:ascii="Times New Roman" w:eastAsia="Calibri" w:hAnsi="Times New Roman"/>
          <w:sz w:val="24"/>
          <w:szCs w:val="24"/>
          <w:lang w:eastAsia="en-US"/>
        </w:rPr>
        <w:t>przeznaczono:</w:t>
      </w:r>
    </w:p>
    <w:p w14:paraId="283AEBC2" w14:textId="77777777"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Pr>
          <w:rFonts w:ascii="Times New Roman" w:eastAsia="Calibri" w:hAnsi="Times New Roman"/>
          <w:sz w:val="24"/>
          <w:szCs w:val="24"/>
          <w:lang w:eastAsia="en-US"/>
        </w:rPr>
        <w:tab/>
      </w:r>
      <w:r w:rsidRPr="00147A21">
        <w:rPr>
          <w:rFonts w:ascii="Times New Roman" w:eastAsia="Calibri" w:hAnsi="Times New Roman"/>
          <w:sz w:val="24"/>
          <w:szCs w:val="24"/>
          <w:lang w:eastAsia="en-US"/>
        </w:rPr>
        <w:t xml:space="preserve">łączną kwotę w wysokości </w:t>
      </w:r>
      <w:r w:rsidR="00F32794">
        <w:rPr>
          <w:rFonts w:ascii="Times New Roman" w:eastAsia="Calibri" w:hAnsi="Times New Roman"/>
          <w:sz w:val="24"/>
          <w:szCs w:val="24"/>
          <w:lang w:eastAsia="en-US"/>
        </w:rPr>
        <w:t>10</w:t>
      </w:r>
      <w:r>
        <w:rPr>
          <w:rFonts w:ascii="Times New Roman" w:eastAsia="Calibri" w:hAnsi="Times New Roman"/>
          <w:sz w:val="24"/>
          <w:szCs w:val="24"/>
          <w:lang w:eastAsia="en-US"/>
        </w:rPr>
        <w:t>0.000,00 z</w:t>
      </w:r>
      <w:r w:rsidRPr="00147A21">
        <w:rPr>
          <w:rFonts w:ascii="Times New Roman" w:eastAsia="Calibri" w:hAnsi="Times New Roman"/>
          <w:sz w:val="24"/>
          <w:szCs w:val="24"/>
          <w:lang w:eastAsia="en-US"/>
        </w:rPr>
        <w:t>ł</w:t>
      </w:r>
      <w:r>
        <w:rPr>
          <w:rFonts w:ascii="Times New Roman" w:eastAsia="Calibri" w:hAnsi="Times New Roman"/>
          <w:sz w:val="24"/>
          <w:szCs w:val="24"/>
          <w:lang w:eastAsia="en-US"/>
        </w:rPr>
        <w:t xml:space="preserve"> w roku 202</w:t>
      </w:r>
      <w:r w:rsidR="00F32794">
        <w:rPr>
          <w:rFonts w:ascii="Times New Roman" w:eastAsia="Calibri" w:hAnsi="Times New Roman"/>
          <w:sz w:val="24"/>
          <w:szCs w:val="24"/>
          <w:lang w:eastAsia="en-US"/>
        </w:rPr>
        <w:t>1</w:t>
      </w:r>
      <w:r w:rsidRPr="00147A21">
        <w:rPr>
          <w:rFonts w:ascii="Times New Roman" w:eastAsia="Calibri" w:hAnsi="Times New Roman"/>
          <w:sz w:val="24"/>
          <w:szCs w:val="24"/>
          <w:lang w:eastAsia="en-US"/>
        </w:rPr>
        <w:t>;</w:t>
      </w:r>
    </w:p>
    <w:p w14:paraId="77734B8A" w14:textId="77777777" w:rsidR="00CC169C" w:rsidRPr="00147A21"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Pr>
          <w:rFonts w:ascii="Times New Roman" w:eastAsia="Calibri" w:hAnsi="Times New Roman"/>
          <w:sz w:val="24"/>
          <w:szCs w:val="24"/>
          <w:lang w:eastAsia="en-US"/>
        </w:rPr>
        <w:tab/>
      </w:r>
      <w:r w:rsidRPr="00147A21">
        <w:rPr>
          <w:rFonts w:ascii="Times New Roman" w:eastAsia="Calibri" w:hAnsi="Times New Roman"/>
          <w:sz w:val="24"/>
          <w:szCs w:val="24"/>
          <w:lang w:eastAsia="en-US"/>
        </w:rPr>
        <w:t xml:space="preserve">łączną kwotę w wysokości </w:t>
      </w:r>
      <w:r>
        <w:rPr>
          <w:rFonts w:ascii="Times New Roman" w:eastAsia="Calibri" w:hAnsi="Times New Roman"/>
          <w:sz w:val="24"/>
          <w:szCs w:val="24"/>
          <w:lang w:eastAsia="en-US"/>
        </w:rPr>
        <w:t xml:space="preserve">100.000,00 </w:t>
      </w:r>
      <w:r w:rsidRPr="00147A21">
        <w:rPr>
          <w:rFonts w:ascii="Times New Roman" w:eastAsia="Calibri" w:hAnsi="Times New Roman"/>
          <w:sz w:val="24"/>
          <w:szCs w:val="24"/>
          <w:lang w:eastAsia="en-US"/>
        </w:rPr>
        <w:t>zł</w:t>
      </w:r>
      <w:r>
        <w:rPr>
          <w:rFonts w:ascii="Times New Roman" w:eastAsia="Calibri" w:hAnsi="Times New Roman"/>
          <w:sz w:val="24"/>
          <w:szCs w:val="24"/>
          <w:lang w:eastAsia="en-US"/>
        </w:rPr>
        <w:t xml:space="preserve"> w roku 202</w:t>
      </w:r>
      <w:r w:rsidR="00F32794">
        <w:rPr>
          <w:rFonts w:ascii="Times New Roman" w:eastAsia="Calibri" w:hAnsi="Times New Roman"/>
          <w:sz w:val="24"/>
          <w:szCs w:val="24"/>
          <w:lang w:eastAsia="en-US"/>
        </w:rPr>
        <w:t>2</w:t>
      </w:r>
      <w:r w:rsidRPr="00147A21">
        <w:rPr>
          <w:rFonts w:ascii="Times New Roman" w:eastAsia="Calibri" w:hAnsi="Times New Roman"/>
          <w:sz w:val="24"/>
          <w:szCs w:val="24"/>
          <w:lang w:eastAsia="en-US"/>
        </w:rPr>
        <w:t>.</w:t>
      </w:r>
    </w:p>
    <w:p w14:paraId="1D25D3B6"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147A21">
        <w:rPr>
          <w:rFonts w:ascii="Times New Roman" w:eastAsia="Calibri" w:hAnsi="Times New Roman"/>
          <w:sz w:val="24"/>
          <w:szCs w:val="24"/>
          <w:lang w:eastAsia="en-US"/>
        </w:rPr>
        <w:t xml:space="preserve">2. 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miejskim serwisie informacyjnym </w:t>
      </w:r>
      <w:r>
        <w:rPr>
          <w:rFonts w:ascii="Times New Roman" w:eastAsia="Calibri" w:hAnsi="Times New Roman"/>
          <w:sz w:val="24"/>
          <w:szCs w:val="24"/>
          <w:lang w:eastAsia="en-US"/>
        </w:rPr>
        <w:br/>
      </w:r>
      <w:r w:rsidRPr="00147A21">
        <w:rPr>
          <w:rFonts w:ascii="Times New Roman" w:eastAsia="Calibri" w:hAnsi="Times New Roman"/>
          <w:sz w:val="24"/>
          <w:szCs w:val="24"/>
          <w:lang w:eastAsia="en-US"/>
        </w:rPr>
        <w:t xml:space="preserve">dla organizacji pozarządowych </w:t>
      </w:r>
      <w:proofErr w:type="spellStart"/>
      <w:r w:rsidRPr="00147A21">
        <w:rPr>
          <w:rFonts w:ascii="Times New Roman" w:eastAsia="Calibri" w:hAnsi="Times New Roman"/>
          <w:sz w:val="24"/>
          <w:szCs w:val="24"/>
          <w:lang w:eastAsia="en-US"/>
        </w:rPr>
        <w:t>orbiToruń</w:t>
      </w:r>
      <w:proofErr w:type="spellEnd"/>
      <w:r w:rsidRPr="00147A21">
        <w:rPr>
          <w:rFonts w:ascii="Times New Roman" w:eastAsia="Calibri" w:hAnsi="Times New Roman"/>
          <w:sz w:val="24"/>
          <w:szCs w:val="24"/>
          <w:lang w:eastAsia="en-US"/>
        </w:rPr>
        <w:t xml:space="preserve">: </w:t>
      </w:r>
      <w:hyperlink r:id="rId11" w:history="1">
        <w:r w:rsidRPr="00256397">
          <w:rPr>
            <w:rStyle w:val="Hipercze"/>
            <w:rFonts w:ascii="Times New Roman" w:eastAsia="Calibri" w:hAnsi="Times New Roman"/>
            <w:sz w:val="24"/>
            <w:szCs w:val="24"/>
            <w:lang w:eastAsia="en-US"/>
          </w:rPr>
          <w:t>www.orbitorun.pl</w:t>
        </w:r>
      </w:hyperlink>
      <w:r w:rsidRPr="00147A21">
        <w:rPr>
          <w:rFonts w:ascii="Times New Roman" w:eastAsia="Calibri" w:hAnsi="Times New Roman"/>
          <w:sz w:val="24"/>
          <w:szCs w:val="24"/>
          <w:lang w:eastAsia="en-US"/>
        </w:rPr>
        <w:t>.</w:t>
      </w:r>
    </w:p>
    <w:p w14:paraId="27EFCCAA" w14:textId="5AD6C8D5"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7CE386B1" w14:textId="77777777" w:rsidR="0060691E" w:rsidRDefault="0060691E"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358B52D3" w14:textId="77777777" w:rsidR="00CC169C"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r>
        <w:rPr>
          <w:rFonts w:ascii="Times New Roman" w:eastAsia="Calibri" w:hAnsi="Times New Roman"/>
          <w:b/>
          <w:sz w:val="24"/>
          <w:szCs w:val="24"/>
          <w:lang w:eastAsia="en-US"/>
        </w:rPr>
        <w:t>X</w:t>
      </w:r>
      <w:r w:rsidRPr="00D331E6">
        <w:rPr>
          <w:rFonts w:ascii="Times New Roman" w:eastAsia="Calibri" w:hAnsi="Times New Roman"/>
          <w:b/>
          <w:sz w:val="24"/>
          <w:szCs w:val="24"/>
          <w:lang w:eastAsia="en-US"/>
        </w:rPr>
        <w:t>. Postanowienia końcowe</w:t>
      </w:r>
    </w:p>
    <w:p w14:paraId="3CF543EA" w14:textId="77777777" w:rsidR="00CC169C" w:rsidRPr="00D331E6" w:rsidRDefault="00CC169C" w:rsidP="00CC169C">
      <w:pPr>
        <w:autoSpaceDE w:val="0"/>
        <w:autoSpaceDN w:val="0"/>
        <w:adjustRightInd w:val="0"/>
        <w:spacing w:after="0" w:line="240" w:lineRule="auto"/>
        <w:ind w:left="360" w:hanging="360"/>
        <w:jc w:val="both"/>
        <w:rPr>
          <w:rFonts w:ascii="Times New Roman" w:eastAsia="Calibri" w:hAnsi="Times New Roman"/>
          <w:b/>
          <w:sz w:val="24"/>
          <w:szCs w:val="24"/>
          <w:lang w:eastAsia="en-US"/>
        </w:rPr>
      </w:pPr>
    </w:p>
    <w:p w14:paraId="283B4AFD" w14:textId="77777777" w:rsidR="00CC169C" w:rsidRPr="00367D08" w:rsidRDefault="00CC169C" w:rsidP="00CC169C">
      <w:pPr>
        <w:pStyle w:val="Akapitzlist"/>
        <w:numPr>
          <w:ilvl w:val="0"/>
          <w:numId w:val="41"/>
        </w:numPr>
        <w:spacing w:after="0" w:line="276" w:lineRule="auto"/>
        <w:jc w:val="both"/>
        <w:rPr>
          <w:rFonts w:ascii="Times New Roman" w:hAnsi="Times New Roman"/>
          <w:sz w:val="24"/>
          <w:szCs w:val="24"/>
        </w:rPr>
      </w:pPr>
      <w:r w:rsidRPr="00367D08">
        <w:rPr>
          <w:rFonts w:ascii="Times New Roman" w:hAnsi="Times New Roman"/>
          <w:sz w:val="24"/>
          <w:szCs w:val="24"/>
        </w:rPr>
        <w:t>Wyłoniony podmiot zobowiązany będzie do:</w:t>
      </w:r>
    </w:p>
    <w:p w14:paraId="05B8A3BB" w14:textId="77777777" w:rsidR="00CC169C" w:rsidRPr="00367D08" w:rsidRDefault="00CC169C" w:rsidP="00CC169C">
      <w:pPr>
        <w:pStyle w:val="Akapitzlist"/>
        <w:numPr>
          <w:ilvl w:val="0"/>
          <w:numId w:val="42"/>
        </w:numPr>
        <w:spacing w:after="0" w:line="276" w:lineRule="auto"/>
        <w:jc w:val="both"/>
        <w:rPr>
          <w:rFonts w:ascii="Times New Roman" w:hAnsi="Times New Roman"/>
          <w:sz w:val="24"/>
          <w:szCs w:val="24"/>
        </w:rPr>
      </w:pPr>
      <w:r w:rsidRPr="00367D08">
        <w:rPr>
          <w:rFonts w:ascii="Times New Roman" w:hAnsi="Times New Roman"/>
          <w:sz w:val="24"/>
          <w:szCs w:val="24"/>
        </w:rPr>
        <w:t xml:space="preserve">informowania, że zadanie jest współfinansowane ze środków Gminy Miasta Toruń zgodnie z zasadami określonymi ust. </w:t>
      </w:r>
      <w:r>
        <w:rPr>
          <w:rFonts w:ascii="Times New Roman" w:hAnsi="Times New Roman"/>
          <w:sz w:val="24"/>
          <w:szCs w:val="24"/>
        </w:rPr>
        <w:t>2</w:t>
      </w:r>
      <w:r w:rsidRPr="00367D08">
        <w:rPr>
          <w:rFonts w:ascii="Times New Roman" w:hAnsi="Times New Roman"/>
          <w:sz w:val="24"/>
          <w:szCs w:val="24"/>
        </w:rPr>
        <w:t>-10;</w:t>
      </w:r>
    </w:p>
    <w:p w14:paraId="176DEBEB" w14:textId="77777777" w:rsidR="00CC169C" w:rsidRPr="00367D08" w:rsidRDefault="00CC169C" w:rsidP="00CC169C">
      <w:pPr>
        <w:pStyle w:val="Akapitzlist"/>
        <w:numPr>
          <w:ilvl w:val="0"/>
          <w:numId w:val="42"/>
        </w:numPr>
        <w:spacing w:after="0" w:line="276" w:lineRule="auto"/>
        <w:jc w:val="both"/>
        <w:rPr>
          <w:rFonts w:ascii="Times New Roman" w:hAnsi="Times New Roman"/>
          <w:sz w:val="24"/>
          <w:szCs w:val="24"/>
        </w:rPr>
      </w:pPr>
      <w:r w:rsidRPr="00367D08">
        <w:rPr>
          <w:rFonts w:ascii="Times New Roman" w:hAnsi="Times New Roman"/>
          <w:sz w:val="24"/>
          <w:szCs w:val="24"/>
        </w:rPr>
        <w:t xml:space="preserve">umieszczenia w lokalu (w widocznym miejscu), w którym realizowane jest zadanie plakatu/nalepki informacyjnej o treści </w:t>
      </w:r>
      <w:r w:rsidRPr="00367D08">
        <w:rPr>
          <w:rFonts w:ascii="Times New Roman" w:hAnsi="Times New Roman"/>
          <w:b/>
          <w:sz w:val="24"/>
          <w:szCs w:val="24"/>
        </w:rPr>
        <w:t>„</w:t>
      </w:r>
      <w:r w:rsidRPr="00367D08">
        <w:rPr>
          <w:rFonts w:ascii="Times New Roman" w:hAnsi="Times New Roman"/>
          <w:b/>
          <w:bCs/>
          <w:sz w:val="24"/>
          <w:szCs w:val="24"/>
        </w:rPr>
        <w:t>Zrealizowano dzięki wsparciu Gminy Miasta Toruń”</w:t>
      </w:r>
      <w:r w:rsidRPr="00367D08">
        <w:rPr>
          <w:rFonts w:ascii="Times New Roman" w:hAnsi="Times New Roman"/>
          <w:bCs/>
          <w:sz w:val="24"/>
          <w:szCs w:val="24"/>
        </w:rPr>
        <w:t xml:space="preserve"> pobranej w</w:t>
      </w:r>
      <w:r w:rsidRPr="00367D08">
        <w:rPr>
          <w:rFonts w:ascii="Times New Roman" w:hAnsi="Times New Roman"/>
          <w:sz w:val="24"/>
          <w:szCs w:val="24"/>
        </w:rPr>
        <w:t xml:space="preserve"> dziale Urzędu Miasta koordynującym zadanie</w:t>
      </w:r>
      <w:r w:rsidRPr="00367D08">
        <w:rPr>
          <w:rFonts w:ascii="Times New Roman" w:hAnsi="Times New Roman"/>
          <w:bCs/>
          <w:sz w:val="24"/>
          <w:szCs w:val="24"/>
        </w:rPr>
        <w:t>;</w:t>
      </w:r>
    </w:p>
    <w:p w14:paraId="6F004593" w14:textId="77777777" w:rsidR="00CC169C" w:rsidRPr="00367D08" w:rsidRDefault="00CC169C" w:rsidP="00CC169C">
      <w:pPr>
        <w:pStyle w:val="Akapitzlist"/>
        <w:numPr>
          <w:ilvl w:val="0"/>
          <w:numId w:val="42"/>
        </w:numPr>
        <w:spacing w:after="0" w:line="276" w:lineRule="auto"/>
        <w:jc w:val="both"/>
        <w:rPr>
          <w:rFonts w:ascii="Times New Roman" w:hAnsi="Times New Roman"/>
          <w:sz w:val="24"/>
          <w:szCs w:val="24"/>
        </w:rPr>
      </w:pPr>
      <w:r w:rsidRPr="00367D08">
        <w:rPr>
          <w:rFonts w:ascii="Times New Roman" w:hAnsi="Times New Roman"/>
          <w:sz w:val="24"/>
          <w:szCs w:val="24"/>
        </w:rPr>
        <w:t xml:space="preserve">ekspozycji co najmniej </w:t>
      </w:r>
      <w:r w:rsidRPr="00367D08">
        <w:rPr>
          <w:rFonts w:ascii="Times New Roman" w:hAnsi="Times New Roman"/>
          <w:b/>
          <w:bCs/>
          <w:sz w:val="24"/>
          <w:szCs w:val="24"/>
        </w:rPr>
        <w:t xml:space="preserve">1 </w:t>
      </w:r>
      <w:proofErr w:type="spellStart"/>
      <w:r w:rsidRPr="00367D08">
        <w:rPr>
          <w:rFonts w:ascii="Times New Roman" w:hAnsi="Times New Roman"/>
          <w:b/>
          <w:bCs/>
          <w:sz w:val="24"/>
          <w:szCs w:val="24"/>
        </w:rPr>
        <w:t>roll-upu</w:t>
      </w:r>
      <w:proofErr w:type="spellEnd"/>
      <w:r w:rsidRPr="00367D08">
        <w:rPr>
          <w:rFonts w:ascii="Times New Roman" w:hAnsi="Times New Roman"/>
          <w:b/>
          <w:bCs/>
          <w:sz w:val="24"/>
          <w:szCs w:val="24"/>
        </w:rPr>
        <w:t xml:space="preserve"> </w:t>
      </w:r>
      <w:r w:rsidRPr="00367D08">
        <w:rPr>
          <w:rFonts w:ascii="Times New Roman" w:hAnsi="Times New Roman"/>
          <w:b/>
          <w:sz w:val="24"/>
          <w:szCs w:val="24"/>
        </w:rPr>
        <w:t>promocyjnego w przypadku konferencji prasowych</w:t>
      </w:r>
      <w:r w:rsidRPr="00367D08">
        <w:rPr>
          <w:rFonts w:ascii="Times New Roman" w:hAnsi="Times New Roman"/>
          <w:sz w:val="24"/>
          <w:szCs w:val="24"/>
        </w:rPr>
        <w:t xml:space="preserve"> organizowanych w zakresie realizowanego zadania.</w:t>
      </w:r>
    </w:p>
    <w:p w14:paraId="787A02DF" w14:textId="77777777" w:rsidR="00CC169C" w:rsidRPr="00F1143D" w:rsidRDefault="00CC169C" w:rsidP="00CC169C">
      <w:pPr>
        <w:pStyle w:val="Akapitzlist"/>
        <w:numPr>
          <w:ilvl w:val="0"/>
          <w:numId w:val="41"/>
        </w:numPr>
        <w:spacing w:after="0" w:line="276" w:lineRule="auto"/>
        <w:jc w:val="both"/>
        <w:rPr>
          <w:rFonts w:ascii="Times New Roman" w:hAnsi="Times New Roman"/>
          <w:sz w:val="24"/>
          <w:szCs w:val="24"/>
        </w:rPr>
      </w:pPr>
      <w:r w:rsidRPr="00367D08">
        <w:rPr>
          <w:rFonts w:ascii="Times New Roman" w:hAnsi="Times New Roman"/>
          <w:sz w:val="24"/>
          <w:szCs w:val="24"/>
        </w:rPr>
        <w:t xml:space="preserve">Wyłoniony w konkursie podmiot zobowiązany będzie również </w:t>
      </w:r>
      <w:r w:rsidRPr="00367D08">
        <w:rPr>
          <w:rFonts w:ascii="Times New Roman" w:hAnsi="Times New Roman"/>
          <w:b/>
          <w:sz w:val="24"/>
          <w:szCs w:val="24"/>
        </w:rPr>
        <w:t xml:space="preserve">do przygotowania </w:t>
      </w:r>
      <w:r w:rsidRPr="00367D08">
        <w:rPr>
          <w:rFonts w:ascii="Times New Roman" w:hAnsi="Times New Roman"/>
          <w:b/>
          <w:sz w:val="24"/>
          <w:szCs w:val="24"/>
        </w:rPr>
        <w:br/>
        <w:t xml:space="preserve">i przekazania mediom lokalnym oraz serwisowi </w:t>
      </w:r>
      <w:r w:rsidR="00F32794">
        <w:rPr>
          <w:rFonts w:ascii="Times New Roman" w:hAnsi="Times New Roman"/>
          <w:b/>
          <w:sz w:val="24"/>
          <w:szCs w:val="24"/>
        </w:rPr>
        <w:t>miejskiemu</w:t>
      </w:r>
      <w:r w:rsidRPr="00367D08">
        <w:rPr>
          <w:rFonts w:ascii="Times New Roman" w:hAnsi="Times New Roman"/>
          <w:b/>
          <w:sz w:val="24"/>
          <w:szCs w:val="24"/>
        </w:rPr>
        <w:t>:</w:t>
      </w:r>
      <w:r w:rsidRPr="00367D08">
        <w:rPr>
          <w:rFonts w:ascii="Times New Roman" w:hAnsi="Times New Roman"/>
          <w:sz w:val="24"/>
          <w:szCs w:val="24"/>
        </w:rPr>
        <w:t xml:space="preserve"> </w:t>
      </w:r>
      <w:hyperlink r:id="rId12" w:history="1">
        <w:r w:rsidR="00F32794" w:rsidRPr="0008557D">
          <w:rPr>
            <w:rStyle w:val="Hipercze"/>
            <w:rFonts w:ascii="Times New Roman" w:hAnsi="Times New Roman"/>
            <w:sz w:val="24"/>
            <w:szCs w:val="24"/>
          </w:rPr>
          <w:t>www.torun.pl</w:t>
        </w:r>
      </w:hyperlink>
      <w:r w:rsidR="00F32794">
        <w:rPr>
          <w:rFonts w:ascii="Times New Roman" w:hAnsi="Times New Roman"/>
          <w:sz w:val="24"/>
          <w:szCs w:val="24"/>
        </w:rPr>
        <w:t xml:space="preserve"> </w:t>
      </w:r>
      <w:r w:rsidRPr="00367D08">
        <w:rPr>
          <w:rFonts w:ascii="Times New Roman" w:hAnsi="Times New Roman"/>
          <w:sz w:val="24"/>
          <w:szCs w:val="24"/>
        </w:rPr>
        <w:t>informacji prasowych dot. realizowanego zadania co najmniej na następujących etapach:</w:t>
      </w:r>
    </w:p>
    <w:p w14:paraId="7BCD298E" w14:textId="77777777" w:rsidR="00F32794" w:rsidRDefault="00F32794" w:rsidP="00F32794">
      <w:pPr>
        <w:pStyle w:val="Akapitzlist"/>
        <w:numPr>
          <w:ilvl w:val="1"/>
          <w:numId w:val="41"/>
        </w:numPr>
        <w:spacing w:after="0" w:line="276" w:lineRule="auto"/>
        <w:jc w:val="both"/>
        <w:rPr>
          <w:rFonts w:ascii="Times New Roman" w:hAnsi="Times New Roman"/>
          <w:sz w:val="24"/>
          <w:szCs w:val="24"/>
        </w:rPr>
      </w:pPr>
      <w:r w:rsidRPr="00F32794">
        <w:rPr>
          <w:rFonts w:ascii="Times New Roman" w:hAnsi="Times New Roman"/>
          <w:sz w:val="24"/>
          <w:szCs w:val="24"/>
        </w:rPr>
        <w:t>nabór uczestników do projektu (jeśli jest prowadzony) i rozpoczęcie projektu;</w:t>
      </w:r>
    </w:p>
    <w:p w14:paraId="08C0393B" w14:textId="77777777" w:rsidR="00CC169C" w:rsidRPr="00367D08" w:rsidRDefault="00CC169C" w:rsidP="00F32794">
      <w:pPr>
        <w:pStyle w:val="Akapitzlist"/>
        <w:numPr>
          <w:ilvl w:val="1"/>
          <w:numId w:val="41"/>
        </w:numPr>
        <w:spacing w:after="0" w:line="276" w:lineRule="auto"/>
        <w:jc w:val="both"/>
        <w:rPr>
          <w:rFonts w:ascii="Times New Roman" w:hAnsi="Times New Roman"/>
          <w:sz w:val="24"/>
          <w:szCs w:val="24"/>
        </w:rPr>
      </w:pPr>
      <w:r w:rsidRPr="00367D08">
        <w:rPr>
          <w:rFonts w:ascii="Times New Roman" w:hAnsi="Times New Roman"/>
          <w:sz w:val="24"/>
          <w:szCs w:val="24"/>
        </w:rPr>
        <w:t>bieżąca realizacja zadania – co najmniej 1 informacja w trakcie realizacji zadania;</w:t>
      </w:r>
    </w:p>
    <w:p w14:paraId="51603DA9" w14:textId="77777777" w:rsidR="00CC169C" w:rsidRPr="00367D08" w:rsidRDefault="00CC169C" w:rsidP="00CC169C">
      <w:pPr>
        <w:pStyle w:val="Akapitzlist"/>
        <w:numPr>
          <w:ilvl w:val="1"/>
          <w:numId w:val="41"/>
        </w:numPr>
        <w:spacing w:after="0" w:line="276" w:lineRule="auto"/>
        <w:jc w:val="both"/>
        <w:rPr>
          <w:rFonts w:ascii="Times New Roman" w:hAnsi="Times New Roman"/>
          <w:sz w:val="24"/>
          <w:szCs w:val="24"/>
        </w:rPr>
      </w:pPr>
      <w:r w:rsidRPr="00367D08">
        <w:rPr>
          <w:rFonts w:ascii="Times New Roman" w:hAnsi="Times New Roman"/>
          <w:sz w:val="24"/>
          <w:szCs w:val="24"/>
        </w:rPr>
        <w:t>zakończenie zadania – informacja podsumowująca zrealizowane zadanie.</w:t>
      </w:r>
    </w:p>
    <w:p w14:paraId="742A6331" w14:textId="77777777" w:rsidR="00CC169C" w:rsidRPr="00367D08" w:rsidRDefault="00CC169C" w:rsidP="00CC169C">
      <w:pPr>
        <w:pStyle w:val="Akapitzlist"/>
        <w:spacing w:after="0"/>
        <w:ind w:left="360"/>
        <w:jc w:val="both"/>
        <w:rPr>
          <w:rFonts w:ascii="Times New Roman" w:hAnsi="Times New Roman"/>
          <w:sz w:val="24"/>
          <w:szCs w:val="24"/>
        </w:rPr>
      </w:pPr>
      <w:r w:rsidRPr="00367D08">
        <w:rPr>
          <w:rFonts w:ascii="Times New Roman" w:hAnsi="Times New Roman"/>
          <w:sz w:val="24"/>
          <w:szCs w:val="24"/>
        </w:rPr>
        <w:lastRenderedPageBreak/>
        <w:t xml:space="preserve">Każda z ww. informacji prasowych musi uwzględniać wymóg określony w ust. 1 pkt 1 wraz z kwotą udzielonego z budżetu Gminy Miasta Toruń dofinansowania. </w:t>
      </w:r>
      <w:r w:rsidR="00F32794" w:rsidRPr="00F32794">
        <w:rPr>
          <w:rFonts w:ascii="Times New Roman" w:hAnsi="Times New Roman"/>
          <w:sz w:val="24"/>
          <w:szCs w:val="24"/>
        </w:rPr>
        <w:t xml:space="preserve">Wydział Komunikacji Społecznej i Informacji Urzędu Miasta Torunia, ul. Wały Gen. Sikorskiego 8, 87-100 Toruń udostępni listę mediów lokalnych (kontakt e-mail: </w:t>
      </w:r>
      <w:hyperlink r:id="rId13" w:history="1">
        <w:r w:rsidR="00F32794" w:rsidRPr="0008557D">
          <w:rPr>
            <w:rStyle w:val="Hipercze"/>
            <w:rFonts w:ascii="Times New Roman" w:hAnsi="Times New Roman"/>
            <w:sz w:val="24"/>
            <w:szCs w:val="24"/>
          </w:rPr>
          <w:t>wksii@um.torun.pl</w:t>
        </w:r>
      </w:hyperlink>
      <w:r w:rsidR="00F32794">
        <w:rPr>
          <w:rFonts w:ascii="Times New Roman" w:hAnsi="Times New Roman"/>
          <w:sz w:val="24"/>
          <w:szCs w:val="24"/>
        </w:rPr>
        <w:t>)</w:t>
      </w:r>
      <w:r w:rsidR="00F32794" w:rsidRPr="00F32794">
        <w:rPr>
          <w:rFonts w:ascii="Times New Roman" w:hAnsi="Times New Roman"/>
          <w:sz w:val="24"/>
          <w:szCs w:val="24"/>
        </w:rPr>
        <w:t>. Obowiązki, o których mowa wyżej, zostaną uszczegółowione w umowie dotacyjnej.</w:t>
      </w:r>
    </w:p>
    <w:p w14:paraId="192C5719" w14:textId="22DB4176" w:rsidR="00CC169C" w:rsidRPr="00367D08" w:rsidRDefault="00CC169C" w:rsidP="00CC169C">
      <w:pPr>
        <w:pStyle w:val="Akapitzlist"/>
        <w:numPr>
          <w:ilvl w:val="0"/>
          <w:numId w:val="41"/>
        </w:numPr>
        <w:spacing w:after="0" w:line="276" w:lineRule="auto"/>
        <w:jc w:val="both"/>
        <w:rPr>
          <w:rFonts w:ascii="Times New Roman" w:hAnsi="Times New Roman"/>
          <w:sz w:val="24"/>
          <w:szCs w:val="24"/>
        </w:rPr>
      </w:pPr>
      <w:r w:rsidRPr="00367D08">
        <w:rPr>
          <w:rFonts w:ascii="Times New Roman" w:hAnsi="Times New Roman"/>
          <w:sz w:val="24"/>
          <w:szCs w:val="24"/>
        </w:rPr>
        <w:t xml:space="preserve">Ponadto w przypadku prowadzenia działań o charakterze wydarzeń, imprez, eventów, szkoleń, warsztatów w ramach dotowanego zadania </w:t>
      </w:r>
      <w:r w:rsidRPr="00367D08">
        <w:rPr>
          <w:rFonts w:ascii="Times New Roman" w:hAnsi="Times New Roman"/>
          <w:bCs/>
          <w:sz w:val="24"/>
          <w:szCs w:val="24"/>
        </w:rPr>
        <w:t>podmiot, który otrzyma dotację</w:t>
      </w:r>
      <w:r w:rsidR="0060691E">
        <w:rPr>
          <w:rFonts w:ascii="Times New Roman" w:hAnsi="Times New Roman"/>
          <w:bCs/>
          <w:sz w:val="24"/>
          <w:szCs w:val="24"/>
        </w:rPr>
        <w:t xml:space="preserve"> </w:t>
      </w:r>
      <w:r w:rsidRPr="00367D08">
        <w:rPr>
          <w:rFonts w:ascii="Times New Roman" w:hAnsi="Times New Roman"/>
          <w:bCs/>
          <w:sz w:val="24"/>
          <w:szCs w:val="24"/>
        </w:rPr>
        <w:t>z budżetu Gminy Miasta Toruń zobowiązany jest</w:t>
      </w:r>
      <w:r w:rsidRPr="00367D08">
        <w:rPr>
          <w:rFonts w:ascii="Times New Roman" w:hAnsi="Times New Roman"/>
          <w:sz w:val="24"/>
          <w:szCs w:val="24"/>
        </w:rPr>
        <w:t xml:space="preserve">, </w:t>
      </w:r>
      <w:r w:rsidRPr="00367D08">
        <w:rPr>
          <w:rFonts w:ascii="Times New Roman" w:hAnsi="Times New Roman"/>
          <w:bCs/>
          <w:sz w:val="24"/>
          <w:szCs w:val="24"/>
        </w:rPr>
        <w:t>w terminie realizacji tego działania</w:t>
      </w:r>
      <w:r w:rsidRPr="00367D08">
        <w:rPr>
          <w:rFonts w:ascii="Times New Roman" w:hAnsi="Times New Roman"/>
          <w:sz w:val="24"/>
          <w:szCs w:val="24"/>
        </w:rPr>
        <w:t xml:space="preserve">, </w:t>
      </w:r>
      <w:r w:rsidRPr="00367D08">
        <w:rPr>
          <w:rFonts w:ascii="Times New Roman" w:hAnsi="Times New Roman"/>
          <w:b/>
          <w:sz w:val="24"/>
          <w:szCs w:val="24"/>
        </w:rPr>
        <w:t>do </w:t>
      </w:r>
      <w:r w:rsidRPr="00367D08">
        <w:rPr>
          <w:rFonts w:ascii="Times New Roman" w:hAnsi="Times New Roman"/>
          <w:b/>
          <w:bCs/>
          <w:sz w:val="24"/>
          <w:szCs w:val="24"/>
        </w:rPr>
        <w:t>ekspozycji następujących materiałów promocyjnych</w:t>
      </w:r>
      <w:r w:rsidRPr="00367D08">
        <w:rPr>
          <w:rFonts w:ascii="Times New Roman" w:hAnsi="Times New Roman"/>
          <w:bCs/>
          <w:sz w:val="24"/>
          <w:szCs w:val="24"/>
        </w:rPr>
        <w:t xml:space="preserve"> </w:t>
      </w:r>
      <w:r w:rsidRPr="00367D08">
        <w:rPr>
          <w:rFonts w:ascii="Times New Roman" w:hAnsi="Times New Roman"/>
          <w:sz w:val="24"/>
          <w:szCs w:val="24"/>
        </w:rPr>
        <w:t>udostępnionych przez Zleceniodawcę:</w:t>
      </w:r>
    </w:p>
    <w:p w14:paraId="55161D24" w14:textId="77777777" w:rsidR="00F32794" w:rsidRPr="00F32794" w:rsidRDefault="00F32794" w:rsidP="00F32794">
      <w:pPr>
        <w:pStyle w:val="Akapitzlist"/>
        <w:numPr>
          <w:ilvl w:val="0"/>
          <w:numId w:val="39"/>
        </w:numPr>
        <w:spacing w:after="0" w:line="276" w:lineRule="auto"/>
        <w:jc w:val="both"/>
        <w:rPr>
          <w:rFonts w:ascii="Times New Roman" w:hAnsi="Times New Roman"/>
          <w:b/>
          <w:bCs/>
          <w:sz w:val="24"/>
          <w:szCs w:val="24"/>
        </w:rPr>
      </w:pPr>
      <w:r w:rsidRPr="00F32794">
        <w:rPr>
          <w:rFonts w:ascii="Times New Roman" w:hAnsi="Times New Roman"/>
          <w:b/>
          <w:bCs/>
          <w:sz w:val="24"/>
          <w:szCs w:val="24"/>
        </w:rPr>
        <w:t xml:space="preserve">co najmniej 1 </w:t>
      </w:r>
      <w:proofErr w:type="spellStart"/>
      <w:r w:rsidRPr="00F32794">
        <w:rPr>
          <w:rFonts w:ascii="Times New Roman" w:hAnsi="Times New Roman"/>
          <w:b/>
          <w:bCs/>
          <w:sz w:val="24"/>
          <w:szCs w:val="24"/>
        </w:rPr>
        <w:t>roll-up</w:t>
      </w:r>
      <w:proofErr w:type="spellEnd"/>
      <w:r w:rsidRPr="00F32794">
        <w:rPr>
          <w:rFonts w:ascii="Times New Roman" w:hAnsi="Times New Roman"/>
          <w:b/>
          <w:bCs/>
          <w:sz w:val="24"/>
          <w:szCs w:val="24"/>
        </w:rPr>
        <w:t xml:space="preserve"> promocyjny w przypadku dotacji w wysokości do 20.000 zł,</w:t>
      </w:r>
    </w:p>
    <w:p w14:paraId="4C68DDB9" w14:textId="77777777" w:rsidR="00F32794" w:rsidRPr="00F32794" w:rsidRDefault="00F32794" w:rsidP="00F32794">
      <w:pPr>
        <w:pStyle w:val="Akapitzlist"/>
        <w:numPr>
          <w:ilvl w:val="0"/>
          <w:numId w:val="39"/>
        </w:numPr>
        <w:spacing w:after="0" w:line="276" w:lineRule="auto"/>
        <w:jc w:val="both"/>
        <w:rPr>
          <w:rFonts w:ascii="Times New Roman" w:hAnsi="Times New Roman"/>
          <w:b/>
          <w:bCs/>
          <w:sz w:val="24"/>
          <w:szCs w:val="24"/>
        </w:rPr>
      </w:pPr>
      <w:r w:rsidRPr="00F32794">
        <w:rPr>
          <w:rFonts w:ascii="Times New Roman" w:hAnsi="Times New Roman"/>
          <w:b/>
          <w:bCs/>
          <w:sz w:val="24"/>
          <w:szCs w:val="24"/>
        </w:rPr>
        <w:t xml:space="preserve">co najmniej 1 </w:t>
      </w:r>
      <w:proofErr w:type="spellStart"/>
      <w:r w:rsidRPr="00F32794">
        <w:rPr>
          <w:rFonts w:ascii="Times New Roman" w:hAnsi="Times New Roman"/>
          <w:b/>
          <w:bCs/>
          <w:sz w:val="24"/>
          <w:szCs w:val="24"/>
        </w:rPr>
        <w:t>roll-up</w:t>
      </w:r>
      <w:proofErr w:type="spellEnd"/>
      <w:r w:rsidRPr="00F32794">
        <w:rPr>
          <w:rFonts w:ascii="Times New Roman" w:hAnsi="Times New Roman"/>
          <w:b/>
          <w:bCs/>
          <w:sz w:val="24"/>
          <w:szCs w:val="24"/>
        </w:rPr>
        <w:t xml:space="preserve"> i 1 ścianka promocyjna w przypadku dotacji w wysokości pow. 20.000 zł,</w:t>
      </w:r>
    </w:p>
    <w:p w14:paraId="6E0ECE68" w14:textId="77777777" w:rsidR="00CC169C" w:rsidRPr="00573222" w:rsidRDefault="00CC169C" w:rsidP="00F32794">
      <w:pPr>
        <w:pStyle w:val="Akapitzlist"/>
        <w:spacing w:after="0" w:line="276" w:lineRule="auto"/>
        <w:jc w:val="both"/>
        <w:rPr>
          <w:rFonts w:ascii="Times New Roman" w:hAnsi="Times New Roman"/>
          <w:sz w:val="24"/>
          <w:szCs w:val="24"/>
        </w:rPr>
      </w:pPr>
      <w:r w:rsidRPr="00573222">
        <w:rPr>
          <w:rFonts w:ascii="Times New Roman" w:hAnsi="Times New Roman"/>
          <w:sz w:val="24"/>
          <w:szCs w:val="24"/>
        </w:rPr>
        <w:t xml:space="preserve">przy czym  dostępność materiałów promocyjnych należy uzgodnić z działem właściwym </w:t>
      </w:r>
      <w:r w:rsidR="00F32794">
        <w:rPr>
          <w:rFonts w:ascii="Times New Roman" w:hAnsi="Times New Roman"/>
          <w:sz w:val="24"/>
          <w:szCs w:val="24"/>
        </w:rPr>
        <w:t xml:space="preserve">Urzędu </w:t>
      </w:r>
      <w:r w:rsidRPr="00573222">
        <w:rPr>
          <w:rFonts w:ascii="Times New Roman" w:hAnsi="Times New Roman"/>
          <w:sz w:val="24"/>
          <w:szCs w:val="24"/>
        </w:rPr>
        <w:t>Miasta Torunia</w:t>
      </w:r>
      <w:r w:rsidR="00F32794">
        <w:rPr>
          <w:rFonts w:ascii="Times New Roman" w:hAnsi="Times New Roman"/>
          <w:sz w:val="24"/>
          <w:szCs w:val="24"/>
        </w:rPr>
        <w:t xml:space="preserve"> koordynującym zadanie</w:t>
      </w:r>
      <w:r w:rsidRPr="00573222">
        <w:rPr>
          <w:rFonts w:ascii="Times New Roman" w:hAnsi="Times New Roman"/>
          <w:sz w:val="24"/>
          <w:szCs w:val="24"/>
        </w:rPr>
        <w:t xml:space="preserve">, </w:t>
      </w:r>
      <w:r w:rsidRPr="00573222">
        <w:rPr>
          <w:rFonts w:ascii="Times New Roman" w:hAnsi="Times New Roman"/>
          <w:b/>
          <w:bCs/>
          <w:sz w:val="24"/>
          <w:szCs w:val="24"/>
        </w:rPr>
        <w:t xml:space="preserve">adres e-mail: </w:t>
      </w:r>
      <w:hyperlink r:id="rId14" w:history="1">
        <w:r w:rsidR="00F32794" w:rsidRPr="00F32794">
          <w:rPr>
            <w:rStyle w:val="Hipercze"/>
            <w:rFonts w:ascii="Times New Roman" w:hAnsi="Times New Roman"/>
            <w:bCs/>
            <w:sz w:val="24"/>
            <w:szCs w:val="24"/>
          </w:rPr>
          <w:t>kontakt@torun.direct</w:t>
        </w:r>
      </w:hyperlink>
      <w:r w:rsidR="00F32794" w:rsidRPr="00F32794">
        <w:rPr>
          <w:rFonts w:ascii="Times New Roman" w:hAnsi="Times New Roman"/>
          <w:bCs/>
          <w:sz w:val="24"/>
          <w:szCs w:val="24"/>
        </w:rPr>
        <w:t xml:space="preserve"> </w:t>
      </w:r>
    </w:p>
    <w:p w14:paraId="49116191" w14:textId="77E1B246"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Herb Miasta Torunia wraz z informacją o treści </w:t>
      </w:r>
      <w:r w:rsidRPr="00367D08">
        <w:rPr>
          <w:rFonts w:ascii="Times New Roman" w:hAnsi="Times New Roman"/>
          <w:b/>
          <w:sz w:val="24"/>
          <w:szCs w:val="24"/>
        </w:rPr>
        <w:t>„</w:t>
      </w:r>
      <w:r w:rsidRPr="00367D08">
        <w:rPr>
          <w:rFonts w:ascii="Times New Roman" w:hAnsi="Times New Roman"/>
          <w:b/>
          <w:bCs/>
          <w:sz w:val="24"/>
          <w:szCs w:val="24"/>
        </w:rPr>
        <w:t>Zrealizowano dzięki wsparciu Gminy Miasta Toruń”</w:t>
      </w:r>
      <w:r w:rsidRPr="00367D08">
        <w:rPr>
          <w:rFonts w:ascii="Times New Roman" w:hAnsi="Times New Roman"/>
          <w:bCs/>
          <w:sz w:val="24"/>
          <w:szCs w:val="24"/>
        </w:rPr>
        <w:t xml:space="preserve"> musi </w:t>
      </w:r>
      <w:r w:rsidRPr="00367D0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 informacji ustnej kierowanej do odbiorców</w:t>
      </w:r>
      <w:r w:rsidR="00F32794">
        <w:rPr>
          <w:rFonts w:ascii="Times New Roman" w:hAnsi="Times New Roman"/>
          <w:sz w:val="24"/>
          <w:szCs w:val="24"/>
        </w:rPr>
        <w:t xml:space="preserve"> </w:t>
      </w:r>
      <w:r w:rsidRPr="00367D08">
        <w:rPr>
          <w:rFonts w:ascii="Times New Roman" w:hAnsi="Times New Roman"/>
          <w:sz w:val="24"/>
          <w:szCs w:val="24"/>
        </w:rPr>
        <w:t>zadania, na konferencjach prasowych)</w:t>
      </w:r>
      <w:r w:rsidR="0060691E">
        <w:rPr>
          <w:rFonts w:ascii="Times New Roman" w:hAnsi="Times New Roman"/>
          <w:sz w:val="24"/>
          <w:szCs w:val="24"/>
        </w:rPr>
        <w:t xml:space="preserve"> </w:t>
      </w:r>
      <w:r w:rsidRPr="00367D08">
        <w:rPr>
          <w:rFonts w:ascii="Times New Roman" w:hAnsi="Times New Roman"/>
          <w:sz w:val="24"/>
          <w:szCs w:val="24"/>
        </w:rPr>
        <w:t>oraz na zakupionych środkach trwałych.</w:t>
      </w:r>
    </w:p>
    <w:p w14:paraId="3AD8E632" w14:textId="77777777"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W przypadku, kiedy dotacja z budżetu </w:t>
      </w:r>
      <w:r w:rsidRPr="00367D08">
        <w:rPr>
          <w:rFonts w:ascii="Times New Roman" w:hAnsi="Times New Roman"/>
          <w:bCs/>
          <w:sz w:val="24"/>
          <w:szCs w:val="24"/>
        </w:rPr>
        <w:t>Gminy Miasta Toruń</w:t>
      </w:r>
      <w:r w:rsidRPr="00367D08">
        <w:rPr>
          <w:rFonts w:ascii="Times New Roman" w:hAnsi="Times New Roman"/>
          <w:sz w:val="24"/>
          <w:szCs w:val="24"/>
        </w:rPr>
        <w:t xml:space="preserve"> stanowi największą część sumy wszystkich kosztów realizacji zadania, herb Miasta Torunia musi być </w:t>
      </w:r>
      <w:r w:rsidRPr="00367D08">
        <w:rPr>
          <w:rFonts w:ascii="Times New Roman" w:hAnsi="Times New Roman"/>
          <w:b/>
          <w:bCs/>
          <w:sz w:val="24"/>
          <w:szCs w:val="24"/>
        </w:rPr>
        <w:t>największy</w:t>
      </w:r>
      <w:r w:rsidRPr="00367D08">
        <w:rPr>
          <w:rFonts w:ascii="Times New Roman" w:hAnsi="Times New Roman"/>
          <w:sz w:val="24"/>
          <w:szCs w:val="24"/>
        </w:rPr>
        <w:t xml:space="preserve"> wśród wszystkich logotypów partnerów instytucjonalnych oraz  musi być </w:t>
      </w:r>
      <w:r w:rsidRPr="00367D08">
        <w:rPr>
          <w:rFonts w:ascii="Times New Roman" w:hAnsi="Times New Roman"/>
          <w:b/>
          <w:bCs/>
          <w:sz w:val="24"/>
          <w:szCs w:val="24"/>
        </w:rPr>
        <w:t>umieszczony zawsze na pierwszym miejscu</w:t>
      </w:r>
      <w:r w:rsidRPr="00367D08">
        <w:rPr>
          <w:rFonts w:ascii="Times New Roman" w:hAnsi="Times New Roman"/>
          <w:bCs/>
          <w:sz w:val="24"/>
          <w:szCs w:val="24"/>
        </w:rPr>
        <w:t xml:space="preserve"> </w:t>
      </w:r>
      <w:r w:rsidRPr="00367D08">
        <w:rPr>
          <w:rFonts w:ascii="Times New Roman" w:hAnsi="Times New Roman"/>
          <w:sz w:val="24"/>
          <w:szCs w:val="24"/>
        </w:rPr>
        <w:t>(od lewej strony lub od góry).</w:t>
      </w:r>
    </w:p>
    <w:p w14:paraId="2E03E2EF" w14:textId="4F4CF681"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Dotowany podmiot posiadający własną stronę internetową zobowiązany będzie do zamieszczenia na niej informacji o wsparciu wraz z linkiem odsyłającym do miejskiego serwisu informacyjnego: </w:t>
      </w:r>
      <w:hyperlink r:id="rId15" w:history="1">
        <w:r w:rsidRPr="006B25CA">
          <w:rPr>
            <w:rStyle w:val="Hipercze"/>
            <w:rFonts w:ascii="Times New Roman" w:hAnsi="Times New Roman"/>
            <w:b/>
            <w:bCs/>
            <w:sz w:val="24"/>
            <w:szCs w:val="24"/>
          </w:rPr>
          <w:t>www.torun.pl</w:t>
        </w:r>
      </w:hyperlink>
      <w:r>
        <w:rPr>
          <w:rFonts w:ascii="Times New Roman" w:hAnsi="Times New Roman"/>
          <w:b/>
          <w:bCs/>
          <w:sz w:val="24"/>
          <w:szCs w:val="24"/>
        </w:rPr>
        <w:t xml:space="preserve"> oraz </w:t>
      </w:r>
      <w:hyperlink r:id="rId16" w:history="1">
        <w:r w:rsidRPr="006B25CA">
          <w:rPr>
            <w:rStyle w:val="Hipercze"/>
            <w:rFonts w:ascii="Times New Roman" w:hAnsi="Times New Roman"/>
            <w:b/>
            <w:bCs/>
            <w:sz w:val="24"/>
            <w:szCs w:val="24"/>
          </w:rPr>
          <w:t>www.torun.direct</w:t>
        </w:r>
      </w:hyperlink>
      <w:r w:rsidRPr="00367D08">
        <w:rPr>
          <w:rFonts w:ascii="Times New Roman" w:hAnsi="Times New Roman"/>
          <w:sz w:val="24"/>
          <w:szCs w:val="24"/>
        </w:rPr>
        <w:t>,</w:t>
      </w:r>
      <w:r w:rsidR="0060691E">
        <w:rPr>
          <w:rFonts w:ascii="Times New Roman" w:hAnsi="Times New Roman"/>
          <w:sz w:val="24"/>
          <w:szCs w:val="24"/>
        </w:rPr>
        <w:t xml:space="preserve"> </w:t>
      </w:r>
      <w:r w:rsidRPr="00367D08">
        <w:rPr>
          <w:rFonts w:ascii="Times New Roman" w:hAnsi="Times New Roman"/>
          <w:sz w:val="24"/>
          <w:szCs w:val="24"/>
        </w:rPr>
        <w:t xml:space="preserve">a w przypadku zadań adresowanych do odbiorców spoza Torunia również z linkiem do strony: </w:t>
      </w:r>
      <w:r w:rsidRPr="0035130F">
        <w:rPr>
          <w:rFonts w:ascii="Times New Roman" w:hAnsi="Times New Roman"/>
          <w:b/>
          <w:bCs/>
          <w:sz w:val="24"/>
          <w:szCs w:val="24"/>
        </w:rPr>
        <w:t>www.visittorun.com</w:t>
      </w:r>
      <w:r w:rsidRPr="00367D08">
        <w:rPr>
          <w:rFonts w:ascii="Times New Roman" w:hAnsi="Times New Roman"/>
          <w:sz w:val="24"/>
          <w:szCs w:val="24"/>
        </w:rPr>
        <w:t>.</w:t>
      </w:r>
    </w:p>
    <w:p w14:paraId="6625AB56" w14:textId="77777777"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Pliki graficzne oraz zasady użytkowania herbu znajdują się na stronie </w:t>
      </w:r>
      <w:r w:rsidRPr="0035130F">
        <w:rPr>
          <w:rFonts w:ascii="Times New Roman" w:hAnsi="Times New Roman"/>
          <w:sz w:val="24"/>
          <w:szCs w:val="24"/>
        </w:rPr>
        <w:t>https://www.orbitorun.pl/page/materialy-promocyjne</w:t>
      </w:r>
      <w:r w:rsidRPr="00367D08">
        <w:rPr>
          <w:rFonts w:ascii="Times New Roman" w:hAnsi="Times New Roman"/>
          <w:sz w:val="24"/>
          <w:szCs w:val="24"/>
        </w:rPr>
        <w:t>.</w:t>
      </w:r>
    </w:p>
    <w:p w14:paraId="4E2AEB24" w14:textId="77777777"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Zleceniobiorca zobowiązany jest do przesłania w formie elektronicznej wszystkich projektów materiałów </w:t>
      </w:r>
      <w:r w:rsidRPr="00367D08">
        <w:rPr>
          <w:rFonts w:ascii="Times New Roman" w:hAnsi="Times New Roman"/>
          <w:b/>
          <w:bCs/>
          <w:sz w:val="24"/>
          <w:szCs w:val="24"/>
        </w:rPr>
        <w:t>zawierających herb Miasta Torunia</w:t>
      </w:r>
      <w:r w:rsidRPr="00367D08">
        <w:rPr>
          <w:rFonts w:ascii="Times New Roman" w:hAnsi="Times New Roman"/>
          <w:bCs/>
          <w:sz w:val="24"/>
          <w:szCs w:val="24"/>
        </w:rPr>
        <w:t xml:space="preserve"> </w:t>
      </w:r>
      <w:r w:rsidRPr="00367D08">
        <w:rPr>
          <w:rFonts w:ascii="Times New Roman" w:hAnsi="Times New Roman"/>
          <w:sz w:val="24"/>
          <w:szCs w:val="24"/>
        </w:rPr>
        <w:t xml:space="preserve">na adres e-mail: </w:t>
      </w:r>
      <w:r w:rsidRPr="0035130F">
        <w:rPr>
          <w:rFonts w:ascii="Times New Roman" w:hAnsi="Times New Roman"/>
          <w:sz w:val="24"/>
          <w:szCs w:val="24"/>
        </w:rPr>
        <w:t>wpit@um.torun.pl</w:t>
      </w:r>
      <w:r w:rsidRPr="00367D08">
        <w:rPr>
          <w:rFonts w:ascii="Times New Roman" w:hAnsi="Times New Roman"/>
          <w:sz w:val="24"/>
          <w:szCs w:val="24"/>
        </w:rPr>
        <w:t xml:space="preserve"> </w:t>
      </w:r>
      <w:r w:rsidRPr="00367D08">
        <w:rPr>
          <w:rFonts w:ascii="Times New Roman" w:hAnsi="Times New Roman"/>
          <w:b/>
          <w:bCs/>
          <w:sz w:val="24"/>
          <w:szCs w:val="24"/>
        </w:rPr>
        <w:t xml:space="preserve">w celu uzyskania akceptacji poprawności użycia </w:t>
      </w:r>
      <w:r w:rsidRPr="00367D08">
        <w:rPr>
          <w:rFonts w:ascii="Times New Roman" w:hAnsi="Times New Roman"/>
          <w:b/>
          <w:sz w:val="24"/>
          <w:szCs w:val="24"/>
        </w:rPr>
        <w:t>znaków miejskich</w:t>
      </w:r>
      <w:r w:rsidRPr="00367D08">
        <w:rPr>
          <w:rFonts w:ascii="Times New Roman" w:hAnsi="Times New Roman"/>
          <w:sz w:val="24"/>
          <w:szCs w:val="24"/>
        </w:rPr>
        <w:t>.</w:t>
      </w:r>
    </w:p>
    <w:p w14:paraId="5F8BA94E" w14:textId="77777777" w:rsidR="00CC169C" w:rsidRPr="00367D08" w:rsidRDefault="00F32794" w:rsidP="0060691E">
      <w:pPr>
        <w:pStyle w:val="Akapitzlist"/>
        <w:numPr>
          <w:ilvl w:val="0"/>
          <w:numId w:val="41"/>
        </w:numPr>
        <w:spacing w:after="0" w:line="240" w:lineRule="auto"/>
        <w:ind w:left="357" w:hanging="357"/>
        <w:jc w:val="both"/>
        <w:rPr>
          <w:rFonts w:ascii="Times New Roman" w:hAnsi="Times New Roman"/>
          <w:sz w:val="24"/>
          <w:szCs w:val="24"/>
        </w:rPr>
      </w:pPr>
      <w:r>
        <w:rPr>
          <w:rFonts w:ascii="Times New Roman" w:hAnsi="Times New Roman"/>
          <w:b/>
          <w:bCs/>
          <w:sz w:val="24"/>
          <w:szCs w:val="24"/>
        </w:rPr>
        <w:t>Ewentualne</w:t>
      </w:r>
      <w:r w:rsidR="00CC169C" w:rsidRPr="00367D08">
        <w:rPr>
          <w:rFonts w:ascii="Times New Roman" w:hAnsi="Times New Roman"/>
          <w:b/>
          <w:bCs/>
          <w:sz w:val="24"/>
          <w:szCs w:val="24"/>
        </w:rPr>
        <w:t xml:space="preserve"> odstępstwa od określonych obowiązków informacyjnych</w:t>
      </w:r>
      <w:r w:rsidR="00CC169C" w:rsidRPr="00367D08">
        <w:rPr>
          <w:rFonts w:ascii="Times New Roman" w:hAnsi="Times New Roman"/>
          <w:bCs/>
          <w:sz w:val="24"/>
          <w:szCs w:val="24"/>
        </w:rPr>
        <w:t xml:space="preserve"> </w:t>
      </w:r>
      <w:r w:rsidR="00CC169C" w:rsidRPr="00367D08">
        <w:rPr>
          <w:rFonts w:ascii="Times New Roman" w:hAnsi="Times New Roman"/>
          <w:sz w:val="24"/>
          <w:szCs w:val="24"/>
        </w:rPr>
        <w:t xml:space="preserve">(w tym dotyczących rozmiaru herbu) </w:t>
      </w:r>
      <w:r w:rsidR="00CC169C" w:rsidRPr="00367D08">
        <w:rPr>
          <w:rFonts w:ascii="Times New Roman" w:hAnsi="Times New Roman"/>
          <w:b/>
          <w:bCs/>
          <w:sz w:val="24"/>
          <w:szCs w:val="24"/>
        </w:rPr>
        <w:t>mogą być negocjowane</w:t>
      </w:r>
      <w:r w:rsidR="00CC169C" w:rsidRPr="00367D08">
        <w:rPr>
          <w:rFonts w:ascii="Times New Roman" w:hAnsi="Times New Roman"/>
          <w:sz w:val="24"/>
          <w:szCs w:val="24"/>
        </w:rPr>
        <w:t xml:space="preserve"> indywidualnie z działem właściwym ds. promocji w Urzędzie Miasta Torunia </w:t>
      </w:r>
      <w:r w:rsidR="00CC169C" w:rsidRPr="00367D08">
        <w:rPr>
          <w:rFonts w:ascii="Times New Roman" w:hAnsi="Times New Roman"/>
          <w:b/>
          <w:bCs/>
          <w:sz w:val="24"/>
          <w:szCs w:val="24"/>
        </w:rPr>
        <w:t xml:space="preserve">(adres e-mail: </w:t>
      </w:r>
      <w:r w:rsidR="00CC169C" w:rsidRPr="0035130F">
        <w:rPr>
          <w:rFonts w:ascii="Times New Roman" w:hAnsi="Times New Roman"/>
          <w:b/>
          <w:bCs/>
          <w:sz w:val="24"/>
          <w:szCs w:val="24"/>
        </w:rPr>
        <w:t>wpit@um.torun.pl</w:t>
      </w:r>
      <w:r w:rsidR="00CC169C" w:rsidRPr="00367D08">
        <w:rPr>
          <w:rFonts w:ascii="Times New Roman" w:hAnsi="Times New Roman"/>
          <w:b/>
          <w:bCs/>
          <w:sz w:val="24"/>
          <w:szCs w:val="24"/>
        </w:rPr>
        <w:t>).</w:t>
      </w:r>
    </w:p>
    <w:p w14:paraId="0BEAFE64" w14:textId="77777777"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 xml:space="preserve">Oferent zobowiązany będzie do realizacji działań promocyjnych na rzecz Gminy Miasta Toruń zgodnie z zakresem określonym w umowie dotacyjnej i w tabeli zawartej w załączniku do umowy. Wzór wypełniania tabeli będzie udostępniony na stronie internetowej </w:t>
      </w:r>
      <w:r w:rsidRPr="0035130F">
        <w:rPr>
          <w:rFonts w:ascii="Times New Roman" w:hAnsi="Times New Roman"/>
          <w:sz w:val="24"/>
          <w:szCs w:val="24"/>
        </w:rPr>
        <w:t>https://www.orbitorun.pl/page/materialy-promocyjne</w:t>
      </w:r>
      <w:r w:rsidRPr="00367D08">
        <w:rPr>
          <w:rFonts w:ascii="Times New Roman" w:hAnsi="Times New Roman"/>
          <w:sz w:val="24"/>
          <w:szCs w:val="24"/>
        </w:rPr>
        <w:t>.</w:t>
      </w:r>
    </w:p>
    <w:p w14:paraId="512DE8C4" w14:textId="77777777" w:rsidR="00CC169C" w:rsidRPr="00367D08" w:rsidRDefault="00CC169C" w:rsidP="0060691E">
      <w:pPr>
        <w:pStyle w:val="Akapitzlist"/>
        <w:numPr>
          <w:ilvl w:val="0"/>
          <w:numId w:val="41"/>
        </w:numPr>
        <w:spacing w:after="0" w:line="240" w:lineRule="auto"/>
        <w:ind w:left="357" w:hanging="357"/>
        <w:jc w:val="both"/>
        <w:rPr>
          <w:rFonts w:ascii="Times New Roman" w:hAnsi="Times New Roman"/>
          <w:sz w:val="24"/>
          <w:szCs w:val="24"/>
        </w:rPr>
      </w:pPr>
      <w:r w:rsidRPr="00367D08">
        <w:rPr>
          <w:rFonts w:ascii="Times New Roman" w:hAnsi="Times New Roman"/>
          <w:sz w:val="24"/>
          <w:szCs w:val="24"/>
        </w:rPr>
        <w:t>W przypadku niewykonania obowiązków informacyjnych wynikających z umowy, dotowany podmiot zobowiązany będzie do zapłaty kary umownej w wysokości 10% wartości dotacji, a w przypadku niepełnego wykonania tychże obowiązków dotowany podmiot zobowiązany będzie do zapłaty kary umownej w wysokości 5% wartości dotacji.</w:t>
      </w:r>
    </w:p>
    <w:p w14:paraId="69478802" w14:textId="77777777" w:rsidR="00CC169C" w:rsidRPr="00367D08" w:rsidRDefault="00CC169C" w:rsidP="00CC169C">
      <w:pPr>
        <w:pStyle w:val="Akapitzlist"/>
        <w:numPr>
          <w:ilvl w:val="0"/>
          <w:numId w:val="41"/>
        </w:numPr>
        <w:spacing w:after="0" w:line="276" w:lineRule="auto"/>
        <w:jc w:val="both"/>
        <w:rPr>
          <w:rFonts w:ascii="Times New Roman" w:hAnsi="Times New Roman"/>
          <w:sz w:val="24"/>
          <w:szCs w:val="24"/>
        </w:rPr>
      </w:pPr>
      <w:r w:rsidRPr="00367D08">
        <w:rPr>
          <w:rFonts w:ascii="Times New Roman" w:hAnsi="Times New Roman"/>
          <w:sz w:val="24"/>
          <w:szCs w:val="24"/>
        </w:rPr>
        <w:lastRenderedPageBreak/>
        <w:t>Dotowany podmiot, zobowiązany będzie do:</w:t>
      </w:r>
    </w:p>
    <w:p w14:paraId="7839A8A3" w14:textId="77777777" w:rsidR="00CC169C" w:rsidRPr="00367D08" w:rsidRDefault="00CC169C" w:rsidP="00CC169C">
      <w:pPr>
        <w:numPr>
          <w:ilvl w:val="1"/>
          <w:numId w:val="38"/>
        </w:numPr>
        <w:tabs>
          <w:tab w:val="clear" w:pos="1440"/>
        </w:tabs>
        <w:spacing w:after="0" w:line="276" w:lineRule="auto"/>
        <w:ind w:left="720"/>
        <w:jc w:val="both"/>
        <w:rPr>
          <w:rFonts w:ascii="Times New Roman" w:hAnsi="Times New Roman"/>
          <w:sz w:val="24"/>
          <w:szCs w:val="24"/>
        </w:rPr>
      </w:pPr>
      <w:r w:rsidRPr="00367D08">
        <w:rPr>
          <w:rFonts w:ascii="Times New Roman" w:hAnsi="Times New Roman"/>
          <w:sz w:val="24"/>
          <w:szCs w:val="24"/>
        </w:rPr>
        <w:t>wyodrębnienia w ewidencji księgowej środków otrzymanych na realizację umowy;</w:t>
      </w:r>
    </w:p>
    <w:p w14:paraId="57077557" w14:textId="77777777" w:rsidR="00CC169C" w:rsidRPr="00367D08" w:rsidRDefault="00CC169C" w:rsidP="00CC169C">
      <w:pPr>
        <w:numPr>
          <w:ilvl w:val="1"/>
          <w:numId w:val="38"/>
        </w:numPr>
        <w:tabs>
          <w:tab w:val="clear" w:pos="1440"/>
        </w:tabs>
        <w:spacing w:after="0" w:line="276" w:lineRule="auto"/>
        <w:ind w:left="720"/>
        <w:jc w:val="both"/>
        <w:rPr>
          <w:rFonts w:ascii="Times New Roman" w:hAnsi="Times New Roman"/>
          <w:sz w:val="24"/>
          <w:szCs w:val="24"/>
        </w:rPr>
      </w:pPr>
      <w:r w:rsidRPr="00367D08">
        <w:rPr>
          <w:rFonts w:ascii="Times New Roman" w:hAnsi="Times New Roman"/>
          <w:sz w:val="24"/>
          <w:szCs w:val="24"/>
        </w:rPr>
        <w:t xml:space="preserve">udostępnienie na wezwanie właściwego działu Urzędu Miasta </w:t>
      </w:r>
      <w:r>
        <w:rPr>
          <w:rFonts w:ascii="Times New Roman" w:hAnsi="Times New Roman"/>
          <w:sz w:val="24"/>
          <w:szCs w:val="24"/>
        </w:rPr>
        <w:t xml:space="preserve">/ CWB </w:t>
      </w:r>
      <w:r w:rsidRPr="00367D08">
        <w:rPr>
          <w:rFonts w:ascii="Times New Roman" w:hAnsi="Times New Roman"/>
          <w:sz w:val="24"/>
          <w:szCs w:val="24"/>
        </w:rPr>
        <w:t>oryginałów dokumentów (faktur, rachunków) oraz dokumentacji, o której mowa wyżej, celem kontroli prawidłowości wydatkowania dotacji oraz kontroli prowadzenia właściwej dokumentacji z nią związanej;</w:t>
      </w:r>
    </w:p>
    <w:p w14:paraId="542D7BD2" w14:textId="77777777" w:rsidR="00CC169C" w:rsidRPr="00367D08" w:rsidRDefault="00CC169C" w:rsidP="00CC169C">
      <w:pPr>
        <w:numPr>
          <w:ilvl w:val="1"/>
          <w:numId w:val="38"/>
        </w:numPr>
        <w:tabs>
          <w:tab w:val="clear" w:pos="1440"/>
        </w:tabs>
        <w:spacing w:after="0" w:line="276" w:lineRule="auto"/>
        <w:ind w:left="720"/>
        <w:jc w:val="both"/>
        <w:rPr>
          <w:rFonts w:ascii="Times New Roman" w:hAnsi="Times New Roman"/>
          <w:sz w:val="24"/>
          <w:szCs w:val="24"/>
        </w:rPr>
      </w:pPr>
      <w:r w:rsidRPr="00367D08">
        <w:rPr>
          <w:rFonts w:ascii="Times New Roman" w:hAnsi="Times New Roman"/>
          <w:sz w:val="24"/>
          <w:szCs w:val="24"/>
        </w:rPr>
        <w:t>kontrola, o której mowa wyżej, nie ogranicza prawa Gminy Miasta Toruń do kontroli całości realizowanego zadania pod względem finansowym i merytorycznym.</w:t>
      </w:r>
    </w:p>
    <w:p w14:paraId="6FF412BC" w14:textId="77777777" w:rsidR="00CC169C" w:rsidRPr="00367D08" w:rsidRDefault="00CC169C" w:rsidP="00CC169C">
      <w:pPr>
        <w:numPr>
          <w:ilvl w:val="0"/>
          <w:numId w:val="41"/>
        </w:numPr>
        <w:spacing w:after="0" w:line="276" w:lineRule="auto"/>
        <w:jc w:val="both"/>
        <w:rPr>
          <w:rFonts w:ascii="Times New Roman" w:hAnsi="Times New Roman"/>
          <w:sz w:val="24"/>
          <w:szCs w:val="24"/>
        </w:rPr>
      </w:pPr>
      <w:r w:rsidRPr="00367D08">
        <w:rPr>
          <w:rFonts w:ascii="Times New Roman" w:hAnsi="Times New Roman"/>
          <w:sz w:val="24"/>
          <w:szCs w:val="24"/>
          <w:shd w:val="clear" w:color="auto" w:fill="FFFFFF"/>
        </w:rPr>
        <w:t>Przyznanie dotacji na realizację zadania nie zwalnia oferenta z</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konieczności uzyskania zgody właściciela terenu na lokalizację</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wydarzenia w przestrzeni publicznej oraz innych wymaganych uzgodnień. W</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przypadku zadań, które mają być realizowane w przestrzeni publicznej</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Zespołu Staromiejskiego oferent jest zobowiązany do dokonania wstępnej rezerwacji terenu, w formie pisemnej lub mailowej, przed złożeniem oferty realizacji zadania publicznego. Korespondencję w tej sprawie należy kierować do</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Biura Toruńskiego Centrum Miasta,</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 xml:space="preserve">ul. Wały gen. Sikorskiego 8, tel. 56 611 87 36, e-mail: </w:t>
      </w:r>
      <w:r w:rsidRPr="0035130F">
        <w:rPr>
          <w:rFonts w:ascii="Times New Roman" w:hAnsi="Times New Roman"/>
          <w:sz w:val="24"/>
          <w:szCs w:val="24"/>
          <w:shd w:val="clear" w:color="auto" w:fill="FFFFFF"/>
        </w:rPr>
        <w:t>starowka@um.torun.pl</w:t>
      </w:r>
      <w:r w:rsidRPr="00367D08">
        <w:rPr>
          <w:rFonts w:ascii="Times New Roman" w:hAnsi="Times New Roman"/>
          <w:sz w:val="24"/>
          <w:szCs w:val="24"/>
          <w:shd w:val="clear" w:color="auto" w:fill="FFFFFF"/>
        </w:rPr>
        <w:t>. W przypadku uzyskania dotacji na realizację</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zadania, oferent jest zobowiązany wystąpić do odpowiedniej jednostki o</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wydanie zgody na zajęcie przestrzeni publicznej Zespołu Staromiejskiego:</w:t>
      </w:r>
    </w:p>
    <w:p w14:paraId="017FA246" w14:textId="77777777" w:rsidR="00CC169C" w:rsidRPr="00367D08" w:rsidRDefault="00CC169C" w:rsidP="00CC169C">
      <w:pPr>
        <w:pStyle w:val="Akapitzlist"/>
        <w:numPr>
          <w:ilvl w:val="0"/>
          <w:numId w:val="40"/>
        </w:numPr>
        <w:spacing w:after="0" w:line="276" w:lineRule="auto"/>
        <w:ind w:left="709"/>
        <w:jc w:val="both"/>
        <w:rPr>
          <w:rFonts w:ascii="Times New Roman" w:hAnsi="Times New Roman"/>
          <w:sz w:val="24"/>
          <w:szCs w:val="24"/>
        </w:rPr>
      </w:pPr>
      <w:r w:rsidRPr="00367D08">
        <w:rPr>
          <w:rFonts w:ascii="Times New Roman" w:hAnsi="Times New Roman"/>
          <w:sz w:val="24"/>
          <w:szCs w:val="24"/>
          <w:shd w:val="clear" w:color="auto" w:fill="FFFFFF"/>
        </w:rPr>
        <w:t xml:space="preserve">jeśli dotyczy ulic: Rynek Staromiejski, Królowej Jadwigi, Różanej, Szerokiej, Chełmińskiej (od skrzyżowania z ul. Franciszkańską do skrzyżowania z ul. Rynek Staromiejski), Rynek Nowomiejski (wydzielona krawężnikiem środkowa część ul. Rynek Nowomiejski – płyta Rynku Nowomiejskiego, bez okalającej ją jezdni i chodników i z wyłączeniem działek nr 134 i 135), Wielkie </w:t>
      </w:r>
      <w:proofErr w:type="spellStart"/>
      <w:r w:rsidRPr="00367D08">
        <w:rPr>
          <w:rFonts w:ascii="Times New Roman" w:hAnsi="Times New Roman"/>
          <w:sz w:val="24"/>
          <w:szCs w:val="24"/>
          <w:shd w:val="clear" w:color="auto" w:fill="FFFFFF"/>
        </w:rPr>
        <w:t>Garbary</w:t>
      </w:r>
      <w:proofErr w:type="spellEnd"/>
      <w:r w:rsidRPr="00367D08">
        <w:rPr>
          <w:rFonts w:ascii="Times New Roman" w:hAnsi="Times New Roman"/>
          <w:sz w:val="24"/>
          <w:szCs w:val="24"/>
          <w:shd w:val="clear" w:color="auto" w:fill="FFFFFF"/>
        </w:rPr>
        <w:t xml:space="preserve"> (od skrzyżowania z ul. Ślusarską do skrzyżowania z ul. Królowej Jadwigi), Żeglarskiej (od skrzyżowania z</w:t>
      </w:r>
      <w:r w:rsidRPr="00367D08">
        <w:rPr>
          <w:rFonts w:ascii="Times New Roman" w:hAnsi="Times New Roman"/>
          <w:sz w:val="24"/>
          <w:szCs w:val="24"/>
        </w:rPr>
        <w:t> </w:t>
      </w:r>
      <w:r w:rsidRPr="00367D08">
        <w:rPr>
          <w:rFonts w:ascii="Times New Roman" w:hAnsi="Times New Roman"/>
          <w:sz w:val="24"/>
          <w:szCs w:val="24"/>
          <w:shd w:val="clear" w:color="auto" w:fill="FFFFFF"/>
        </w:rPr>
        <w:t>ul. Kopernika do skrzyżowania z ul. Rynek Staromiejski), Panny Marii, Łaziennej (od skrzyżowania z ul. Kopernika do skrzyżowania z ul.</w:t>
      </w:r>
      <w:r w:rsidRPr="00367D08">
        <w:rPr>
          <w:rFonts w:ascii="Times New Roman" w:hAnsi="Times New Roman"/>
          <w:sz w:val="24"/>
          <w:szCs w:val="24"/>
        </w:rPr>
        <w:t> </w:t>
      </w:r>
      <w:r w:rsidRPr="00367D08">
        <w:rPr>
          <w:rFonts w:ascii="Times New Roman" w:hAnsi="Times New Roman"/>
          <w:sz w:val="24"/>
          <w:szCs w:val="24"/>
          <w:shd w:val="clear" w:color="auto" w:fill="FFFFFF"/>
        </w:rPr>
        <w:t>Szeroką), Ducha Św. (od skrzyżowania z ul. Kopernika do skrzyżowania z</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ul. Różaną), Kopernika (od skrzyżowania z ul. Ducha Św. do skrzyżowania</w:t>
      </w:r>
      <w:r w:rsidRPr="00367D08">
        <w:rPr>
          <w:rFonts w:ascii="Times New Roman" w:hAnsi="Times New Roman"/>
          <w:sz w:val="24"/>
          <w:szCs w:val="24"/>
        </w:rPr>
        <w:t xml:space="preserve"> </w:t>
      </w:r>
      <w:r w:rsidRPr="00367D08">
        <w:rPr>
          <w:rFonts w:ascii="Times New Roman" w:hAnsi="Times New Roman"/>
          <w:sz w:val="24"/>
          <w:szCs w:val="24"/>
          <w:shd w:val="clear" w:color="auto" w:fill="FFFFFF"/>
        </w:rPr>
        <w:t>z ul. Żeglarską), ul. Szczytnej, ul. Most Pauliński, ul. Szewskiej – właściwą jednostką jest Biuro Toruńskiego Centrum Miasta;</w:t>
      </w:r>
    </w:p>
    <w:p w14:paraId="1881012B" w14:textId="77777777" w:rsidR="00CC169C" w:rsidRPr="00367D08" w:rsidRDefault="00CC169C" w:rsidP="00CC169C">
      <w:pPr>
        <w:pStyle w:val="Akapitzlist"/>
        <w:numPr>
          <w:ilvl w:val="0"/>
          <w:numId w:val="40"/>
        </w:numPr>
        <w:spacing w:after="0" w:line="276" w:lineRule="auto"/>
        <w:jc w:val="both"/>
        <w:rPr>
          <w:rFonts w:ascii="Times New Roman" w:hAnsi="Times New Roman"/>
          <w:sz w:val="24"/>
          <w:szCs w:val="24"/>
        </w:rPr>
      </w:pPr>
      <w:r w:rsidRPr="00367D08">
        <w:rPr>
          <w:rFonts w:ascii="Times New Roman" w:hAnsi="Times New Roman"/>
          <w:sz w:val="24"/>
          <w:szCs w:val="24"/>
          <w:shd w:val="clear" w:color="auto" w:fill="FFFFFF"/>
        </w:rPr>
        <w:t>w przypadku pozostałych ulic – właściwy jest Miejski Zarząd Dróg w</w:t>
      </w:r>
      <w:r w:rsidRPr="00367D08">
        <w:rPr>
          <w:rFonts w:ascii="Times New Roman" w:hAnsi="Times New Roman"/>
          <w:sz w:val="24"/>
          <w:szCs w:val="24"/>
        </w:rPr>
        <w:t> </w:t>
      </w:r>
      <w:r w:rsidRPr="00367D08">
        <w:rPr>
          <w:rFonts w:ascii="Times New Roman" w:hAnsi="Times New Roman"/>
          <w:sz w:val="24"/>
          <w:szCs w:val="24"/>
          <w:shd w:val="clear" w:color="auto" w:fill="FFFFFF"/>
        </w:rPr>
        <w:t>Toruniu.</w:t>
      </w:r>
    </w:p>
    <w:p w14:paraId="281688C5" w14:textId="77777777" w:rsidR="00CC169C" w:rsidRPr="00367D08" w:rsidRDefault="00CC169C" w:rsidP="00CC169C">
      <w:pPr>
        <w:numPr>
          <w:ilvl w:val="0"/>
          <w:numId w:val="41"/>
        </w:numPr>
        <w:spacing w:after="0" w:line="276" w:lineRule="auto"/>
        <w:jc w:val="both"/>
        <w:rPr>
          <w:rFonts w:ascii="Times New Roman" w:hAnsi="Times New Roman"/>
          <w:bCs/>
          <w:sz w:val="24"/>
          <w:szCs w:val="24"/>
        </w:rPr>
      </w:pPr>
      <w:r w:rsidRPr="00367D08">
        <w:rPr>
          <w:rFonts w:ascii="Times New Roman" w:hAnsi="Times New Roman"/>
          <w:bCs/>
          <w:sz w:val="24"/>
          <w:szCs w:val="24"/>
        </w:rPr>
        <w:t xml:space="preserve">Wyniki konkursu przedstawione zostaną na tablicy ogłoszeń Urzędu Miasta Torunia oraz zostaną opublikowane w Biuletynie Informacji Publicznej </w:t>
      </w:r>
      <w:r w:rsidRPr="0035130F">
        <w:rPr>
          <w:rFonts w:ascii="Times New Roman" w:hAnsi="Times New Roman"/>
          <w:bCs/>
          <w:sz w:val="24"/>
          <w:szCs w:val="24"/>
        </w:rPr>
        <w:t>www.bip.torun.pl</w:t>
      </w:r>
      <w:r w:rsidRPr="00367D08">
        <w:rPr>
          <w:rFonts w:ascii="Times New Roman" w:hAnsi="Times New Roman"/>
          <w:bCs/>
          <w:sz w:val="24"/>
          <w:szCs w:val="24"/>
        </w:rPr>
        <w:t xml:space="preserve"> oraz w miejskim serwisie informacyjnym dla organizacji pozarządowych </w:t>
      </w:r>
      <w:proofErr w:type="spellStart"/>
      <w:r w:rsidRPr="00367D08">
        <w:rPr>
          <w:rFonts w:ascii="Times New Roman" w:hAnsi="Times New Roman"/>
          <w:bCs/>
          <w:sz w:val="24"/>
          <w:szCs w:val="24"/>
        </w:rPr>
        <w:t>orbiToruń</w:t>
      </w:r>
      <w:proofErr w:type="spellEnd"/>
      <w:r w:rsidRPr="00367D08">
        <w:rPr>
          <w:rFonts w:ascii="Times New Roman" w:hAnsi="Times New Roman"/>
          <w:bCs/>
          <w:sz w:val="24"/>
          <w:szCs w:val="24"/>
        </w:rPr>
        <w:t xml:space="preserve">: </w:t>
      </w:r>
      <w:r w:rsidRPr="0035130F">
        <w:rPr>
          <w:rFonts w:ascii="Times New Roman" w:hAnsi="Times New Roman"/>
          <w:bCs/>
          <w:sz w:val="24"/>
          <w:szCs w:val="24"/>
        </w:rPr>
        <w:t>www.orbitorun.pl</w:t>
      </w:r>
      <w:r w:rsidRPr="00367D08">
        <w:rPr>
          <w:rFonts w:ascii="Times New Roman" w:hAnsi="Times New Roman"/>
          <w:bCs/>
          <w:sz w:val="24"/>
          <w:szCs w:val="24"/>
        </w:rPr>
        <w:t>.</w:t>
      </w:r>
    </w:p>
    <w:p w14:paraId="0389AAC0" w14:textId="77777777" w:rsidR="00CC169C" w:rsidRPr="00367D08" w:rsidRDefault="00CC169C" w:rsidP="00CC169C">
      <w:pPr>
        <w:numPr>
          <w:ilvl w:val="0"/>
          <w:numId w:val="41"/>
        </w:numPr>
        <w:spacing w:after="0" w:line="276" w:lineRule="auto"/>
        <w:jc w:val="both"/>
        <w:rPr>
          <w:rFonts w:ascii="Times New Roman" w:hAnsi="Times New Roman"/>
          <w:bCs/>
          <w:sz w:val="24"/>
          <w:szCs w:val="24"/>
        </w:rPr>
      </w:pPr>
      <w:r w:rsidRPr="00367D08">
        <w:rPr>
          <w:rFonts w:ascii="Times New Roman" w:hAnsi="Times New Roman"/>
          <w:b/>
          <w:sz w:val="24"/>
          <w:szCs w:val="24"/>
        </w:rPr>
        <w:t>Oferent jest zobowiązany do sporządzenia i złożenia sprawozdania z wykonania zadania</w:t>
      </w:r>
      <w:r w:rsidRPr="00367D08">
        <w:rPr>
          <w:rFonts w:ascii="Times New Roman" w:hAnsi="Times New Roman"/>
          <w:sz w:val="24"/>
          <w:szCs w:val="24"/>
        </w:rPr>
        <w:t xml:space="preserve"> publicznego w terminie wskazanym w umowie jednak nie później niż w terminie 30 dni od dnia zakończenia realizacji zadania. Sprawozdanie należy złożyć - </w:t>
      </w:r>
      <w:r w:rsidRPr="00367D08">
        <w:rPr>
          <w:rFonts w:ascii="Times New Roman" w:hAnsi="Times New Roman"/>
          <w:b/>
          <w:sz w:val="24"/>
          <w:szCs w:val="24"/>
        </w:rPr>
        <w:t xml:space="preserve">w formie elektronicznej za pomocą GENERATORA OFERT witkac.pl oraz w wersji papierowej </w:t>
      </w:r>
      <w:r w:rsidRPr="00367D0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367D08">
        <w:rPr>
          <w:rFonts w:ascii="Times New Roman" w:hAnsi="Times New Roman"/>
          <w:bCs/>
          <w:sz w:val="24"/>
          <w:szCs w:val="24"/>
        </w:rPr>
        <w:t xml:space="preserve">w </w:t>
      </w:r>
      <w:r w:rsidRPr="00367D08">
        <w:rPr>
          <w:rFonts w:ascii="Times New Roman" w:hAnsi="Times New Roman"/>
          <w:sz w:val="24"/>
          <w:szCs w:val="24"/>
        </w:rPr>
        <w:t>Rozporządzeniu Przewodniczącego Komitetu do spraw Pożytku Publicznego z dnia 24 października 2018 r. w sprawie wzorów ofert i ramowych wzorów umów dotyczących realizacji zadań publicznych oraz wzorów sprawozdań z wykonania tych zadań (Dz.U. 2018 poz. 2057).</w:t>
      </w:r>
    </w:p>
    <w:p w14:paraId="536833EB" w14:textId="77777777" w:rsidR="00CC169C" w:rsidRPr="00367D08" w:rsidRDefault="00CC169C" w:rsidP="00CC169C">
      <w:pPr>
        <w:numPr>
          <w:ilvl w:val="0"/>
          <w:numId w:val="41"/>
        </w:numPr>
        <w:spacing w:after="0" w:line="276" w:lineRule="auto"/>
        <w:jc w:val="both"/>
        <w:rPr>
          <w:rFonts w:ascii="Times New Roman" w:hAnsi="Times New Roman"/>
          <w:bCs/>
          <w:sz w:val="24"/>
          <w:szCs w:val="24"/>
        </w:rPr>
      </w:pPr>
      <w:r w:rsidRPr="00367D08">
        <w:rPr>
          <w:rFonts w:ascii="Times New Roman" w:hAnsi="Times New Roman"/>
          <w:sz w:val="24"/>
          <w:szCs w:val="24"/>
        </w:rPr>
        <w:lastRenderedPageBreak/>
        <w:t xml:space="preserve">W wyjątkowych przypadkach, w sytuacji unieruchomienia GENERATORA OFERT witkac.pl, dopuszcza się złożenie sprawozdania wyłącznie w wersji papierowej zarówno w trybie konkursowym, jak i pozakonkursowym. W razie wystąpienia okoliczności, o których mowa wyżej - informacja w tej sprawie zostanie podana do publicznej wiadomości co najmniej w formie komunikatu </w:t>
      </w:r>
      <w:r w:rsidRPr="00367D08">
        <w:rPr>
          <w:rFonts w:ascii="Times New Roman" w:hAnsi="Times New Roman"/>
          <w:bCs/>
          <w:sz w:val="24"/>
          <w:szCs w:val="24"/>
        </w:rPr>
        <w:t xml:space="preserve">w miejskim serwisie informacyjnym dla organizacji pozarządowych </w:t>
      </w:r>
      <w:proofErr w:type="spellStart"/>
      <w:r w:rsidRPr="00367D08">
        <w:rPr>
          <w:rFonts w:ascii="Times New Roman" w:hAnsi="Times New Roman"/>
          <w:bCs/>
          <w:sz w:val="24"/>
          <w:szCs w:val="24"/>
        </w:rPr>
        <w:t>orbiToruń</w:t>
      </w:r>
      <w:proofErr w:type="spellEnd"/>
      <w:r w:rsidRPr="00367D08">
        <w:rPr>
          <w:rFonts w:ascii="Times New Roman" w:hAnsi="Times New Roman"/>
          <w:bCs/>
          <w:sz w:val="24"/>
          <w:szCs w:val="24"/>
        </w:rPr>
        <w:t xml:space="preserve">: </w:t>
      </w:r>
      <w:r w:rsidRPr="0035130F">
        <w:rPr>
          <w:rFonts w:ascii="Times New Roman" w:hAnsi="Times New Roman"/>
          <w:bCs/>
          <w:sz w:val="24"/>
          <w:szCs w:val="24"/>
        </w:rPr>
        <w:t>www.orbitorun.pl</w:t>
      </w:r>
      <w:r w:rsidRPr="00367D08">
        <w:rPr>
          <w:rFonts w:ascii="Times New Roman" w:hAnsi="Times New Roman"/>
          <w:bCs/>
          <w:sz w:val="24"/>
          <w:szCs w:val="24"/>
        </w:rPr>
        <w:t xml:space="preserve">. </w:t>
      </w:r>
      <w:r w:rsidRPr="00367D0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5F9CAE5A" w14:textId="77777777" w:rsidR="00CC169C" w:rsidRPr="00367D08" w:rsidRDefault="00CC169C" w:rsidP="00CC169C">
      <w:pPr>
        <w:numPr>
          <w:ilvl w:val="0"/>
          <w:numId w:val="41"/>
        </w:numPr>
        <w:spacing w:after="0" w:line="276" w:lineRule="auto"/>
        <w:jc w:val="both"/>
        <w:rPr>
          <w:rFonts w:ascii="Times New Roman" w:hAnsi="Times New Roman"/>
          <w:bCs/>
          <w:sz w:val="24"/>
          <w:szCs w:val="24"/>
        </w:rPr>
      </w:pPr>
      <w:r w:rsidRPr="00367D0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367D08">
        <w:rPr>
          <w:rFonts w:ascii="Times New Roman" w:eastAsia="TTE14D2C80t00" w:hAnsi="Times New Roman"/>
          <w:bCs/>
          <w:sz w:val="24"/>
          <w:szCs w:val="24"/>
        </w:rPr>
        <w:t xml:space="preserve">zgodnie z zapisami w KRS lub innym dokumencie prawnym są upoważnione do reprezentowania oferenta na zewnątrz i zaciągania w jego imieniu zobowiązań finansowych (zawierania umów). </w:t>
      </w:r>
    </w:p>
    <w:p w14:paraId="18D98B1D" w14:textId="77777777" w:rsidR="00CC169C" w:rsidRPr="00367D08" w:rsidRDefault="00CC169C" w:rsidP="00CC169C">
      <w:pPr>
        <w:numPr>
          <w:ilvl w:val="0"/>
          <w:numId w:val="41"/>
        </w:numPr>
        <w:autoSpaceDE w:val="0"/>
        <w:autoSpaceDN w:val="0"/>
        <w:adjustRightInd w:val="0"/>
        <w:spacing w:after="0" w:line="240" w:lineRule="auto"/>
        <w:contextualSpacing/>
        <w:jc w:val="both"/>
        <w:rPr>
          <w:rFonts w:ascii="Times New Roman" w:hAnsi="Times New Roman"/>
          <w:sz w:val="24"/>
          <w:szCs w:val="24"/>
        </w:rPr>
      </w:pPr>
      <w:r w:rsidRPr="00367D08">
        <w:rPr>
          <w:rFonts w:ascii="Times New Roman" w:hAnsi="Times New Roman"/>
          <w:sz w:val="24"/>
          <w:szCs w:val="24"/>
        </w:rPr>
        <w:t>W sytuacji wystąpienia siły wyższej dopuszcza się możliwość złożenia sprawozdania wygenerowanego, wydrukowanego i opatrzonego właściwymi podpisami (</w:t>
      </w:r>
      <w:r w:rsidRPr="00367D08">
        <w:rPr>
          <w:rFonts w:ascii="Times New Roman" w:hAnsi="Times New Roman"/>
          <w:iCs/>
          <w:sz w:val="24"/>
          <w:szCs w:val="24"/>
        </w:rPr>
        <w:t xml:space="preserve">zgodnie z zapisami w KRS lub innego dokumentu prawnego) </w:t>
      </w:r>
      <w:r w:rsidRPr="00367D08">
        <w:rPr>
          <w:rFonts w:ascii="Times New Roman" w:hAnsi="Times New Roman"/>
          <w:sz w:val="24"/>
          <w:szCs w:val="24"/>
        </w:rPr>
        <w:t xml:space="preserve">w formie skanu przesłanego drogą </w:t>
      </w:r>
      <w:r>
        <w:rPr>
          <w:rFonts w:ascii="Times New Roman" w:hAnsi="Times New Roman"/>
          <w:sz w:val="24"/>
          <w:szCs w:val="24"/>
        </w:rPr>
        <w:br/>
      </w:r>
      <w:r w:rsidRPr="00367D08">
        <w:rPr>
          <w:rFonts w:ascii="Times New Roman" w:hAnsi="Times New Roman"/>
          <w:sz w:val="24"/>
          <w:szCs w:val="24"/>
        </w:rPr>
        <w:t xml:space="preserve">e-mailową, na adres: </w:t>
      </w:r>
      <w:hyperlink r:id="rId17" w:history="1">
        <w:r w:rsidRPr="006B25CA">
          <w:rPr>
            <w:rStyle w:val="Hipercze"/>
            <w:rFonts w:ascii="Times New Roman" w:hAnsi="Times New Roman"/>
            <w:sz w:val="24"/>
            <w:szCs w:val="24"/>
          </w:rPr>
          <w:t>kontakt@torun.direct</w:t>
        </w:r>
      </w:hyperlink>
      <w:r>
        <w:rPr>
          <w:rFonts w:ascii="Times New Roman" w:hAnsi="Times New Roman"/>
          <w:sz w:val="24"/>
          <w:szCs w:val="24"/>
        </w:rPr>
        <w:t xml:space="preserve"> </w:t>
      </w:r>
      <w:r w:rsidRPr="00367D08">
        <w:rPr>
          <w:rFonts w:ascii="Times New Roman" w:hAnsi="Times New Roman"/>
          <w:sz w:val="24"/>
          <w:szCs w:val="24"/>
        </w:rPr>
        <w:t>. 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 formie papierowej do Urzędu Miasta Torunia (do działu koordynującego realizację zadania).</w:t>
      </w:r>
    </w:p>
    <w:p w14:paraId="6CBA97E5" w14:textId="77777777" w:rsidR="00CC169C" w:rsidRPr="00367D08" w:rsidRDefault="00CC169C" w:rsidP="00CC169C">
      <w:pPr>
        <w:numPr>
          <w:ilvl w:val="0"/>
          <w:numId w:val="41"/>
        </w:numPr>
        <w:spacing w:after="0" w:line="240" w:lineRule="auto"/>
        <w:jc w:val="both"/>
        <w:rPr>
          <w:rFonts w:ascii="Times New Roman" w:hAnsi="Times New Roman"/>
          <w:bCs/>
          <w:sz w:val="24"/>
          <w:szCs w:val="24"/>
        </w:rPr>
      </w:pPr>
      <w:r w:rsidRPr="00367D08">
        <w:rPr>
          <w:rFonts w:ascii="Times New Roman" w:hAnsi="Times New Roman"/>
          <w:bCs/>
          <w:sz w:val="24"/>
          <w:szCs w:val="24"/>
        </w:rPr>
        <w:t xml:space="preserve">Zleceniodawca może </w:t>
      </w:r>
      <w:r w:rsidRPr="00367D08">
        <w:rPr>
          <w:rFonts w:ascii="Times New Roman" w:hAnsi="Times New Roman"/>
          <w:sz w:val="24"/>
          <w:szCs w:val="24"/>
        </w:rPr>
        <w:t>wezwać Zleceniobiorcę do złożenia</w:t>
      </w:r>
      <w:r w:rsidRPr="00367D08">
        <w:rPr>
          <w:rFonts w:ascii="Times New Roman" w:hAnsi="Times New Roman"/>
          <w:bCs/>
          <w:sz w:val="24"/>
          <w:szCs w:val="24"/>
        </w:rPr>
        <w:t xml:space="preserve"> wraz ze sprawozdaniami częściowymi i/lub końcowymi z realizacji zadania publicznego </w:t>
      </w:r>
      <w:r w:rsidRPr="00367D08">
        <w:rPr>
          <w:rFonts w:ascii="Times New Roman" w:hAnsi="Times New Roman"/>
          <w:sz w:val="24"/>
          <w:szCs w:val="24"/>
        </w:rPr>
        <w:t xml:space="preserve">wykazu </w:t>
      </w:r>
      <w:r w:rsidRPr="00367D08">
        <w:rPr>
          <w:rFonts w:ascii="Times New Roman" w:hAnsi="Times New Roman"/>
          <w:bCs/>
          <w:sz w:val="24"/>
          <w:szCs w:val="24"/>
        </w:rPr>
        <w:t>wszystkich faktur (rachunków</w:t>
      </w:r>
      <w:r w:rsidRPr="00367D08">
        <w:rPr>
          <w:rFonts w:ascii="Times New Roman" w:hAnsi="Times New Roman"/>
          <w:sz w:val="24"/>
          <w:szCs w:val="24"/>
        </w:rPr>
        <w:t xml:space="preserve">), które związane były z </w:t>
      </w:r>
      <w:r w:rsidRPr="00367D08">
        <w:rPr>
          <w:rFonts w:ascii="Times New Roman" w:hAnsi="Times New Roman"/>
          <w:bCs/>
          <w:sz w:val="24"/>
          <w:szCs w:val="24"/>
        </w:rPr>
        <w:t>wykonaniem zadania</w:t>
      </w:r>
      <w:r w:rsidRPr="00367D08">
        <w:rPr>
          <w:rFonts w:ascii="Times New Roman" w:hAnsi="Times New Roman"/>
          <w:sz w:val="24"/>
          <w:szCs w:val="24"/>
        </w:rPr>
        <w:t>.</w:t>
      </w:r>
    </w:p>
    <w:p w14:paraId="4D622D84" w14:textId="77777777" w:rsidR="00CC169C" w:rsidRPr="00367D08" w:rsidRDefault="00CC169C" w:rsidP="00CC169C">
      <w:pPr>
        <w:spacing w:after="0" w:line="240" w:lineRule="auto"/>
        <w:jc w:val="both"/>
        <w:rPr>
          <w:rFonts w:ascii="Times New Roman" w:hAnsi="Times New Roman"/>
          <w:bCs/>
          <w:sz w:val="24"/>
          <w:szCs w:val="24"/>
        </w:rPr>
      </w:pPr>
    </w:p>
    <w:p w14:paraId="4A790E93" w14:textId="77777777" w:rsidR="00CC169C" w:rsidRDefault="00CC169C" w:rsidP="00CC169C">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p>
    <w:p w14:paraId="2130ED47" w14:textId="77777777" w:rsidR="00CC169C" w:rsidRDefault="00CC169C" w:rsidP="00CC169C">
      <w:pPr>
        <w:autoSpaceDE w:val="0"/>
        <w:autoSpaceDN w:val="0"/>
        <w:adjustRightInd w:val="0"/>
        <w:spacing w:after="0" w:line="240" w:lineRule="auto"/>
        <w:ind w:left="360"/>
        <w:jc w:val="both"/>
        <w:rPr>
          <w:rFonts w:ascii="Times New Roman" w:eastAsia="Calibri" w:hAnsi="Times New Roman"/>
          <w:sz w:val="24"/>
          <w:szCs w:val="24"/>
          <w:lang w:eastAsia="en-US"/>
        </w:rPr>
      </w:pPr>
    </w:p>
    <w:p w14:paraId="6D0B8865" w14:textId="77777777" w:rsidR="00CC169C" w:rsidRDefault="00CC169C" w:rsidP="00CC169C">
      <w:pPr>
        <w:rPr>
          <w:rFonts w:ascii="Times New Roman" w:eastAsia="Calibri" w:hAnsi="Times New Roman"/>
          <w:sz w:val="24"/>
          <w:szCs w:val="24"/>
          <w:lang w:eastAsia="en-US"/>
        </w:rPr>
      </w:pPr>
      <w:r>
        <w:rPr>
          <w:rFonts w:ascii="Times New Roman" w:eastAsia="Calibri" w:hAnsi="Times New Roman"/>
          <w:sz w:val="24"/>
          <w:szCs w:val="24"/>
          <w:lang w:eastAsia="en-US"/>
        </w:rPr>
        <w:br w:type="page"/>
      </w:r>
    </w:p>
    <w:p w14:paraId="4DD9BB85" w14:textId="77777777" w:rsidR="00CB4F01" w:rsidRDefault="00CB4F01" w:rsidP="00CB4F01">
      <w:pPr>
        <w:spacing w:after="0" w:line="240" w:lineRule="auto"/>
        <w:jc w:val="right"/>
        <w:rPr>
          <w:rFonts w:ascii="Times New Roman" w:eastAsia="Calibri" w:hAnsi="Times New Roman"/>
          <w:bCs/>
          <w:color w:val="000000"/>
          <w:sz w:val="24"/>
          <w:szCs w:val="24"/>
        </w:rPr>
      </w:pPr>
      <w:r>
        <w:rPr>
          <w:rFonts w:ascii="Times New Roman" w:hAnsi="Times New Roman"/>
          <w:b/>
          <w:bCs/>
          <w:color w:val="000000"/>
          <w:sz w:val="24"/>
          <w:szCs w:val="24"/>
        </w:rPr>
        <w:lastRenderedPageBreak/>
        <w:t>Załącznik nr 1</w:t>
      </w:r>
    </w:p>
    <w:p w14:paraId="34FBB270" w14:textId="77777777" w:rsidR="00CB4F01" w:rsidRDefault="00CB4F01" w:rsidP="00CB4F01">
      <w:pPr>
        <w:spacing w:after="0" w:line="240" w:lineRule="auto"/>
        <w:jc w:val="right"/>
        <w:rPr>
          <w:rFonts w:ascii="Times New Roman" w:hAnsi="Times New Roman"/>
          <w:sz w:val="24"/>
          <w:szCs w:val="24"/>
        </w:rPr>
      </w:pPr>
      <w:r>
        <w:rPr>
          <w:rFonts w:ascii="Times New Roman" w:hAnsi="Times New Roman"/>
          <w:bCs/>
          <w:color w:val="000000"/>
          <w:sz w:val="24"/>
          <w:szCs w:val="24"/>
        </w:rPr>
        <w:t xml:space="preserve">do ogłoszenia dotyczącego </w:t>
      </w:r>
      <w:r>
        <w:rPr>
          <w:rFonts w:ascii="Times New Roman" w:hAnsi="Times New Roman"/>
          <w:sz w:val="24"/>
          <w:szCs w:val="24"/>
        </w:rPr>
        <w:t>otwartego konkursu ofert</w:t>
      </w:r>
    </w:p>
    <w:p w14:paraId="36F9335A" w14:textId="77777777" w:rsidR="00CB4F01" w:rsidRDefault="00CB4F01" w:rsidP="00CB4F01">
      <w:pPr>
        <w:spacing w:after="0" w:line="240" w:lineRule="auto"/>
        <w:jc w:val="right"/>
        <w:rPr>
          <w:rFonts w:ascii="Times New Roman" w:hAnsi="Times New Roman"/>
          <w:sz w:val="24"/>
          <w:szCs w:val="24"/>
        </w:rPr>
      </w:pPr>
      <w:r>
        <w:rPr>
          <w:rFonts w:ascii="Times New Roman" w:hAnsi="Times New Roman"/>
          <w:sz w:val="24"/>
          <w:szCs w:val="24"/>
        </w:rPr>
        <w:t>na wykonanie zadań publicznych związanych z realizacją zadań gminy</w:t>
      </w:r>
    </w:p>
    <w:p w14:paraId="1133D42C" w14:textId="77777777" w:rsidR="00CB4F01" w:rsidRDefault="00CB4F01" w:rsidP="00CB4F01">
      <w:pPr>
        <w:spacing w:after="0" w:line="240" w:lineRule="auto"/>
        <w:jc w:val="both"/>
        <w:rPr>
          <w:rFonts w:ascii="Times New Roman" w:hAnsi="Times New Roman"/>
          <w:bCs/>
          <w:color w:val="000000"/>
          <w:sz w:val="24"/>
          <w:szCs w:val="24"/>
        </w:rPr>
      </w:pPr>
    </w:p>
    <w:p w14:paraId="0C5F529C" w14:textId="77777777" w:rsidR="00CB4F01" w:rsidRDefault="00CB4F01" w:rsidP="00CB4F01">
      <w:pPr>
        <w:spacing w:after="0" w:line="240" w:lineRule="auto"/>
        <w:jc w:val="both"/>
        <w:rPr>
          <w:rFonts w:ascii="Times New Roman" w:hAnsi="Times New Roman"/>
          <w:bCs/>
          <w:color w:val="000000"/>
          <w:sz w:val="24"/>
          <w:szCs w:val="24"/>
        </w:rPr>
      </w:pPr>
    </w:p>
    <w:p w14:paraId="3FF0EE1C" w14:textId="77777777" w:rsidR="00CB4F01" w:rsidRDefault="00CB4F01" w:rsidP="00CB4F01">
      <w:pPr>
        <w:spacing w:after="0" w:line="240" w:lineRule="auto"/>
        <w:jc w:val="both"/>
        <w:rPr>
          <w:rFonts w:ascii="Times New Roman" w:hAnsi="Times New Roman"/>
          <w:b/>
          <w:bCs/>
          <w:color w:val="000000"/>
          <w:sz w:val="24"/>
          <w:szCs w:val="24"/>
        </w:rPr>
      </w:pPr>
    </w:p>
    <w:p w14:paraId="18EB6DEF" w14:textId="77777777" w:rsidR="00CB4F01" w:rsidRDefault="00CB4F01" w:rsidP="00CB4F01">
      <w:pPr>
        <w:pStyle w:val="Akapitzlist"/>
        <w:numPr>
          <w:ilvl w:val="0"/>
          <w:numId w:val="44"/>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Błędy w ofertach konkursowych, które nie podlegają poprawie i powodują odrzucenie oferty z przyczyn formalnych: </w:t>
      </w:r>
    </w:p>
    <w:p w14:paraId="1AE5216C" w14:textId="77777777" w:rsidR="00CB4F01" w:rsidRDefault="00CB4F01" w:rsidP="00CB4F01">
      <w:pPr>
        <w:spacing w:after="0" w:line="240" w:lineRule="auto"/>
        <w:jc w:val="both"/>
        <w:rPr>
          <w:rFonts w:ascii="Times New Roman" w:hAnsi="Times New Roman"/>
          <w:bCs/>
          <w:color w:val="000000"/>
          <w:sz w:val="24"/>
          <w:szCs w:val="24"/>
        </w:rPr>
      </w:pPr>
    </w:p>
    <w:p w14:paraId="633FFD88" w14:textId="77777777" w:rsidR="00CB4F01" w:rsidRDefault="00CB4F01" w:rsidP="00CB4F01">
      <w:pPr>
        <w:spacing w:after="0" w:line="240" w:lineRule="auto"/>
        <w:jc w:val="both"/>
        <w:rPr>
          <w:rFonts w:ascii="Times New Roman" w:hAnsi="Times New Roman"/>
          <w:bCs/>
          <w:color w:val="000000"/>
          <w:sz w:val="24"/>
          <w:szCs w:val="24"/>
        </w:rPr>
      </w:pPr>
    </w:p>
    <w:p w14:paraId="28EE2752"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sz w:val="24"/>
          <w:szCs w:val="24"/>
        </w:rPr>
      </w:pPr>
      <w:r>
        <w:rPr>
          <w:rFonts w:ascii="Times New Roman" w:hAnsi="Times New Roman"/>
          <w:bCs/>
          <w:sz w:val="24"/>
          <w:szCs w:val="24"/>
        </w:rPr>
        <w:t xml:space="preserve">Oferta została </w:t>
      </w:r>
      <w:r>
        <w:rPr>
          <w:rFonts w:ascii="Times New Roman" w:hAnsi="Times New Roman"/>
          <w:sz w:val="24"/>
          <w:szCs w:val="24"/>
        </w:rPr>
        <w:t xml:space="preserve">złożona przez podmiot nieuprawniony do wzięcia udziału w konkursie. </w:t>
      </w:r>
    </w:p>
    <w:p w14:paraId="53673141"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sz w:val="24"/>
          <w:szCs w:val="24"/>
        </w:rPr>
      </w:pPr>
      <w:r>
        <w:rPr>
          <w:rFonts w:ascii="Times New Roman" w:hAnsi="Times New Roman"/>
          <w:sz w:val="24"/>
          <w:szCs w:val="24"/>
        </w:rPr>
        <w:t>Oferta nie została złożona w GENERATORZE OFERT witkac.pl.</w:t>
      </w:r>
    </w:p>
    <w:p w14:paraId="38D97ADB"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Cele statutowe organizacji nie obejmują prowadzenia działalności w zakresie proponowanego zadania.</w:t>
      </w:r>
    </w:p>
    <w:p w14:paraId="0A4B0126"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Wskazanie innego rodzaju zadania publicznego niż wskazane w ogłoszeniu konkursowym.</w:t>
      </w:r>
    </w:p>
    <w:p w14:paraId="7A77BD42"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 xml:space="preserve">Wnioskowana kwota dotacji przekracza możliwy udział procentowy Gminy Miasta Toruń w realizowanym zadaniu. </w:t>
      </w:r>
    </w:p>
    <w:p w14:paraId="5EA47E7E"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 xml:space="preserve">Wkład własny pozafinansowy (osobowy i rzeczowy) przekracza </w:t>
      </w:r>
      <w:r>
        <w:rPr>
          <w:rFonts w:ascii="Times New Roman" w:hAnsi="Times New Roman"/>
          <w:bCs/>
          <w:sz w:val="24"/>
          <w:szCs w:val="24"/>
        </w:rPr>
        <w:t xml:space="preserve">15% </w:t>
      </w:r>
      <w:r>
        <w:rPr>
          <w:rFonts w:ascii="Times New Roman" w:hAnsi="Times New Roman"/>
          <w:sz w:val="24"/>
          <w:szCs w:val="24"/>
        </w:rPr>
        <w:t>sumy wszystkich kosztów realizacji zadania (z włączeniem  konkursów na powierzenie realizacji zadania)</w:t>
      </w:r>
      <w:r>
        <w:rPr>
          <w:rFonts w:ascii="Times New Roman" w:hAnsi="Times New Roman"/>
          <w:bCs/>
          <w:sz w:val="24"/>
          <w:szCs w:val="24"/>
        </w:rPr>
        <w:t>.</w:t>
      </w:r>
    </w:p>
    <w:p w14:paraId="679588CE"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Dotacja została przeznaczona na zadania o charakterze inwestycyjnym i/lub na zakup środków trwałych (z wyłączeniem konkursów, w których przewidziano dotowanie inwestycji i zakup środków trwałych).</w:t>
      </w:r>
    </w:p>
    <w:p w14:paraId="6EAE294A"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Oferent deklaruje pobieranie wpłat/opłat od adresatów zadania, a statut organizacji nie przewiduje prowadzenia działalności odpłatnej.</w:t>
      </w:r>
    </w:p>
    <w:p w14:paraId="2A72EFA6"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Wartość wnioskowanego dofinansowania przekracza limit środków przewidzianych dla zadania w ogłoszeniu konkursowym.</w:t>
      </w:r>
    </w:p>
    <w:p w14:paraId="16607F36"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sz w:val="24"/>
          <w:szCs w:val="24"/>
        </w:rPr>
        <w:t>Koszty administracyjne związane z realizacją zadania przekraczają 15% sumy wszystkich kosztów realizacji zadania</w:t>
      </w:r>
      <w:r>
        <w:rPr>
          <w:rFonts w:ascii="Times New Roman" w:hAnsi="Times New Roman"/>
          <w:bCs/>
          <w:color w:val="000000"/>
          <w:sz w:val="24"/>
          <w:szCs w:val="24"/>
        </w:rPr>
        <w:t>.</w:t>
      </w:r>
    </w:p>
    <w:p w14:paraId="0EFCEE2C"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color w:val="FF0000"/>
          <w:sz w:val="24"/>
          <w:szCs w:val="24"/>
        </w:rPr>
      </w:pPr>
      <w:r>
        <w:rPr>
          <w:rFonts w:ascii="Times New Roman" w:hAnsi="Times New Roman"/>
          <w:bCs/>
          <w:color w:val="000000"/>
          <w:sz w:val="24"/>
          <w:szCs w:val="24"/>
        </w:rPr>
        <w:t>Przekroczony został termin realizacji zadania publicznego.</w:t>
      </w:r>
    </w:p>
    <w:p w14:paraId="1849C044" w14:textId="77777777" w:rsidR="00CB4F01" w:rsidRDefault="00CB4F01" w:rsidP="00CB4F01">
      <w:pPr>
        <w:pStyle w:val="Akapitzlist"/>
        <w:numPr>
          <w:ilvl w:val="0"/>
          <w:numId w:val="45"/>
        </w:numPr>
        <w:tabs>
          <w:tab w:val="num" w:pos="709"/>
        </w:tabs>
        <w:spacing w:after="0" w:line="240" w:lineRule="auto"/>
        <w:jc w:val="both"/>
        <w:rPr>
          <w:rFonts w:ascii="Times New Roman" w:hAnsi="Times New Roman"/>
          <w:bCs/>
          <w:sz w:val="24"/>
          <w:szCs w:val="24"/>
        </w:rPr>
      </w:pPr>
      <w:r>
        <w:rPr>
          <w:rFonts w:ascii="Times New Roman" w:hAnsi="Times New Roman"/>
          <w:bCs/>
          <w:sz w:val="24"/>
          <w:szCs w:val="24"/>
        </w:rPr>
        <w:t>O</w:t>
      </w:r>
      <w:r>
        <w:rPr>
          <w:rFonts w:ascii="Times New Roman" w:hAnsi="Times New Roman"/>
          <w:sz w:val="24"/>
          <w:szCs w:val="24"/>
        </w:rPr>
        <w:t>ferta konkursowa tego samego podmiotu o tożsamej lub bardzo zbliżonej treści została już wybrana w ramach innego postępowania konkursowego Prezydenta Miasta Torunia.</w:t>
      </w:r>
    </w:p>
    <w:p w14:paraId="60619F9B" w14:textId="77777777" w:rsidR="00CB4F01" w:rsidRDefault="00CB4F01" w:rsidP="00CB4F01">
      <w:pPr>
        <w:spacing w:after="0" w:line="240" w:lineRule="auto"/>
        <w:jc w:val="both"/>
        <w:rPr>
          <w:rFonts w:ascii="Times New Roman" w:hAnsi="Times New Roman"/>
          <w:bCs/>
          <w:color w:val="000000"/>
          <w:sz w:val="24"/>
          <w:szCs w:val="24"/>
        </w:rPr>
      </w:pPr>
    </w:p>
    <w:p w14:paraId="1C34F246" w14:textId="77777777" w:rsidR="00CB4F01" w:rsidRDefault="00CB4F01" w:rsidP="00CB4F01">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w:t>
      </w:r>
    </w:p>
    <w:p w14:paraId="363F2FA9" w14:textId="77777777" w:rsidR="00CB4F01" w:rsidRDefault="00CB4F01" w:rsidP="00CB4F01">
      <w:pPr>
        <w:spacing w:after="0" w:line="240" w:lineRule="auto"/>
        <w:jc w:val="both"/>
        <w:rPr>
          <w:rFonts w:ascii="Times New Roman" w:hAnsi="Times New Roman"/>
          <w:bCs/>
          <w:color w:val="000000"/>
          <w:sz w:val="24"/>
          <w:szCs w:val="24"/>
        </w:rPr>
      </w:pPr>
    </w:p>
    <w:p w14:paraId="31144422" w14:textId="77777777" w:rsidR="00CB4F01" w:rsidRDefault="00CB4F01" w:rsidP="00CB4F01">
      <w:pPr>
        <w:spacing w:after="0" w:line="240" w:lineRule="auto"/>
        <w:jc w:val="both"/>
        <w:rPr>
          <w:rFonts w:ascii="Times New Roman" w:hAnsi="Times New Roman"/>
          <w:bCs/>
          <w:color w:val="000000"/>
          <w:sz w:val="24"/>
          <w:szCs w:val="24"/>
        </w:rPr>
      </w:pPr>
    </w:p>
    <w:p w14:paraId="718688BE" w14:textId="77777777" w:rsidR="00CB4F01" w:rsidRDefault="00CB4F01" w:rsidP="00CB4F01">
      <w:pPr>
        <w:spacing w:after="0" w:line="240" w:lineRule="auto"/>
        <w:jc w:val="both"/>
        <w:rPr>
          <w:rFonts w:ascii="Times New Roman" w:hAnsi="Times New Roman"/>
          <w:bCs/>
          <w:color w:val="000000"/>
          <w:sz w:val="24"/>
          <w:szCs w:val="24"/>
        </w:rPr>
      </w:pPr>
    </w:p>
    <w:p w14:paraId="5138CA4C" w14:textId="77777777" w:rsidR="00CB4F01" w:rsidRDefault="00CB4F01" w:rsidP="00CB4F01">
      <w:pPr>
        <w:spacing w:after="0" w:line="240" w:lineRule="auto"/>
        <w:jc w:val="both"/>
        <w:rPr>
          <w:rFonts w:ascii="Times New Roman" w:hAnsi="Times New Roman"/>
          <w:bCs/>
          <w:color w:val="000000"/>
          <w:sz w:val="24"/>
          <w:szCs w:val="24"/>
        </w:rPr>
      </w:pPr>
    </w:p>
    <w:p w14:paraId="0AB5A765" w14:textId="77777777" w:rsidR="00CB4F01" w:rsidRDefault="00CB4F01" w:rsidP="00CB4F01">
      <w:pPr>
        <w:spacing w:after="0" w:line="240" w:lineRule="auto"/>
        <w:rPr>
          <w:rFonts w:ascii="Times New Roman" w:hAnsi="Times New Roman"/>
          <w:b/>
          <w:bCs/>
          <w:color w:val="000000"/>
          <w:sz w:val="24"/>
          <w:szCs w:val="24"/>
          <w:lang w:val="x-none" w:eastAsia="x-none"/>
        </w:rPr>
        <w:sectPr w:rsidR="00CB4F01">
          <w:pgSz w:w="11906" w:h="16838"/>
          <w:pgMar w:top="1417" w:right="1417" w:bottom="1417" w:left="1417" w:header="708" w:footer="708" w:gutter="0"/>
          <w:cols w:space="708"/>
        </w:sectPr>
      </w:pPr>
    </w:p>
    <w:p w14:paraId="75E382BD" w14:textId="77777777" w:rsidR="00CB4F01" w:rsidRDefault="00CB4F01" w:rsidP="00CB4F01">
      <w:pPr>
        <w:pStyle w:val="Akapitzlist"/>
        <w:numPr>
          <w:ilvl w:val="0"/>
          <w:numId w:val="44"/>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Błędy w ofertach konkursowych, które mogą zostać poprawione przez oferenta w wyznaczonym terminie:</w:t>
      </w:r>
    </w:p>
    <w:p w14:paraId="341B7D94" w14:textId="77777777" w:rsidR="00CB4F01" w:rsidRDefault="00CB4F01" w:rsidP="00CB4F01">
      <w:pPr>
        <w:spacing w:after="0" w:line="240" w:lineRule="auto"/>
        <w:jc w:val="both"/>
        <w:rPr>
          <w:rFonts w:ascii="Times New Roman" w:hAnsi="Times New Roman"/>
          <w:b/>
          <w:bCs/>
          <w:color w:val="000000"/>
          <w:sz w:val="24"/>
          <w:szCs w:val="24"/>
        </w:rPr>
      </w:pPr>
    </w:p>
    <w:p w14:paraId="1DAD666B" w14:textId="77777777" w:rsidR="00CB4F01" w:rsidRDefault="00CB4F01" w:rsidP="00CB4F01">
      <w:pPr>
        <w:spacing w:after="0" w:line="240" w:lineRule="auto"/>
        <w:jc w:val="both"/>
        <w:rPr>
          <w:rFonts w:ascii="Times New Roman" w:hAnsi="Times New Roman"/>
          <w:b/>
          <w:bCs/>
          <w:color w:val="000000"/>
          <w:sz w:val="24"/>
          <w:szCs w:val="24"/>
        </w:rPr>
      </w:pPr>
    </w:p>
    <w:p w14:paraId="203ECD92"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color w:val="000000"/>
          <w:sz w:val="24"/>
          <w:szCs w:val="24"/>
        </w:rPr>
        <w:t>Potwierdzenie złożenia oferty</w:t>
      </w:r>
      <w:r>
        <w:rPr>
          <w:rFonts w:ascii="Times New Roman" w:hAnsi="Times New Roman"/>
          <w:bCs/>
          <w:sz w:val="24"/>
          <w:szCs w:val="24"/>
        </w:rPr>
        <w:t xml:space="preserve"> </w:t>
      </w:r>
      <w:r>
        <w:rPr>
          <w:rFonts w:ascii="Times New Roman" w:hAnsi="Times New Roman"/>
          <w:bCs/>
          <w:color w:val="000000"/>
          <w:sz w:val="24"/>
          <w:szCs w:val="24"/>
        </w:rPr>
        <w:t>nie zostało podpisane przez wszystkie upoważnione osoby wymagane d</w:t>
      </w:r>
      <w:r>
        <w:rPr>
          <w:rFonts w:ascii="Times New Roman" w:hAnsi="Times New Roman"/>
          <w:color w:val="000000"/>
          <w:sz w:val="24"/>
          <w:szCs w:val="24"/>
        </w:rPr>
        <w:t xml:space="preserve">o reprezentowania oferenta. </w:t>
      </w:r>
    </w:p>
    <w:p w14:paraId="24612472"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Brak wymaganych załączników.</w:t>
      </w:r>
    </w:p>
    <w:p w14:paraId="3DBFEB0D"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Załączniki nie zostały złożone zgodnie z wymogami ogłoszenia konkursowego.</w:t>
      </w:r>
    </w:p>
    <w:p w14:paraId="06A93010"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sz w:val="24"/>
          <w:szCs w:val="24"/>
        </w:rPr>
        <w:t xml:space="preserve">Oferent nie złożył </w:t>
      </w:r>
      <w:r>
        <w:rPr>
          <w:rFonts w:ascii="Times New Roman" w:hAnsi="Times New Roman"/>
          <w:color w:val="000000"/>
          <w:sz w:val="24"/>
          <w:szCs w:val="24"/>
        </w:rPr>
        <w:t xml:space="preserve">potwierdzenia złożenia oferty </w:t>
      </w:r>
      <w:r>
        <w:rPr>
          <w:rFonts w:ascii="Times New Roman" w:hAnsi="Times New Roman"/>
          <w:sz w:val="24"/>
          <w:szCs w:val="24"/>
        </w:rPr>
        <w:t>w terminie i na zasadach określonych w ogłoszeniu konkursowym.</w:t>
      </w:r>
    </w:p>
    <w:p w14:paraId="23A57D3A"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color w:val="000000"/>
          <w:sz w:val="24"/>
          <w:szCs w:val="24"/>
        </w:rPr>
        <w:t>Potwierdzenie złożenia oferty</w:t>
      </w:r>
      <w:r>
        <w:rPr>
          <w:rFonts w:ascii="Times New Roman" w:hAnsi="Times New Roman"/>
          <w:bCs/>
          <w:sz w:val="24"/>
          <w:szCs w:val="24"/>
        </w:rPr>
        <w:t xml:space="preserve"> zostało złożone bez podpisów osób uprawnionych lub zostało podpisane przez osoby nieposiadające prawa do reprezentowania oferenta na dzień składania oferty.</w:t>
      </w:r>
    </w:p>
    <w:p w14:paraId="1EC1E261"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Daty realizacji zadania umieszczone na pierwszej stronie oferty nie są jednolite z danymi zawartymi w harmonogramie.</w:t>
      </w:r>
    </w:p>
    <w:p w14:paraId="0F166195"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Drobne błędy rachunkowe w kosztorysie.</w:t>
      </w:r>
    </w:p>
    <w:p w14:paraId="68AA4966"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color w:val="000000"/>
          <w:sz w:val="24"/>
          <w:szCs w:val="24"/>
        </w:rPr>
        <w:t xml:space="preserve">Niewypełnienie wszystkich pól w formularzu oferty (w przypadku gdy z jakichkolwiek powodów podmiot nie wypełnia pola – </w:t>
      </w:r>
      <w:r>
        <w:rPr>
          <w:rFonts w:ascii="Times New Roman" w:eastAsia="TTE14D2C80t00" w:hAnsi="Times New Roman"/>
          <w:bCs/>
          <w:color w:val="000000"/>
          <w:sz w:val="24"/>
          <w:szCs w:val="24"/>
        </w:rPr>
        <w:t xml:space="preserve">należy wpisać </w:t>
      </w:r>
      <w:r>
        <w:rPr>
          <w:rFonts w:ascii="Times New Roman" w:eastAsia="Arial" w:hAnsi="Times New Roman"/>
          <w:bCs/>
          <w:sz w:val="24"/>
          <w:szCs w:val="24"/>
        </w:rPr>
        <w:t>„nie dotyczy” lub wstawić znak „-”,</w:t>
      </w:r>
      <w:r>
        <w:rPr>
          <w:rFonts w:ascii="Times New Roman" w:hAnsi="Times New Roman"/>
          <w:sz w:val="24"/>
          <w:szCs w:val="24"/>
        </w:rPr>
        <w:t xml:space="preserve"> a </w:t>
      </w:r>
      <w:r>
        <w:rPr>
          <w:rFonts w:ascii="Times New Roman" w:eastAsia="TTE14D2C80t00" w:hAnsi="Times New Roman"/>
          <w:bCs/>
          <w:color w:val="000000"/>
          <w:sz w:val="24"/>
          <w:szCs w:val="24"/>
        </w:rPr>
        <w:t>w miejscach, które wymagają podania wartości liczbowych należy wstawić cyfrę „0”).</w:t>
      </w:r>
    </w:p>
    <w:p w14:paraId="67CEB7B4" w14:textId="77777777" w:rsidR="00CB4F01" w:rsidRDefault="00CB4F01" w:rsidP="00CB4F01">
      <w:pPr>
        <w:numPr>
          <w:ilvl w:val="0"/>
          <w:numId w:val="46"/>
        </w:numPr>
        <w:tabs>
          <w:tab w:val="num" w:pos="709"/>
        </w:tabs>
        <w:spacing w:after="0" w:line="240" w:lineRule="auto"/>
        <w:ind w:left="720"/>
        <w:jc w:val="both"/>
        <w:rPr>
          <w:rFonts w:ascii="Times New Roman" w:hAnsi="Times New Roman"/>
          <w:bCs/>
          <w:color w:val="000000"/>
          <w:sz w:val="24"/>
          <w:szCs w:val="24"/>
        </w:rPr>
      </w:pPr>
      <w:r>
        <w:rPr>
          <w:rFonts w:ascii="Times New Roman" w:hAnsi="Times New Roman"/>
          <w:bCs/>
          <w:sz w:val="24"/>
          <w:szCs w:val="24"/>
        </w:rPr>
        <w:t>Złożenie przez oferenta większej liczby ofert od dopuszczalnej ogłoszeniem konkursowym - dotyczy konkursów, w których przewidziano ograniczenie liczby możliwych do złożenia ofert przez jednego oferenta w ramach danego zadania publicznego (w przypadku złożenia większej liczby ofert, oferent zostanie poproszony o wskazanie właściwych ofert).</w:t>
      </w:r>
    </w:p>
    <w:p w14:paraId="006A5294" w14:textId="77777777" w:rsidR="00CB4F01" w:rsidRDefault="00CB4F01" w:rsidP="00CB4F01">
      <w:pPr>
        <w:numPr>
          <w:ilvl w:val="0"/>
          <w:numId w:val="46"/>
        </w:numPr>
        <w:tabs>
          <w:tab w:val="num" w:pos="709"/>
        </w:tabs>
        <w:spacing w:after="0" w:line="240" w:lineRule="auto"/>
        <w:ind w:left="720"/>
        <w:jc w:val="both"/>
        <w:rPr>
          <w:rStyle w:val="markedcontent"/>
        </w:rPr>
      </w:pPr>
      <w:r>
        <w:rPr>
          <w:rFonts w:ascii="Times New Roman" w:hAnsi="Times New Roman"/>
          <w:bCs/>
          <w:sz w:val="24"/>
          <w:szCs w:val="24"/>
        </w:rPr>
        <w:t xml:space="preserve">W części VI oferty nie </w:t>
      </w:r>
      <w:r>
        <w:rPr>
          <w:rFonts w:ascii="Times New Roman" w:eastAsia="Times New Roman" w:hAnsi="Times New Roman"/>
          <w:sz w:val="24"/>
          <w:szCs w:val="24"/>
          <w:lang w:eastAsia="pl-PL"/>
        </w:rPr>
        <w:t>uwzględniono dodatkowych informacji</w:t>
      </w:r>
      <w:r>
        <w:rPr>
          <w:rFonts w:ascii="Times New Roman" w:hAnsi="Times New Roman"/>
          <w:sz w:val="24"/>
          <w:szCs w:val="24"/>
        </w:rPr>
        <w:t xml:space="preserve">: </w:t>
      </w:r>
    </w:p>
    <w:p w14:paraId="09EEB79C" w14:textId="77777777" w:rsidR="00CB4F01" w:rsidRDefault="00CB4F01" w:rsidP="00CB4F01">
      <w:pPr>
        <w:pStyle w:val="Akapitzlist"/>
        <w:numPr>
          <w:ilvl w:val="0"/>
          <w:numId w:val="47"/>
        </w:numPr>
        <w:autoSpaceDE w:val="0"/>
        <w:autoSpaceDN w:val="0"/>
        <w:adjustRightInd w:val="0"/>
        <w:spacing w:after="0" w:line="240" w:lineRule="auto"/>
        <w:jc w:val="both"/>
      </w:pPr>
      <w:r>
        <w:rPr>
          <w:rFonts w:ascii="Times New Roman" w:hAnsi="Times New Roman"/>
          <w:bCs/>
          <w:sz w:val="24"/>
          <w:szCs w:val="24"/>
        </w:rPr>
        <w:t xml:space="preserve">jakie wydatki zostały </w:t>
      </w:r>
      <w:r>
        <w:rPr>
          <w:rFonts w:ascii="Times New Roman" w:eastAsia="Times New Roman" w:hAnsi="Times New Roman"/>
          <w:sz w:val="24"/>
          <w:szCs w:val="24"/>
        </w:rPr>
        <w:t xml:space="preserve">zaplanowane do pokrycia z dotacji (rodzaj kosztu, wartość ogółem, w tym wartość planowana do pokrycia z dotacji), </w:t>
      </w:r>
    </w:p>
    <w:p w14:paraId="260685DC" w14:textId="77777777" w:rsidR="00CB4F01" w:rsidRDefault="00CB4F01" w:rsidP="00CB4F01">
      <w:pPr>
        <w:pStyle w:val="Akapitzlist"/>
        <w:numPr>
          <w:ilvl w:val="0"/>
          <w:numId w:val="47"/>
        </w:numPr>
        <w:autoSpaceDE w:val="0"/>
        <w:autoSpaceDN w:val="0"/>
        <w:adjustRightInd w:val="0"/>
        <w:spacing w:after="0" w:line="240" w:lineRule="auto"/>
        <w:jc w:val="both"/>
        <w:rPr>
          <w:rStyle w:val="markedcontent"/>
        </w:rPr>
      </w:pPr>
      <w:r>
        <w:rPr>
          <w:rFonts w:ascii="Times New Roman" w:eastAsia="Times New Roman" w:hAnsi="Times New Roman"/>
          <w:sz w:val="24"/>
          <w:szCs w:val="24"/>
        </w:rPr>
        <w:t xml:space="preserve">wysokości przyjętych stawek pracy wolontariuszy i </w:t>
      </w:r>
      <w:r>
        <w:rPr>
          <w:rStyle w:val="markedcontent"/>
          <w:rFonts w:ascii="Times New Roman" w:hAnsi="Times New Roman"/>
          <w:sz w:val="24"/>
          <w:szCs w:val="24"/>
        </w:rPr>
        <w:t>sposobu wyceny wkładu osobowego i/lub rzeczowego, jeżeli oferent planuje jego wniesienie w ramach realizacji zadania.</w:t>
      </w:r>
    </w:p>
    <w:p w14:paraId="634A1203" w14:textId="77777777" w:rsidR="00CB4F01" w:rsidRDefault="00CB4F01" w:rsidP="00CB4F01">
      <w:pPr>
        <w:numPr>
          <w:ilvl w:val="0"/>
          <w:numId w:val="46"/>
        </w:numPr>
        <w:tabs>
          <w:tab w:val="num" w:pos="709"/>
        </w:tabs>
        <w:spacing w:after="0" w:line="240" w:lineRule="auto"/>
        <w:ind w:left="720"/>
        <w:jc w:val="both"/>
        <w:rPr>
          <w:rStyle w:val="markedcontent"/>
          <w:rFonts w:ascii="Times New Roman" w:hAnsi="Times New Roman"/>
          <w:bCs/>
          <w:color w:val="000000"/>
          <w:sz w:val="24"/>
          <w:szCs w:val="24"/>
        </w:rPr>
      </w:pPr>
      <w:r>
        <w:rPr>
          <w:rFonts w:ascii="Times New Roman" w:hAnsi="Times New Roman"/>
          <w:bCs/>
          <w:sz w:val="24"/>
          <w:szCs w:val="24"/>
        </w:rPr>
        <w:t xml:space="preserve">W części VI oferty nie </w:t>
      </w:r>
      <w:r>
        <w:rPr>
          <w:rFonts w:ascii="Times New Roman" w:eastAsia="Times New Roman" w:hAnsi="Times New Roman"/>
          <w:sz w:val="24"/>
          <w:szCs w:val="24"/>
          <w:lang w:eastAsia="pl-PL"/>
        </w:rPr>
        <w:t>uwzględniono dodatkowych informacji</w:t>
      </w:r>
      <w:r>
        <w:rPr>
          <w:rFonts w:ascii="Times New Roman" w:hAnsi="Times New Roman"/>
          <w:sz w:val="24"/>
          <w:szCs w:val="24"/>
        </w:rPr>
        <w:t xml:space="preserve">: </w:t>
      </w:r>
    </w:p>
    <w:p w14:paraId="2BA1F16B" w14:textId="77777777" w:rsidR="00CB4F01" w:rsidRDefault="00CB4F01" w:rsidP="00CB4F01">
      <w:pPr>
        <w:pStyle w:val="Akapitzlist"/>
        <w:numPr>
          <w:ilvl w:val="0"/>
          <w:numId w:val="48"/>
        </w:numPr>
        <w:autoSpaceDE w:val="0"/>
        <w:autoSpaceDN w:val="0"/>
        <w:adjustRightInd w:val="0"/>
        <w:spacing w:after="0" w:line="240" w:lineRule="auto"/>
        <w:jc w:val="both"/>
        <w:rPr>
          <w:rStyle w:val="markedcontent"/>
          <w:rFonts w:ascii="Times New Roman" w:hAnsi="Times New Roman"/>
          <w:sz w:val="24"/>
          <w:szCs w:val="24"/>
        </w:rPr>
      </w:pPr>
      <w:r>
        <w:rPr>
          <w:rStyle w:val="markedcontent"/>
          <w:rFonts w:ascii="Times New Roman" w:hAnsi="Times New Roman"/>
          <w:sz w:val="24"/>
          <w:szCs w:val="24"/>
        </w:rPr>
        <w:t>architektonicznej,</w:t>
      </w:r>
    </w:p>
    <w:p w14:paraId="7EB75C73" w14:textId="77777777" w:rsidR="00CB4F01" w:rsidRDefault="00CB4F01" w:rsidP="00CB4F01">
      <w:pPr>
        <w:pStyle w:val="Akapitzlist"/>
        <w:numPr>
          <w:ilvl w:val="0"/>
          <w:numId w:val="48"/>
        </w:numPr>
        <w:autoSpaceDE w:val="0"/>
        <w:autoSpaceDN w:val="0"/>
        <w:adjustRightInd w:val="0"/>
        <w:spacing w:after="0" w:line="240" w:lineRule="auto"/>
        <w:jc w:val="both"/>
        <w:rPr>
          <w:rStyle w:val="markedcontent"/>
          <w:rFonts w:ascii="Times New Roman" w:hAnsi="Times New Roman"/>
          <w:sz w:val="24"/>
          <w:szCs w:val="24"/>
        </w:rPr>
      </w:pPr>
      <w:r>
        <w:rPr>
          <w:rStyle w:val="markedcontent"/>
          <w:rFonts w:ascii="Times New Roman" w:hAnsi="Times New Roman"/>
          <w:sz w:val="24"/>
          <w:szCs w:val="24"/>
        </w:rPr>
        <w:t>cyfrowej,</w:t>
      </w:r>
    </w:p>
    <w:p w14:paraId="5B62AC06" w14:textId="77777777" w:rsidR="00CB4F01" w:rsidRDefault="00CB4F01" w:rsidP="00CB4F01">
      <w:pPr>
        <w:pStyle w:val="Akapitzlist"/>
        <w:numPr>
          <w:ilvl w:val="0"/>
          <w:numId w:val="48"/>
        </w:numPr>
        <w:autoSpaceDE w:val="0"/>
        <w:autoSpaceDN w:val="0"/>
        <w:adjustRightInd w:val="0"/>
        <w:spacing w:after="0" w:line="240" w:lineRule="auto"/>
        <w:jc w:val="both"/>
      </w:pPr>
      <w:r>
        <w:rPr>
          <w:rStyle w:val="markedcontent"/>
          <w:rFonts w:ascii="Times New Roman" w:hAnsi="Times New Roman"/>
          <w:sz w:val="24"/>
          <w:szCs w:val="24"/>
        </w:rPr>
        <w:t>informacyjno-komunikacyjnej.</w:t>
      </w:r>
      <w:r>
        <w:rPr>
          <w:rStyle w:val="markedcontent"/>
          <w:rFonts w:ascii="Times New Roman" w:hAnsi="Times New Roman"/>
          <w:sz w:val="24"/>
          <w:szCs w:val="24"/>
        </w:rPr>
        <w:br/>
      </w:r>
    </w:p>
    <w:p w14:paraId="736E52F2" w14:textId="77777777" w:rsidR="00CB4F01" w:rsidRDefault="00CB4F01" w:rsidP="00CB4F01">
      <w:pPr>
        <w:spacing w:after="0" w:line="240" w:lineRule="auto"/>
        <w:jc w:val="both"/>
        <w:rPr>
          <w:rFonts w:ascii="Times New Roman" w:hAnsi="Times New Roman"/>
          <w:bCs/>
          <w:color w:val="000000"/>
          <w:sz w:val="24"/>
          <w:szCs w:val="24"/>
        </w:rPr>
      </w:pPr>
    </w:p>
    <w:p w14:paraId="6A70F5EA" w14:textId="77777777" w:rsidR="00CB4F01" w:rsidRDefault="00CB4F01" w:rsidP="00CB4F01">
      <w:pPr>
        <w:spacing w:after="0" w:line="240" w:lineRule="auto"/>
        <w:jc w:val="both"/>
        <w:rPr>
          <w:rFonts w:ascii="Times New Roman" w:hAnsi="Times New Roman"/>
          <w:bCs/>
          <w:color w:val="000000"/>
          <w:sz w:val="24"/>
          <w:szCs w:val="24"/>
        </w:rPr>
      </w:pPr>
    </w:p>
    <w:p w14:paraId="0A96F059" w14:textId="77777777" w:rsidR="00CB4F01" w:rsidRDefault="00CB4F01" w:rsidP="00CB4F01">
      <w:pPr>
        <w:spacing w:after="0" w:line="240" w:lineRule="auto"/>
        <w:jc w:val="both"/>
        <w:rPr>
          <w:rFonts w:ascii="Times New Roman" w:hAnsi="Times New Roman"/>
          <w:bCs/>
          <w:color w:val="000000"/>
          <w:sz w:val="24"/>
          <w:szCs w:val="24"/>
        </w:rPr>
      </w:pPr>
      <w:r>
        <w:rPr>
          <w:rFonts w:ascii="Times New Roman" w:hAnsi="Times New Roman"/>
          <w:bCs/>
          <w:sz w:val="24"/>
          <w:szCs w:val="24"/>
        </w:rPr>
        <w:t>/-/</w:t>
      </w:r>
    </w:p>
    <w:p w14:paraId="1D6C822C" w14:textId="77777777" w:rsidR="00CC169C" w:rsidRPr="00944E9E" w:rsidRDefault="00CC169C" w:rsidP="00CC169C">
      <w:pPr>
        <w:rPr>
          <w:sz w:val="24"/>
          <w:szCs w:val="24"/>
        </w:rPr>
      </w:pPr>
    </w:p>
    <w:p w14:paraId="66CAA3F4" w14:textId="77777777" w:rsidR="00CC169C" w:rsidRDefault="00CC169C" w:rsidP="00CC169C">
      <w:pPr>
        <w:jc w:val="both"/>
        <w:rPr>
          <w:rFonts w:ascii="Times New Roman" w:hAnsi="Times New Roman"/>
          <w:sz w:val="24"/>
          <w:szCs w:val="24"/>
        </w:rPr>
      </w:pPr>
    </w:p>
    <w:p w14:paraId="0700BCE8" w14:textId="77777777" w:rsidR="00CC169C" w:rsidRDefault="00CC169C" w:rsidP="00CC169C">
      <w:pPr>
        <w:jc w:val="both"/>
        <w:rPr>
          <w:rFonts w:ascii="Times New Roman" w:hAnsi="Times New Roman"/>
          <w:sz w:val="24"/>
          <w:szCs w:val="24"/>
        </w:rPr>
      </w:pPr>
    </w:p>
    <w:p w14:paraId="425BCE06" w14:textId="77777777" w:rsidR="00CC169C" w:rsidRDefault="00CC169C" w:rsidP="00CC169C">
      <w:pPr>
        <w:jc w:val="both"/>
        <w:rPr>
          <w:rFonts w:ascii="Times New Roman" w:hAnsi="Times New Roman"/>
          <w:sz w:val="24"/>
          <w:szCs w:val="24"/>
        </w:rPr>
      </w:pPr>
    </w:p>
    <w:p w14:paraId="56FB896E" w14:textId="77777777" w:rsidR="00BA65DB" w:rsidRDefault="00CC169C" w:rsidP="00BA65DB">
      <w:pPr>
        <w:spacing w:after="0" w:line="240" w:lineRule="auto"/>
        <w:ind w:left="360"/>
        <w:contextualSpacing/>
        <w:jc w:val="right"/>
        <w:rPr>
          <w:rFonts w:ascii="Times New Roman" w:eastAsia="Times New Roman" w:hAnsi="Times New Roman"/>
          <w:b/>
          <w:bCs/>
          <w:sz w:val="24"/>
          <w:szCs w:val="24"/>
          <w:lang w:eastAsia="pl-PL"/>
        </w:rPr>
      </w:pPr>
      <w:r>
        <w:rPr>
          <w:rFonts w:ascii="Times New Roman" w:hAnsi="Times New Roman"/>
          <w:sz w:val="24"/>
          <w:szCs w:val="24"/>
        </w:rPr>
        <w:br w:type="page"/>
      </w:r>
      <w:r w:rsidR="00BA65DB" w:rsidRPr="00367D08">
        <w:rPr>
          <w:rFonts w:ascii="Times New Roman" w:eastAsia="Times New Roman" w:hAnsi="Times New Roman"/>
          <w:b/>
          <w:bCs/>
          <w:sz w:val="24"/>
          <w:szCs w:val="24"/>
          <w:lang w:eastAsia="pl-PL"/>
        </w:rPr>
        <w:lastRenderedPageBreak/>
        <w:t>Załącznik</w:t>
      </w:r>
      <w:r w:rsidR="00BA65DB">
        <w:rPr>
          <w:rFonts w:ascii="Times New Roman" w:eastAsia="Times New Roman" w:hAnsi="Times New Roman"/>
          <w:b/>
          <w:bCs/>
          <w:sz w:val="24"/>
          <w:szCs w:val="24"/>
          <w:lang w:eastAsia="pl-PL"/>
        </w:rPr>
        <w:t xml:space="preserve"> nr 2</w:t>
      </w:r>
    </w:p>
    <w:p w14:paraId="0AD42538" w14:textId="77777777" w:rsidR="00BA65DB" w:rsidRDefault="00BA65DB" w:rsidP="00BA65DB">
      <w:pPr>
        <w:spacing w:after="0" w:line="240" w:lineRule="auto"/>
        <w:ind w:left="360"/>
        <w:contextualSpacing/>
        <w:jc w:val="right"/>
        <w:rPr>
          <w:rFonts w:ascii="Times New Roman" w:eastAsia="Times New Roman" w:hAnsi="Times New Roman"/>
          <w:sz w:val="24"/>
          <w:szCs w:val="24"/>
          <w:lang w:eastAsia="pl-PL"/>
        </w:rPr>
      </w:pPr>
      <w:r w:rsidRPr="00367D08">
        <w:rPr>
          <w:rFonts w:ascii="Times New Roman" w:eastAsia="Times New Roman" w:hAnsi="Times New Roman"/>
          <w:bCs/>
          <w:sz w:val="24"/>
          <w:szCs w:val="24"/>
          <w:lang w:eastAsia="pl-PL"/>
        </w:rPr>
        <w:t>do ogłoszenia</w:t>
      </w:r>
      <w:r>
        <w:rPr>
          <w:rFonts w:ascii="Times New Roman" w:eastAsia="Times New Roman" w:hAnsi="Times New Roman"/>
          <w:bCs/>
          <w:sz w:val="24"/>
          <w:szCs w:val="24"/>
          <w:lang w:eastAsia="pl-PL"/>
        </w:rPr>
        <w:t xml:space="preserve"> </w:t>
      </w:r>
      <w:r w:rsidRPr="00367D08">
        <w:rPr>
          <w:rFonts w:ascii="Times New Roman" w:eastAsia="Times New Roman" w:hAnsi="Times New Roman"/>
          <w:bCs/>
          <w:sz w:val="24"/>
          <w:szCs w:val="24"/>
          <w:lang w:eastAsia="pl-PL"/>
        </w:rPr>
        <w:t xml:space="preserve">dotyczącego </w:t>
      </w:r>
      <w:r>
        <w:rPr>
          <w:rFonts w:ascii="Times New Roman" w:eastAsia="Times New Roman" w:hAnsi="Times New Roman"/>
          <w:sz w:val="24"/>
          <w:szCs w:val="24"/>
          <w:lang w:eastAsia="pl-PL"/>
        </w:rPr>
        <w:t>otwartego konkursu ofert</w:t>
      </w:r>
    </w:p>
    <w:p w14:paraId="07A48A2C" w14:textId="77777777" w:rsidR="00BA65DB" w:rsidRPr="00367D08" w:rsidRDefault="00BA65DB" w:rsidP="00BA65DB">
      <w:pPr>
        <w:spacing w:after="0" w:line="240" w:lineRule="auto"/>
        <w:ind w:left="360"/>
        <w:contextualSpacing/>
        <w:jc w:val="right"/>
        <w:rPr>
          <w:rFonts w:ascii="Times New Roman" w:eastAsia="Times New Roman" w:hAnsi="Times New Roman"/>
          <w:b/>
          <w:sz w:val="24"/>
          <w:szCs w:val="24"/>
          <w:lang w:eastAsia="pl-PL"/>
        </w:rPr>
      </w:pPr>
      <w:r w:rsidRPr="00367D08">
        <w:rPr>
          <w:rFonts w:ascii="Times New Roman" w:eastAsia="Times New Roman" w:hAnsi="Times New Roman"/>
          <w:sz w:val="24"/>
          <w:szCs w:val="24"/>
          <w:lang w:eastAsia="pl-PL"/>
        </w:rPr>
        <w:t xml:space="preserve"> na wykonanie zadań publicznych</w:t>
      </w:r>
      <w:r>
        <w:rPr>
          <w:rFonts w:ascii="Times New Roman" w:eastAsia="Times New Roman" w:hAnsi="Times New Roman"/>
          <w:sz w:val="24"/>
          <w:szCs w:val="24"/>
          <w:lang w:eastAsia="pl-PL"/>
        </w:rPr>
        <w:t xml:space="preserve"> </w:t>
      </w:r>
      <w:r w:rsidRPr="00367D08">
        <w:rPr>
          <w:rFonts w:ascii="Times New Roman" w:eastAsia="Times New Roman" w:hAnsi="Times New Roman"/>
          <w:sz w:val="24"/>
          <w:szCs w:val="24"/>
          <w:lang w:eastAsia="pl-PL"/>
        </w:rPr>
        <w:t>związanych z realizacją zadań gminy</w:t>
      </w:r>
    </w:p>
    <w:p w14:paraId="4E556FA2" w14:textId="77777777" w:rsidR="00BA65DB" w:rsidRPr="00367D08" w:rsidRDefault="00BA65DB" w:rsidP="00BA65DB">
      <w:pPr>
        <w:spacing w:after="0" w:line="240" w:lineRule="auto"/>
        <w:ind w:left="360"/>
        <w:contextualSpacing/>
        <w:rPr>
          <w:rFonts w:ascii="Times New Roman" w:eastAsia="Times New Roman" w:hAnsi="Times New Roman"/>
          <w:b/>
          <w:bCs/>
          <w:sz w:val="24"/>
          <w:szCs w:val="24"/>
          <w:lang w:eastAsia="pl-PL"/>
        </w:rPr>
      </w:pPr>
    </w:p>
    <w:p w14:paraId="3EA875CA" w14:textId="77777777" w:rsidR="00BA65DB" w:rsidRPr="00367D08" w:rsidRDefault="00BA65DB" w:rsidP="00BA65DB">
      <w:pPr>
        <w:spacing w:after="0" w:line="240" w:lineRule="auto"/>
        <w:rPr>
          <w:rFonts w:ascii="Times New Roman" w:eastAsia="Times New Roman" w:hAnsi="Times New Roman"/>
          <w:b/>
          <w:sz w:val="24"/>
          <w:szCs w:val="24"/>
          <w:lang w:eastAsia="pl-PL"/>
        </w:rPr>
      </w:pPr>
    </w:p>
    <w:p w14:paraId="5FBB9B5A"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 xml:space="preserve">WZÓR KARTY OCENY OFERTY </w:t>
      </w:r>
    </w:p>
    <w:p w14:paraId="3B43A4C9"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pPr>
    </w:p>
    <w:p w14:paraId="2D158BBC" w14:textId="77777777" w:rsidR="00BA65DB" w:rsidRPr="00367D08" w:rsidRDefault="00BA65DB" w:rsidP="00BA65DB">
      <w:pPr>
        <w:spacing w:after="0" w:line="240" w:lineRule="auto"/>
        <w:ind w:left="-142" w:right="-699"/>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Nazwa zadania:   ..............................................................................................................................</w:t>
      </w:r>
    </w:p>
    <w:p w14:paraId="2E9E8789" w14:textId="77777777" w:rsidR="00BA65DB" w:rsidRPr="00367D08" w:rsidRDefault="00BA65DB" w:rsidP="00BA65DB">
      <w:pPr>
        <w:spacing w:after="0" w:line="240" w:lineRule="auto"/>
        <w:ind w:left="-142" w:right="-699"/>
        <w:rPr>
          <w:rFonts w:ascii="Times New Roman" w:eastAsia="Times New Roman" w:hAnsi="Times New Roman"/>
          <w:sz w:val="24"/>
          <w:szCs w:val="24"/>
          <w:lang w:eastAsia="pl-PL"/>
        </w:rPr>
      </w:pPr>
    </w:p>
    <w:p w14:paraId="12C25D40" w14:textId="77777777" w:rsidR="00BA65DB" w:rsidRPr="00367D08" w:rsidRDefault="00BA65DB" w:rsidP="00BA65DB">
      <w:pPr>
        <w:spacing w:after="0" w:line="240" w:lineRule="auto"/>
        <w:ind w:left="-142" w:right="-699"/>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Nazwa oferenta: ...............................................................................................................................</w:t>
      </w:r>
    </w:p>
    <w:p w14:paraId="458028DB" w14:textId="77777777" w:rsidR="00BA65DB" w:rsidRPr="00367D08" w:rsidRDefault="00BA65DB" w:rsidP="00BA65DB">
      <w:pPr>
        <w:spacing w:after="0" w:line="240" w:lineRule="auto"/>
        <w:ind w:left="-142" w:right="-699"/>
        <w:rPr>
          <w:rFonts w:ascii="Times New Roman" w:eastAsia="Times New Roman" w:hAnsi="Times New Roman"/>
          <w:sz w:val="24"/>
          <w:szCs w:val="24"/>
          <w:lang w:eastAsia="pl-PL"/>
        </w:rPr>
      </w:pPr>
    </w:p>
    <w:p w14:paraId="60AC33C5" w14:textId="77777777" w:rsidR="00BA65DB" w:rsidRPr="00367D08" w:rsidRDefault="00BA65DB" w:rsidP="00BA65DB">
      <w:pPr>
        <w:spacing w:after="0" w:line="240" w:lineRule="auto"/>
        <w:ind w:left="-142" w:right="-699"/>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Tytuł projektu:    ...............................................................................................................................</w:t>
      </w:r>
    </w:p>
    <w:p w14:paraId="494B0114" w14:textId="77777777" w:rsidR="00BA65DB" w:rsidRDefault="00BA65DB" w:rsidP="00BA65DB">
      <w:pPr>
        <w:spacing w:after="0" w:line="240" w:lineRule="auto"/>
        <w:rPr>
          <w:rFonts w:ascii="Times New Roman" w:eastAsia="Times New Roman" w:hAnsi="Times New Roman"/>
          <w:sz w:val="24"/>
          <w:szCs w:val="24"/>
          <w:lang w:eastAsia="pl-PL"/>
        </w:rPr>
      </w:pPr>
    </w:p>
    <w:p w14:paraId="5D754769" w14:textId="77777777" w:rsidR="00BA65DB" w:rsidRDefault="00BA65DB" w:rsidP="00BA65DB">
      <w:pPr>
        <w:spacing w:after="0" w:line="240" w:lineRule="auto"/>
        <w:rPr>
          <w:rFonts w:ascii="Times New Roman" w:eastAsia="Times New Roman" w:hAnsi="Times New Roman"/>
          <w:sz w:val="24"/>
          <w:szCs w:val="24"/>
          <w:lang w:eastAsia="pl-PL"/>
        </w:rPr>
      </w:pPr>
    </w:p>
    <w:p w14:paraId="77417D9A" w14:textId="77777777" w:rsidR="00BA65DB" w:rsidRPr="00367D08" w:rsidRDefault="00BA65DB" w:rsidP="00BA65DB">
      <w:pPr>
        <w:spacing w:after="0" w:line="240" w:lineRule="auto"/>
        <w:rPr>
          <w:rFonts w:ascii="Times New Roman" w:eastAsia="Times New Roman" w:hAnsi="Times New Roman"/>
          <w:sz w:val="24"/>
          <w:szCs w:val="24"/>
          <w:lang w:eastAsia="pl-PL"/>
        </w:rPr>
      </w:pPr>
    </w:p>
    <w:p w14:paraId="267C83D1" w14:textId="77777777" w:rsidR="00BA65DB" w:rsidRPr="00367D08" w:rsidRDefault="00BA65DB" w:rsidP="00BA65DB">
      <w:pPr>
        <w:spacing w:after="0" w:line="240" w:lineRule="auto"/>
        <w:rPr>
          <w:rFonts w:ascii="Times New Roman" w:eastAsia="Times New Roman" w:hAnsi="Times New Roman"/>
          <w:sz w:val="24"/>
          <w:szCs w:val="24"/>
          <w:lang w:eastAsia="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5"/>
        <w:gridCol w:w="3118"/>
      </w:tblGrid>
      <w:tr w:rsidR="00BA65DB" w:rsidRPr="00367D08" w14:paraId="37FBA490" w14:textId="77777777" w:rsidTr="007F7399">
        <w:tc>
          <w:tcPr>
            <w:tcW w:w="4820" w:type="dxa"/>
            <w:shd w:val="clear" w:color="auto" w:fill="auto"/>
          </w:tcPr>
          <w:p w14:paraId="11D9C0F8" w14:textId="77777777" w:rsidR="00BA65DB" w:rsidRPr="00367D08" w:rsidRDefault="00BA65DB" w:rsidP="00BA65DB">
            <w:pPr>
              <w:numPr>
                <w:ilvl w:val="0"/>
                <w:numId w:val="14"/>
              </w:numPr>
              <w:spacing w:after="0" w:line="240" w:lineRule="auto"/>
              <w:ind w:left="460" w:hanging="426"/>
              <w:jc w:val="both"/>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Ocena formalna</w:t>
            </w:r>
          </w:p>
        </w:tc>
        <w:tc>
          <w:tcPr>
            <w:tcW w:w="1985" w:type="dxa"/>
            <w:shd w:val="clear" w:color="auto" w:fill="auto"/>
          </w:tcPr>
          <w:p w14:paraId="69CCADFA"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Możliwa ocena</w:t>
            </w:r>
          </w:p>
        </w:tc>
        <w:tc>
          <w:tcPr>
            <w:tcW w:w="3118" w:type="dxa"/>
            <w:shd w:val="clear" w:color="auto" w:fill="auto"/>
          </w:tcPr>
          <w:p w14:paraId="6C3B3F63"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Przyznana ocena</w:t>
            </w:r>
          </w:p>
        </w:tc>
      </w:tr>
      <w:tr w:rsidR="00BA65DB" w:rsidRPr="00367D08" w14:paraId="7663E114" w14:textId="77777777" w:rsidTr="007F7399">
        <w:tc>
          <w:tcPr>
            <w:tcW w:w="4820" w:type="dxa"/>
            <w:shd w:val="clear" w:color="auto" w:fill="auto"/>
          </w:tcPr>
          <w:p w14:paraId="4BE4FBDB"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p w14:paraId="2A9EEEB4"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Czy oferta spełnia wymogi formalne?</w:t>
            </w:r>
          </w:p>
          <w:p w14:paraId="2E3849AE"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tc>
        <w:tc>
          <w:tcPr>
            <w:tcW w:w="1985" w:type="dxa"/>
            <w:shd w:val="clear" w:color="auto" w:fill="auto"/>
          </w:tcPr>
          <w:p w14:paraId="406F6D54"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p w14:paraId="0DC2168C"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TAK/NIE</w:t>
            </w:r>
          </w:p>
        </w:tc>
        <w:tc>
          <w:tcPr>
            <w:tcW w:w="3118" w:type="dxa"/>
            <w:shd w:val="clear" w:color="auto" w:fill="auto"/>
          </w:tcPr>
          <w:p w14:paraId="69E7A2F8"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tc>
      </w:tr>
      <w:tr w:rsidR="00BA65DB" w:rsidRPr="00367D08" w14:paraId="29EDDD30" w14:textId="77777777" w:rsidTr="007F7399">
        <w:tc>
          <w:tcPr>
            <w:tcW w:w="4820" w:type="dxa"/>
            <w:shd w:val="clear" w:color="auto" w:fill="auto"/>
          </w:tcPr>
          <w:p w14:paraId="70BEA610"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Uzasadnienie - w przypadku przyznania oceny negatywnej</w:t>
            </w:r>
          </w:p>
        </w:tc>
        <w:tc>
          <w:tcPr>
            <w:tcW w:w="5103" w:type="dxa"/>
            <w:gridSpan w:val="2"/>
            <w:shd w:val="clear" w:color="auto" w:fill="auto"/>
          </w:tcPr>
          <w:p w14:paraId="5CF59FEF"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p w14:paraId="560571DC"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tc>
      </w:tr>
    </w:tbl>
    <w:p w14:paraId="254B533B" w14:textId="77777777" w:rsidR="00BA65DB" w:rsidRPr="00367D08" w:rsidRDefault="00BA65DB" w:rsidP="00BA65DB">
      <w:pPr>
        <w:spacing w:after="0" w:line="240" w:lineRule="auto"/>
        <w:rPr>
          <w:rFonts w:ascii="Times New Roman" w:eastAsia="Times New Roman" w:hAnsi="Times New Roman"/>
          <w:sz w:val="24"/>
          <w:szCs w:val="24"/>
          <w:lang w:eastAsia="pl-PL"/>
        </w:rPr>
      </w:pPr>
    </w:p>
    <w:p w14:paraId="55C4BB46" w14:textId="77777777" w:rsidR="00BA65DB" w:rsidRDefault="00BA65DB" w:rsidP="00BA65DB">
      <w:pPr>
        <w:spacing w:after="0" w:line="240" w:lineRule="auto"/>
        <w:jc w:val="center"/>
        <w:rPr>
          <w:rFonts w:ascii="Times New Roman" w:eastAsia="Times New Roman" w:hAnsi="Times New Roman"/>
          <w:b/>
          <w:sz w:val="24"/>
          <w:szCs w:val="24"/>
          <w:lang w:eastAsia="pl-PL"/>
        </w:rPr>
      </w:pPr>
    </w:p>
    <w:p w14:paraId="77515926"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Ocenie merytorycznej mogą być poddane oferty,</w:t>
      </w:r>
    </w:p>
    <w:p w14:paraId="06D5F627"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które spełniają wymogi formalne</w:t>
      </w:r>
      <w:r w:rsidRPr="00367D08">
        <w:rPr>
          <w:rFonts w:ascii="Times New Roman" w:eastAsia="Times New Roman" w:hAnsi="Times New Roman"/>
          <w:b/>
          <w:sz w:val="24"/>
          <w:szCs w:val="24"/>
          <w:vertAlign w:val="superscript"/>
          <w:lang w:eastAsia="pl-PL"/>
        </w:rPr>
        <w:footnoteReference w:id="1"/>
      </w:r>
    </w:p>
    <w:p w14:paraId="5950E6A5" w14:textId="77777777" w:rsidR="00BA65DB" w:rsidRPr="00367D08" w:rsidRDefault="00BA65DB" w:rsidP="00BA65DB">
      <w:pPr>
        <w:spacing w:after="0" w:line="240" w:lineRule="auto"/>
        <w:jc w:val="center"/>
        <w:rPr>
          <w:rFonts w:ascii="Times New Roman" w:eastAsia="Times New Roman" w:hAnsi="Times New Roman"/>
          <w:b/>
          <w:sz w:val="24"/>
          <w:szCs w:val="24"/>
          <w:vertAlign w:val="superscript"/>
          <w:lang w:eastAsia="pl-P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985"/>
        <w:gridCol w:w="3118"/>
      </w:tblGrid>
      <w:tr w:rsidR="00BA65DB" w:rsidRPr="00367D08" w14:paraId="0F62CAA7" w14:textId="77777777" w:rsidTr="007F7399">
        <w:tc>
          <w:tcPr>
            <w:tcW w:w="4820" w:type="dxa"/>
            <w:shd w:val="clear" w:color="auto" w:fill="auto"/>
            <w:vAlign w:val="center"/>
          </w:tcPr>
          <w:p w14:paraId="0FAD35CA" w14:textId="77777777" w:rsidR="00BA65DB" w:rsidRPr="00367D08" w:rsidRDefault="00BA65DB" w:rsidP="00BA65DB">
            <w:pPr>
              <w:numPr>
                <w:ilvl w:val="0"/>
                <w:numId w:val="14"/>
              </w:numPr>
              <w:spacing w:after="0" w:line="240" w:lineRule="auto"/>
              <w:ind w:left="460"/>
              <w:contextualSpacing/>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Ocena merytoryczna - kryteria dopuszczające do oceny punktowej</w:t>
            </w:r>
          </w:p>
        </w:tc>
        <w:tc>
          <w:tcPr>
            <w:tcW w:w="1985" w:type="dxa"/>
            <w:shd w:val="clear" w:color="auto" w:fill="auto"/>
            <w:vAlign w:val="center"/>
          </w:tcPr>
          <w:p w14:paraId="02F544CD"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Możliwa ocena</w:t>
            </w:r>
          </w:p>
        </w:tc>
        <w:tc>
          <w:tcPr>
            <w:tcW w:w="3118" w:type="dxa"/>
            <w:shd w:val="clear" w:color="auto" w:fill="auto"/>
            <w:vAlign w:val="center"/>
          </w:tcPr>
          <w:p w14:paraId="165D2BB7"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Przyznana ocena</w:t>
            </w:r>
          </w:p>
        </w:tc>
      </w:tr>
      <w:tr w:rsidR="00BA65DB" w:rsidRPr="00367D08" w14:paraId="3A6E3388" w14:textId="77777777" w:rsidTr="007F7399">
        <w:tc>
          <w:tcPr>
            <w:tcW w:w="4820" w:type="dxa"/>
            <w:shd w:val="clear" w:color="auto" w:fill="auto"/>
            <w:vAlign w:val="center"/>
          </w:tcPr>
          <w:p w14:paraId="5C051181"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Czy projekt jest zgodny z celem/celami zadania publicznego i założeniami określonymi w ogłoszeniu konkursowym.</w:t>
            </w:r>
          </w:p>
        </w:tc>
        <w:tc>
          <w:tcPr>
            <w:tcW w:w="1985" w:type="dxa"/>
            <w:shd w:val="clear" w:color="auto" w:fill="auto"/>
            <w:vAlign w:val="center"/>
          </w:tcPr>
          <w:p w14:paraId="497D5B7A"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TAK/NIE</w:t>
            </w:r>
          </w:p>
        </w:tc>
        <w:tc>
          <w:tcPr>
            <w:tcW w:w="3118" w:type="dxa"/>
            <w:shd w:val="clear" w:color="auto" w:fill="auto"/>
            <w:vAlign w:val="center"/>
          </w:tcPr>
          <w:p w14:paraId="692B3A73"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p>
        </w:tc>
      </w:tr>
      <w:tr w:rsidR="00BA65DB" w:rsidRPr="00367D08" w14:paraId="24E741EE" w14:textId="77777777" w:rsidTr="007F7399">
        <w:trPr>
          <w:trHeight w:val="1352"/>
        </w:trPr>
        <w:tc>
          <w:tcPr>
            <w:tcW w:w="4820" w:type="dxa"/>
            <w:shd w:val="clear" w:color="auto" w:fill="auto"/>
            <w:vAlign w:val="center"/>
          </w:tcPr>
          <w:p w14:paraId="30BBB582" w14:textId="77777777" w:rsidR="00BA65DB" w:rsidRPr="00367D08" w:rsidRDefault="00BA65DB" w:rsidP="007F7399">
            <w:pPr>
              <w:spacing w:after="0" w:line="240" w:lineRule="auto"/>
              <w:jc w:val="center"/>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 xml:space="preserve">Uzasadnienie - </w:t>
            </w:r>
            <w:r w:rsidRPr="00367D08">
              <w:rPr>
                <w:rFonts w:ascii="Times New Roman" w:eastAsia="Times New Roman" w:hAnsi="Times New Roman"/>
                <w:sz w:val="24"/>
                <w:szCs w:val="24"/>
                <w:lang w:eastAsia="pl-PL"/>
              </w:rPr>
              <w:br/>
              <w:t>w przypadku przyznania oceny negatywnej</w:t>
            </w:r>
          </w:p>
        </w:tc>
        <w:tc>
          <w:tcPr>
            <w:tcW w:w="5103" w:type="dxa"/>
            <w:gridSpan w:val="2"/>
            <w:shd w:val="clear" w:color="auto" w:fill="auto"/>
            <w:vAlign w:val="center"/>
          </w:tcPr>
          <w:p w14:paraId="2C2F128C" w14:textId="77777777" w:rsidR="00BA65DB" w:rsidRPr="00367D08" w:rsidRDefault="00BA65DB" w:rsidP="007F7399">
            <w:pPr>
              <w:spacing w:after="0" w:line="240" w:lineRule="auto"/>
              <w:rPr>
                <w:rFonts w:ascii="Times New Roman" w:eastAsia="Times New Roman" w:hAnsi="Times New Roman"/>
                <w:sz w:val="24"/>
                <w:szCs w:val="24"/>
                <w:lang w:eastAsia="pl-PL"/>
              </w:rPr>
            </w:pPr>
          </w:p>
        </w:tc>
      </w:tr>
    </w:tbl>
    <w:p w14:paraId="56D8FC5C"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sectPr w:rsidR="00BA65DB" w:rsidRPr="00367D08">
          <w:footerReference w:type="default" r:id="rId18"/>
          <w:pgSz w:w="11906" w:h="16838"/>
          <w:pgMar w:top="1417" w:right="1417" w:bottom="1417" w:left="1417" w:header="708" w:footer="708" w:gutter="0"/>
          <w:cols w:space="708"/>
          <w:docGrid w:linePitch="360"/>
        </w:sectPr>
      </w:pPr>
    </w:p>
    <w:p w14:paraId="5D563867"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lastRenderedPageBreak/>
        <w:t>Ocenie punktowej mogą być poddane oferty,</w:t>
      </w:r>
    </w:p>
    <w:p w14:paraId="4FBE9F3C" w14:textId="77777777" w:rsidR="00BA65DB" w:rsidRPr="00367D08" w:rsidRDefault="00BA65DB" w:rsidP="00BA65DB">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które w kryterium „B” (dopuszczającym) uzyskały ocenę pozytywną (TAK)</w:t>
      </w:r>
    </w:p>
    <w:p w14:paraId="5EEF9623" w14:textId="77777777" w:rsidR="00BA65DB" w:rsidRDefault="00BA65DB" w:rsidP="00BA65DB">
      <w:pPr>
        <w:spacing w:after="0" w:line="240" w:lineRule="auto"/>
        <w:jc w:val="center"/>
        <w:rPr>
          <w:rFonts w:ascii="Times New Roman" w:eastAsia="Times New Roman" w:hAnsi="Times New Roman"/>
          <w:sz w:val="24"/>
          <w:szCs w:val="24"/>
          <w:lang w:eastAsia="pl-PL"/>
        </w:rPr>
      </w:pPr>
    </w:p>
    <w:p w14:paraId="285FB8A6" w14:textId="77777777" w:rsidR="00BA65DB" w:rsidRPr="00367D08" w:rsidRDefault="00BA65DB" w:rsidP="00BA65DB">
      <w:pPr>
        <w:spacing w:after="0" w:line="240" w:lineRule="auto"/>
        <w:jc w:val="center"/>
        <w:rPr>
          <w:rFonts w:ascii="Times New Roman" w:eastAsia="Times New Roman" w:hAnsi="Times New Roman"/>
          <w:sz w:val="24"/>
          <w:szCs w:val="24"/>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134"/>
        <w:gridCol w:w="1134"/>
      </w:tblGrid>
      <w:tr w:rsidR="00BA65DB" w:rsidRPr="00367D08" w14:paraId="3420CC9E" w14:textId="77777777" w:rsidTr="007F7399">
        <w:tc>
          <w:tcPr>
            <w:tcW w:w="9889" w:type="dxa"/>
            <w:gridSpan w:val="4"/>
            <w:vAlign w:val="center"/>
          </w:tcPr>
          <w:p w14:paraId="7B3B7C69" w14:textId="77777777" w:rsidR="00BA65DB" w:rsidRPr="00367D08" w:rsidRDefault="00BA65DB" w:rsidP="00BA65DB">
            <w:pPr>
              <w:numPr>
                <w:ilvl w:val="0"/>
                <w:numId w:val="14"/>
              </w:numPr>
              <w:spacing w:after="0" w:line="240" w:lineRule="auto"/>
              <w:ind w:left="426"/>
              <w:contextualSpacing/>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 xml:space="preserve">Ocena punktowa </w:t>
            </w:r>
          </w:p>
        </w:tc>
      </w:tr>
      <w:tr w:rsidR="00BA65DB" w:rsidRPr="00367D08" w14:paraId="4FAABD34" w14:textId="77777777" w:rsidTr="007F7399">
        <w:tc>
          <w:tcPr>
            <w:tcW w:w="675" w:type="dxa"/>
            <w:vAlign w:val="center"/>
          </w:tcPr>
          <w:p w14:paraId="6956A8A1" w14:textId="77777777" w:rsidR="00BA65DB" w:rsidRPr="00367D08" w:rsidRDefault="00BA65DB" w:rsidP="007F7399">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Lp.</w:t>
            </w:r>
          </w:p>
        </w:tc>
        <w:tc>
          <w:tcPr>
            <w:tcW w:w="6946" w:type="dxa"/>
            <w:vAlign w:val="center"/>
          </w:tcPr>
          <w:p w14:paraId="3C902385" w14:textId="77777777" w:rsidR="00BA65DB" w:rsidRPr="00367D08" w:rsidRDefault="00BA65DB" w:rsidP="007F7399">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Kryterium oceny punktowej</w:t>
            </w:r>
          </w:p>
        </w:tc>
        <w:tc>
          <w:tcPr>
            <w:tcW w:w="1134" w:type="dxa"/>
            <w:vAlign w:val="center"/>
          </w:tcPr>
          <w:p w14:paraId="00AF88E6" w14:textId="77777777" w:rsidR="00BA65DB" w:rsidRPr="00367D08" w:rsidRDefault="00BA65DB" w:rsidP="007F7399">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Max</w:t>
            </w:r>
          </w:p>
          <w:p w14:paraId="6923A263" w14:textId="77777777" w:rsidR="00BA65DB" w:rsidRPr="00367D08" w:rsidRDefault="00BA65DB" w:rsidP="007F7399">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liczba pkt.</w:t>
            </w:r>
          </w:p>
        </w:tc>
        <w:tc>
          <w:tcPr>
            <w:tcW w:w="1134" w:type="dxa"/>
            <w:vAlign w:val="center"/>
          </w:tcPr>
          <w:p w14:paraId="1719B112" w14:textId="77777777" w:rsidR="00BA65DB" w:rsidRPr="00367D08" w:rsidRDefault="00BA65DB" w:rsidP="007F7399">
            <w:pPr>
              <w:spacing w:after="0" w:line="240" w:lineRule="auto"/>
              <w:jc w:val="center"/>
              <w:rPr>
                <w:rFonts w:ascii="Times New Roman" w:eastAsia="Times New Roman" w:hAnsi="Times New Roman"/>
                <w:b/>
                <w:sz w:val="24"/>
                <w:szCs w:val="24"/>
              </w:rPr>
            </w:pPr>
            <w:r w:rsidRPr="00367D08">
              <w:rPr>
                <w:rFonts w:ascii="Times New Roman" w:eastAsia="Times New Roman" w:hAnsi="Times New Roman"/>
                <w:b/>
                <w:sz w:val="24"/>
                <w:szCs w:val="24"/>
              </w:rPr>
              <w:t>Przyznana liczba pkt.</w:t>
            </w:r>
          </w:p>
        </w:tc>
      </w:tr>
      <w:tr w:rsidR="00BA65DB" w:rsidRPr="00367D08" w14:paraId="22695026" w14:textId="77777777" w:rsidTr="007F7399">
        <w:tc>
          <w:tcPr>
            <w:tcW w:w="9889" w:type="dxa"/>
            <w:gridSpan w:val="4"/>
          </w:tcPr>
          <w:p w14:paraId="64296089"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Część C - Merytoryczna wartość projektu</w:t>
            </w:r>
          </w:p>
        </w:tc>
      </w:tr>
      <w:tr w:rsidR="00BA65DB" w:rsidRPr="00367D08" w14:paraId="1682F647" w14:textId="77777777" w:rsidTr="007F7399">
        <w:tc>
          <w:tcPr>
            <w:tcW w:w="675" w:type="dxa"/>
          </w:tcPr>
          <w:p w14:paraId="3D347641"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C.1.</w:t>
            </w:r>
          </w:p>
        </w:tc>
        <w:tc>
          <w:tcPr>
            <w:tcW w:w="6946" w:type="dxa"/>
          </w:tcPr>
          <w:p w14:paraId="20A97B26"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Trafnie określona grupa odbiorców zadania i sposób rozwiązania jej problemów/zaspokojenia potrzeb</w:t>
            </w:r>
          </w:p>
        </w:tc>
        <w:tc>
          <w:tcPr>
            <w:tcW w:w="1134" w:type="dxa"/>
            <w:vAlign w:val="center"/>
          </w:tcPr>
          <w:p w14:paraId="20E62AFC"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390BD8A5"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5AD64272" w14:textId="77777777" w:rsidTr="007F7399">
        <w:tc>
          <w:tcPr>
            <w:tcW w:w="675" w:type="dxa"/>
          </w:tcPr>
          <w:p w14:paraId="392ECE72"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C.2.</w:t>
            </w:r>
          </w:p>
        </w:tc>
        <w:tc>
          <w:tcPr>
            <w:tcW w:w="6946" w:type="dxa"/>
          </w:tcPr>
          <w:p w14:paraId="53B2BE49" w14:textId="77777777" w:rsidR="00BA65DB" w:rsidRDefault="00BA65DB" w:rsidP="007F7399">
            <w:pPr>
              <w:spacing w:after="0" w:line="240" w:lineRule="auto"/>
              <w:jc w:val="both"/>
              <w:rPr>
                <w:rFonts w:ascii="Times New Roman" w:hAnsi="Times New Roman"/>
                <w:sz w:val="24"/>
                <w:szCs w:val="24"/>
              </w:rPr>
            </w:pPr>
            <w:r w:rsidRPr="00367D08">
              <w:rPr>
                <w:rFonts w:ascii="Times New Roman" w:hAnsi="Times New Roman"/>
                <w:sz w:val="24"/>
                <w:szCs w:val="24"/>
              </w:rPr>
              <w:t>Dostępno</w:t>
            </w:r>
            <w:r>
              <w:rPr>
                <w:rFonts w:ascii="Times New Roman" w:hAnsi="Times New Roman"/>
                <w:sz w:val="24"/>
                <w:szCs w:val="24"/>
              </w:rPr>
              <w:t>ść</w:t>
            </w:r>
            <w:r w:rsidRPr="00367D08">
              <w:rPr>
                <w:rFonts w:ascii="Times New Roman" w:hAnsi="Times New Roman"/>
                <w:sz w:val="24"/>
                <w:szCs w:val="24"/>
              </w:rPr>
              <w:t xml:space="preserve"> zadania dla moż</w:t>
            </w:r>
            <w:r>
              <w:rPr>
                <w:rFonts w:ascii="Times New Roman" w:hAnsi="Times New Roman"/>
                <w:sz w:val="24"/>
                <w:szCs w:val="24"/>
              </w:rPr>
              <w:t>liwie szerokiej grupy odbiorców</w:t>
            </w:r>
          </w:p>
          <w:p w14:paraId="0B3ACC51" w14:textId="77777777" w:rsidR="00BA65DB" w:rsidRPr="00367D08" w:rsidRDefault="00BA65DB" w:rsidP="007F7399">
            <w:pPr>
              <w:spacing w:after="0" w:line="240" w:lineRule="auto"/>
              <w:jc w:val="both"/>
              <w:rPr>
                <w:rFonts w:ascii="Times New Roman" w:hAnsi="Times New Roman"/>
                <w:sz w:val="24"/>
                <w:szCs w:val="24"/>
              </w:rPr>
            </w:pPr>
          </w:p>
        </w:tc>
        <w:tc>
          <w:tcPr>
            <w:tcW w:w="1134" w:type="dxa"/>
            <w:vAlign w:val="center"/>
          </w:tcPr>
          <w:p w14:paraId="69BCF213"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2</w:t>
            </w:r>
          </w:p>
        </w:tc>
        <w:tc>
          <w:tcPr>
            <w:tcW w:w="1134" w:type="dxa"/>
            <w:vAlign w:val="center"/>
          </w:tcPr>
          <w:p w14:paraId="109FBB04"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0E38F534" w14:textId="77777777" w:rsidTr="007F7399">
        <w:tc>
          <w:tcPr>
            <w:tcW w:w="675" w:type="dxa"/>
          </w:tcPr>
          <w:p w14:paraId="68BFFFE1"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C.3.</w:t>
            </w:r>
          </w:p>
        </w:tc>
        <w:tc>
          <w:tcPr>
            <w:tcW w:w="6946" w:type="dxa"/>
          </w:tcPr>
          <w:p w14:paraId="28C84D3B"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Komplementarność z innymi działaniami podejmowanymi przez organizację lub inne podmioty</w:t>
            </w:r>
          </w:p>
        </w:tc>
        <w:tc>
          <w:tcPr>
            <w:tcW w:w="1134" w:type="dxa"/>
            <w:vAlign w:val="center"/>
          </w:tcPr>
          <w:p w14:paraId="274798E4" w14:textId="77777777" w:rsidR="00BA65DB" w:rsidRPr="00367D08" w:rsidRDefault="00BA65DB" w:rsidP="007F73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vAlign w:val="center"/>
          </w:tcPr>
          <w:p w14:paraId="00C12F1C"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748D6085" w14:textId="77777777" w:rsidTr="007F7399">
        <w:tc>
          <w:tcPr>
            <w:tcW w:w="675" w:type="dxa"/>
          </w:tcPr>
          <w:p w14:paraId="3A238FED"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C.4.</w:t>
            </w:r>
          </w:p>
        </w:tc>
        <w:tc>
          <w:tcPr>
            <w:tcW w:w="6946" w:type="dxa"/>
          </w:tcPr>
          <w:p w14:paraId="015559BF"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Adekwatność zaplanowanych działań do wyznaczonego w ogłoszeniu konkursowym celu</w:t>
            </w:r>
            <w:r w:rsidRPr="00367D08">
              <w:rPr>
                <w:rFonts w:ascii="Times New Roman" w:eastAsia="Times New Roman" w:hAnsi="Times New Roman"/>
                <w:b/>
                <w:sz w:val="24"/>
                <w:szCs w:val="24"/>
              </w:rPr>
              <w:t>/</w:t>
            </w:r>
            <w:r w:rsidRPr="00367D08">
              <w:rPr>
                <w:rFonts w:ascii="Times New Roman" w:eastAsia="Times New Roman" w:hAnsi="Times New Roman"/>
                <w:sz w:val="24"/>
                <w:szCs w:val="24"/>
              </w:rPr>
              <w:t>celów</w:t>
            </w:r>
            <w:r w:rsidRPr="00367D08">
              <w:rPr>
                <w:rFonts w:ascii="Times New Roman" w:eastAsia="Times New Roman" w:hAnsi="Times New Roman"/>
                <w:b/>
                <w:sz w:val="24"/>
                <w:szCs w:val="24"/>
              </w:rPr>
              <w:t xml:space="preserve"> </w:t>
            </w:r>
            <w:r w:rsidRPr="00367D08">
              <w:rPr>
                <w:rFonts w:ascii="Times New Roman" w:eastAsia="Times New Roman" w:hAnsi="Times New Roman"/>
                <w:sz w:val="24"/>
                <w:szCs w:val="24"/>
              </w:rPr>
              <w:t>zadania oraz spójność harmonogramu z kosztorysem zadania</w:t>
            </w:r>
          </w:p>
        </w:tc>
        <w:tc>
          <w:tcPr>
            <w:tcW w:w="1134" w:type="dxa"/>
            <w:vAlign w:val="center"/>
          </w:tcPr>
          <w:p w14:paraId="426099B4"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0EF55367"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3BFCE1A5" w14:textId="77777777" w:rsidTr="007F7399">
        <w:tc>
          <w:tcPr>
            <w:tcW w:w="675" w:type="dxa"/>
          </w:tcPr>
          <w:p w14:paraId="6EBCC0CE"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C.5.</w:t>
            </w:r>
          </w:p>
        </w:tc>
        <w:tc>
          <w:tcPr>
            <w:tcW w:w="6946" w:type="dxa"/>
          </w:tcPr>
          <w:p w14:paraId="5A3D8DA7"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Ocena rezultatów zadania, w tym: realność, sposób monitorowania osiągnięcia zakładanych rezultatów, planowany poziom ich osiągnięcia</w:t>
            </w:r>
          </w:p>
        </w:tc>
        <w:tc>
          <w:tcPr>
            <w:tcW w:w="1134" w:type="dxa"/>
            <w:vAlign w:val="center"/>
          </w:tcPr>
          <w:p w14:paraId="06703263"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1949B6F7"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529C0F6E" w14:textId="77777777" w:rsidTr="007F7399">
        <w:tc>
          <w:tcPr>
            <w:tcW w:w="675" w:type="dxa"/>
          </w:tcPr>
          <w:p w14:paraId="6F694E75"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C.6.</w:t>
            </w:r>
          </w:p>
        </w:tc>
        <w:tc>
          <w:tcPr>
            <w:tcW w:w="6946" w:type="dxa"/>
          </w:tcPr>
          <w:p w14:paraId="35F3BE57"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 xml:space="preserve">Ocena możliwości osiągnięcia zmiany społecznej poprzez realizację zadania i trwałość rezultatów zadania </w:t>
            </w:r>
          </w:p>
        </w:tc>
        <w:tc>
          <w:tcPr>
            <w:tcW w:w="1134" w:type="dxa"/>
            <w:vAlign w:val="center"/>
          </w:tcPr>
          <w:p w14:paraId="62D9CF5E"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58F53917"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268B7085" w14:textId="77777777" w:rsidTr="007F7399">
        <w:tc>
          <w:tcPr>
            <w:tcW w:w="675" w:type="dxa"/>
          </w:tcPr>
          <w:p w14:paraId="4808D444"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C.7.</w:t>
            </w:r>
          </w:p>
        </w:tc>
        <w:tc>
          <w:tcPr>
            <w:tcW w:w="6946" w:type="dxa"/>
          </w:tcPr>
          <w:p w14:paraId="15C3FE5C"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Ocena możliwości realizacji zadania przez oferenta, w tym posiadanie zasobów rzeczowych (baza lokalowa, sprzęt, materiały), kadrowych (adekwatność kwalifikacji kadry do rodzaju zadania)</w:t>
            </w:r>
          </w:p>
        </w:tc>
        <w:tc>
          <w:tcPr>
            <w:tcW w:w="1134" w:type="dxa"/>
            <w:vAlign w:val="center"/>
          </w:tcPr>
          <w:p w14:paraId="1B01D81B"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30CC3EA1"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5F8E4D82" w14:textId="77777777" w:rsidTr="007F7399">
        <w:tc>
          <w:tcPr>
            <w:tcW w:w="675" w:type="dxa"/>
          </w:tcPr>
          <w:p w14:paraId="4E68637A"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C.8.</w:t>
            </w:r>
          </w:p>
        </w:tc>
        <w:tc>
          <w:tcPr>
            <w:tcW w:w="6946" w:type="dxa"/>
          </w:tcPr>
          <w:p w14:paraId="15BD0BE6"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 xml:space="preserve">Doświadczenie oferenta w realizacji zadań o podobnym charakterze </w:t>
            </w:r>
            <w:r w:rsidRPr="00367D08">
              <w:rPr>
                <w:rFonts w:ascii="Times New Roman" w:eastAsia="Times New Roman" w:hAnsi="Times New Roman"/>
                <w:sz w:val="24"/>
                <w:szCs w:val="24"/>
              </w:rPr>
              <w:br/>
              <w:t xml:space="preserve">i zasięgu (m.in. we współpracy z Gminą Miasta Toruń), w tym jakość realizacji zadań, </w:t>
            </w:r>
            <w:r w:rsidRPr="00367D08">
              <w:rPr>
                <w:rFonts w:ascii="Times New Roman" w:hAnsi="Times New Roman"/>
                <w:sz w:val="24"/>
                <w:szCs w:val="24"/>
                <w:shd w:val="clear" w:color="auto" w:fill="FFFFFF"/>
              </w:rPr>
              <w:t>rzetelność i terminowość oraz prawidłowość rozliczenia dotacji otrzymanych z budżetu Gminy Miasta Toruń</w:t>
            </w:r>
          </w:p>
        </w:tc>
        <w:tc>
          <w:tcPr>
            <w:tcW w:w="1134" w:type="dxa"/>
            <w:vAlign w:val="center"/>
          </w:tcPr>
          <w:p w14:paraId="107E4276"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2</w:t>
            </w:r>
          </w:p>
        </w:tc>
        <w:tc>
          <w:tcPr>
            <w:tcW w:w="1134" w:type="dxa"/>
            <w:vAlign w:val="center"/>
          </w:tcPr>
          <w:p w14:paraId="56C85C6B"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50101985" w14:textId="77777777" w:rsidTr="007F7399">
        <w:trPr>
          <w:trHeight w:val="673"/>
        </w:trPr>
        <w:tc>
          <w:tcPr>
            <w:tcW w:w="9889" w:type="dxa"/>
            <w:gridSpan w:val="4"/>
            <w:vAlign w:val="center"/>
          </w:tcPr>
          <w:p w14:paraId="71406FDB"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Część D - Budżet projektu</w:t>
            </w:r>
          </w:p>
        </w:tc>
      </w:tr>
      <w:tr w:rsidR="00BA65DB" w:rsidRPr="00367D08" w14:paraId="718CD515" w14:textId="77777777" w:rsidTr="007F7399">
        <w:tc>
          <w:tcPr>
            <w:tcW w:w="675" w:type="dxa"/>
          </w:tcPr>
          <w:p w14:paraId="14AFF1FD"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D.1.</w:t>
            </w:r>
          </w:p>
        </w:tc>
        <w:tc>
          <w:tcPr>
            <w:tcW w:w="6946" w:type="dxa"/>
          </w:tcPr>
          <w:p w14:paraId="3CE33540" w14:textId="77777777" w:rsidR="00BA65DB" w:rsidRPr="00367D08" w:rsidRDefault="00BA65DB" w:rsidP="007F7399">
            <w:pPr>
              <w:spacing w:after="0" w:line="240" w:lineRule="auto"/>
              <w:jc w:val="both"/>
              <w:rPr>
                <w:rFonts w:ascii="Times New Roman" w:eastAsia="Times New Roman" w:hAnsi="Times New Roman"/>
                <w:sz w:val="24"/>
                <w:szCs w:val="24"/>
                <w:lang w:eastAsia="pl-PL"/>
              </w:rPr>
            </w:pPr>
            <w:r w:rsidRPr="00367D08">
              <w:rPr>
                <w:rFonts w:ascii="Times New Roman" w:eastAsia="Times New Roman" w:hAnsi="Times New Roman"/>
                <w:sz w:val="24"/>
                <w:szCs w:val="20"/>
                <w:lang w:eastAsia="pl-PL"/>
              </w:rPr>
              <w:t xml:space="preserve">Prawidłowość </w:t>
            </w:r>
            <w:r w:rsidRPr="00367D08">
              <w:rPr>
                <w:rFonts w:ascii="Times New Roman" w:eastAsia="Times New Roman" w:hAnsi="Times New Roman"/>
                <w:sz w:val="24"/>
                <w:szCs w:val="24"/>
                <w:lang w:eastAsia="pl-PL"/>
              </w:rPr>
              <w:t xml:space="preserve">i przejrzystość budżetu - właściwe pogrupowanie kosztów, celowość kosztów w relacji do zakresu zadania i harmonogramu </w:t>
            </w:r>
          </w:p>
        </w:tc>
        <w:tc>
          <w:tcPr>
            <w:tcW w:w="1134" w:type="dxa"/>
            <w:vAlign w:val="center"/>
          </w:tcPr>
          <w:p w14:paraId="737EB6E2"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4</w:t>
            </w:r>
          </w:p>
        </w:tc>
        <w:tc>
          <w:tcPr>
            <w:tcW w:w="1134" w:type="dxa"/>
            <w:vAlign w:val="center"/>
          </w:tcPr>
          <w:p w14:paraId="5F3AE5C0"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021A4398" w14:textId="77777777" w:rsidTr="007F7399">
        <w:tc>
          <w:tcPr>
            <w:tcW w:w="675" w:type="dxa"/>
          </w:tcPr>
          <w:p w14:paraId="42D77AC5"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D.2.</w:t>
            </w:r>
          </w:p>
        </w:tc>
        <w:tc>
          <w:tcPr>
            <w:tcW w:w="6946" w:type="dxa"/>
          </w:tcPr>
          <w:p w14:paraId="5F8DA005"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Adekwatność proponowanych kosztów do planowanych działań,  zasadność przyjętych stawek jednostkowych, odniesienie kosztów do planowanych rezultatów, relacja kosztów administracyjnych do merytorycznych</w:t>
            </w:r>
          </w:p>
        </w:tc>
        <w:tc>
          <w:tcPr>
            <w:tcW w:w="1134" w:type="dxa"/>
            <w:vAlign w:val="center"/>
          </w:tcPr>
          <w:p w14:paraId="5740D275"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5</w:t>
            </w:r>
          </w:p>
        </w:tc>
        <w:tc>
          <w:tcPr>
            <w:tcW w:w="1134" w:type="dxa"/>
            <w:vAlign w:val="center"/>
          </w:tcPr>
          <w:p w14:paraId="6CD6A8E5"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36240361" w14:textId="77777777" w:rsidTr="007F7399">
        <w:tc>
          <w:tcPr>
            <w:tcW w:w="675" w:type="dxa"/>
          </w:tcPr>
          <w:p w14:paraId="449FCEFF"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D.3.</w:t>
            </w:r>
          </w:p>
        </w:tc>
        <w:tc>
          <w:tcPr>
            <w:tcW w:w="6946" w:type="dxa"/>
          </w:tcPr>
          <w:p w14:paraId="41D4EFFF" w14:textId="77777777" w:rsidR="00BA65DB" w:rsidRPr="00367D08" w:rsidRDefault="00BA65DB" w:rsidP="007F7399">
            <w:p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Planowany udział dotacji GMT w kosztach realizacji zadania (ocena odwrotnie proporcjonalna do udziału dotacji):</w:t>
            </w:r>
          </w:p>
          <w:p w14:paraId="2107CE93" w14:textId="77777777" w:rsidR="00BA65DB" w:rsidRPr="00367D08" w:rsidRDefault="00BA65DB" w:rsidP="00BA65DB">
            <w:pPr>
              <w:numPr>
                <w:ilvl w:val="0"/>
                <w:numId w:val="15"/>
              </w:num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4 pkt - jeżeli % dofinansowania nie przekroczy 1/2 maksymalnego dozwolonego poziomu;</w:t>
            </w:r>
          </w:p>
          <w:p w14:paraId="438C9513" w14:textId="77777777" w:rsidR="00BA65DB" w:rsidRPr="00367D08" w:rsidRDefault="00BA65DB" w:rsidP="00BA65DB">
            <w:pPr>
              <w:numPr>
                <w:ilvl w:val="0"/>
                <w:numId w:val="15"/>
              </w:numPr>
              <w:spacing w:after="0" w:line="240" w:lineRule="auto"/>
              <w:jc w:val="both"/>
              <w:rPr>
                <w:rFonts w:ascii="Times New Roman" w:eastAsia="Times New Roman" w:hAnsi="Times New Roman"/>
                <w:b/>
                <w:sz w:val="24"/>
                <w:szCs w:val="24"/>
              </w:rPr>
            </w:pPr>
            <w:r w:rsidRPr="00367D08">
              <w:rPr>
                <w:rFonts w:ascii="Times New Roman" w:eastAsia="Times New Roman" w:hAnsi="Times New Roman"/>
                <w:sz w:val="24"/>
                <w:szCs w:val="24"/>
              </w:rPr>
              <w:t>3 pkt - jeżeli % dofinansowania jest w przedziale &gt; 1/2 poziomu max. oraz &lt; lub = 4/6 poziomu max;</w:t>
            </w:r>
          </w:p>
          <w:p w14:paraId="033FD22C" w14:textId="77777777" w:rsidR="00BA65DB" w:rsidRPr="00367D08" w:rsidRDefault="00BA65DB" w:rsidP="00BA65DB">
            <w:pPr>
              <w:numPr>
                <w:ilvl w:val="0"/>
                <w:numId w:val="15"/>
              </w:numPr>
              <w:spacing w:after="0" w:line="240" w:lineRule="auto"/>
              <w:jc w:val="both"/>
              <w:rPr>
                <w:rFonts w:ascii="Times New Roman" w:eastAsia="Times New Roman" w:hAnsi="Times New Roman"/>
                <w:b/>
                <w:sz w:val="24"/>
                <w:szCs w:val="24"/>
              </w:rPr>
            </w:pPr>
            <w:r w:rsidRPr="00367D08">
              <w:rPr>
                <w:rFonts w:ascii="Times New Roman" w:eastAsia="Times New Roman" w:hAnsi="Times New Roman"/>
                <w:sz w:val="24"/>
                <w:szCs w:val="24"/>
              </w:rPr>
              <w:t>2 pkt - jeżeli % dofinansowania jest  w przedziale &gt; 4/6 poziomu max. oraz &lt; lub = 5/6 poziomu max;</w:t>
            </w:r>
          </w:p>
          <w:p w14:paraId="426E9469" w14:textId="77777777" w:rsidR="00BA65DB" w:rsidRDefault="00BA65DB" w:rsidP="00BA65DB">
            <w:pPr>
              <w:numPr>
                <w:ilvl w:val="0"/>
                <w:numId w:val="15"/>
              </w:numPr>
              <w:spacing w:after="0" w:line="240" w:lineRule="auto"/>
              <w:jc w:val="both"/>
              <w:rPr>
                <w:rFonts w:ascii="Times New Roman" w:eastAsia="Times New Roman" w:hAnsi="Times New Roman"/>
                <w:sz w:val="24"/>
                <w:szCs w:val="24"/>
              </w:rPr>
            </w:pPr>
            <w:r w:rsidRPr="00367D08">
              <w:rPr>
                <w:rFonts w:ascii="Times New Roman" w:eastAsia="Times New Roman" w:hAnsi="Times New Roman"/>
                <w:sz w:val="24"/>
                <w:szCs w:val="24"/>
              </w:rPr>
              <w:t>1 pkt - jeżeli % dofinansowania przekroczy 5/6 poziomu max</w:t>
            </w:r>
          </w:p>
          <w:p w14:paraId="2740635B" w14:textId="77777777" w:rsidR="00BA65DB" w:rsidRPr="00367D08" w:rsidRDefault="00BA65DB" w:rsidP="007F7399">
            <w:pPr>
              <w:spacing w:after="0" w:line="240" w:lineRule="auto"/>
              <w:ind w:left="360"/>
              <w:jc w:val="both"/>
              <w:rPr>
                <w:rFonts w:ascii="Times New Roman" w:eastAsia="Times New Roman" w:hAnsi="Times New Roman"/>
                <w:sz w:val="24"/>
                <w:szCs w:val="24"/>
              </w:rPr>
            </w:pPr>
          </w:p>
        </w:tc>
        <w:tc>
          <w:tcPr>
            <w:tcW w:w="1134" w:type="dxa"/>
            <w:vAlign w:val="center"/>
          </w:tcPr>
          <w:p w14:paraId="6C30510E"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4</w:t>
            </w:r>
          </w:p>
        </w:tc>
        <w:tc>
          <w:tcPr>
            <w:tcW w:w="1134" w:type="dxa"/>
            <w:vAlign w:val="center"/>
          </w:tcPr>
          <w:p w14:paraId="14A26C5E"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5663AEC7" w14:textId="77777777" w:rsidTr="007F7399">
        <w:trPr>
          <w:trHeight w:val="697"/>
        </w:trPr>
        <w:tc>
          <w:tcPr>
            <w:tcW w:w="9889" w:type="dxa"/>
            <w:gridSpan w:val="4"/>
            <w:vAlign w:val="center"/>
          </w:tcPr>
          <w:p w14:paraId="1EA260AE"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lastRenderedPageBreak/>
              <w:t>Część E - Kryteria dodatkowe</w:t>
            </w:r>
          </w:p>
        </w:tc>
      </w:tr>
      <w:tr w:rsidR="00BA65DB" w:rsidRPr="00367D08" w14:paraId="592E601D" w14:textId="77777777" w:rsidTr="007F7399">
        <w:tc>
          <w:tcPr>
            <w:tcW w:w="675" w:type="dxa"/>
          </w:tcPr>
          <w:p w14:paraId="4934F1A4"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E.1.</w:t>
            </w:r>
          </w:p>
        </w:tc>
        <w:tc>
          <w:tcPr>
            <w:tcW w:w="6946" w:type="dxa"/>
          </w:tcPr>
          <w:p w14:paraId="0F270942" w14:textId="77777777" w:rsidR="00BA65DB" w:rsidRDefault="00BA65DB" w:rsidP="007F7399">
            <w:pPr>
              <w:spacing w:after="0" w:line="240" w:lineRule="auto"/>
              <w:rPr>
                <w:rFonts w:ascii="Times New Roman" w:eastAsia="Times New Roman" w:hAnsi="Times New Roman"/>
                <w:sz w:val="24"/>
                <w:szCs w:val="24"/>
              </w:rPr>
            </w:pPr>
            <w:r w:rsidRPr="00367D08">
              <w:rPr>
                <w:rFonts w:ascii="Times New Roman" w:eastAsia="Times New Roman" w:hAnsi="Times New Roman"/>
                <w:sz w:val="24"/>
                <w:szCs w:val="24"/>
              </w:rPr>
              <w:t>Zadanie uwzględn</w:t>
            </w:r>
            <w:r>
              <w:rPr>
                <w:rFonts w:ascii="Times New Roman" w:eastAsia="Times New Roman" w:hAnsi="Times New Roman"/>
                <w:sz w:val="24"/>
                <w:szCs w:val="24"/>
              </w:rPr>
              <w:t>ia zaangażowanie wolontariuszy.</w:t>
            </w:r>
          </w:p>
          <w:p w14:paraId="679AD2EF" w14:textId="77777777" w:rsidR="00BA65DB" w:rsidRPr="00367D08" w:rsidRDefault="00BA65DB" w:rsidP="007F7399">
            <w:pPr>
              <w:spacing w:after="0" w:line="240" w:lineRule="auto"/>
              <w:rPr>
                <w:rFonts w:ascii="Times New Roman" w:eastAsia="Times New Roman" w:hAnsi="Times New Roman"/>
                <w:sz w:val="24"/>
                <w:szCs w:val="24"/>
              </w:rPr>
            </w:pPr>
          </w:p>
        </w:tc>
        <w:tc>
          <w:tcPr>
            <w:tcW w:w="1134" w:type="dxa"/>
            <w:vAlign w:val="center"/>
          </w:tcPr>
          <w:p w14:paraId="399B103D"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1</w:t>
            </w:r>
          </w:p>
        </w:tc>
        <w:tc>
          <w:tcPr>
            <w:tcW w:w="1134" w:type="dxa"/>
            <w:vAlign w:val="center"/>
          </w:tcPr>
          <w:p w14:paraId="0CCABFD7"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5AAF490D" w14:textId="77777777" w:rsidTr="007F7399">
        <w:tc>
          <w:tcPr>
            <w:tcW w:w="675" w:type="dxa"/>
          </w:tcPr>
          <w:p w14:paraId="632A1D89"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E.2.</w:t>
            </w:r>
          </w:p>
        </w:tc>
        <w:tc>
          <w:tcPr>
            <w:tcW w:w="6946" w:type="dxa"/>
          </w:tcPr>
          <w:p w14:paraId="61BC0B47" w14:textId="77777777" w:rsidR="00BA65DB" w:rsidRPr="00367D08" w:rsidRDefault="00BA65DB" w:rsidP="007F7399">
            <w:pPr>
              <w:spacing w:after="0" w:line="240" w:lineRule="auto"/>
              <w:rPr>
                <w:rFonts w:ascii="Times New Roman" w:eastAsia="Times New Roman" w:hAnsi="Times New Roman"/>
                <w:b/>
                <w:sz w:val="24"/>
                <w:szCs w:val="24"/>
              </w:rPr>
            </w:pPr>
            <w:r w:rsidRPr="00367D08">
              <w:rPr>
                <w:rFonts w:ascii="Times New Roman" w:eastAsia="Times New Roman" w:hAnsi="Times New Roman"/>
                <w:sz w:val="24"/>
                <w:szCs w:val="24"/>
              </w:rPr>
              <w:t>Ocena dostępności zadania/możliwości udziału osób ze szczególnymi potrzebami wraz z opisem zaplanowanych udogodnień, ewentualnie ocena alternatywnego dostępu</w:t>
            </w:r>
          </w:p>
        </w:tc>
        <w:tc>
          <w:tcPr>
            <w:tcW w:w="1134" w:type="dxa"/>
            <w:vAlign w:val="center"/>
          </w:tcPr>
          <w:p w14:paraId="06097BF6"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34E545B0"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65A05063" w14:textId="77777777" w:rsidTr="007F7399">
        <w:tc>
          <w:tcPr>
            <w:tcW w:w="675" w:type="dxa"/>
          </w:tcPr>
          <w:p w14:paraId="119268F1"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E.3.</w:t>
            </w:r>
          </w:p>
        </w:tc>
        <w:tc>
          <w:tcPr>
            <w:tcW w:w="6946" w:type="dxa"/>
          </w:tcPr>
          <w:p w14:paraId="38D0AAA3" w14:textId="77777777" w:rsidR="00BA65DB" w:rsidRPr="00367D08" w:rsidRDefault="00BA65DB" w:rsidP="007F7399">
            <w:pPr>
              <w:spacing w:after="0" w:line="240" w:lineRule="auto"/>
              <w:rPr>
                <w:rFonts w:ascii="Times New Roman" w:eastAsia="Times New Roman" w:hAnsi="Times New Roman"/>
                <w:sz w:val="24"/>
                <w:szCs w:val="24"/>
              </w:rPr>
            </w:pPr>
            <w:r w:rsidRPr="00367D08">
              <w:rPr>
                <w:rFonts w:ascii="Times New Roman" w:eastAsia="Times New Roman" w:hAnsi="Times New Roman"/>
                <w:sz w:val="24"/>
                <w:szCs w:val="24"/>
              </w:rPr>
              <w:t xml:space="preserve">Zaangażowanie partnerów w realizację zadania (oferta wspólna, umowa/porozumienie partnerskie, list intencyjny/deklaracja, </w:t>
            </w:r>
            <w:r>
              <w:rPr>
                <w:rFonts w:ascii="Times New Roman" w:eastAsia="Times New Roman" w:hAnsi="Times New Roman"/>
                <w:sz w:val="24"/>
                <w:szCs w:val="24"/>
              </w:rPr>
              <w:t>w </w:t>
            </w:r>
            <w:r w:rsidRPr="00367D08">
              <w:rPr>
                <w:rFonts w:ascii="Times New Roman" w:eastAsia="Times New Roman" w:hAnsi="Times New Roman"/>
                <w:sz w:val="24"/>
                <w:szCs w:val="24"/>
              </w:rPr>
              <w:t>przypadku nieformalnej współpracy - pisemne potwierdzenie/oświadczenie), opis wspólnie zrealizowanych działań (jeżeli dotyczy)</w:t>
            </w:r>
          </w:p>
        </w:tc>
        <w:tc>
          <w:tcPr>
            <w:tcW w:w="1134" w:type="dxa"/>
            <w:vAlign w:val="center"/>
          </w:tcPr>
          <w:p w14:paraId="382EF4D3"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2</w:t>
            </w:r>
          </w:p>
        </w:tc>
        <w:tc>
          <w:tcPr>
            <w:tcW w:w="1134" w:type="dxa"/>
            <w:vAlign w:val="center"/>
          </w:tcPr>
          <w:p w14:paraId="7C7312AC"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1AAFB3B0" w14:textId="77777777" w:rsidTr="007F7399">
        <w:tc>
          <w:tcPr>
            <w:tcW w:w="675" w:type="dxa"/>
          </w:tcPr>
          <w:p w14:paraId="5238C233"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E.4.</w:t>
            </w:r>
          </w:p>
        </w:tc>
        <w:tc>
          <w:tcPr>
            <w:tcW w:w="6946" w:type="dxa"/>
          </w:tcPr>
          <w:p w14:paraId="667F0F5E" w14:textId="77777777" w:rsidR="00BA65DB" w:rsidRPr="00367D08" w:rsidRDefault="00BA65DB" w:rsidP="007F7399">
            <w:pPr>
              <w:spacing w:after="0" w:line="240" w:lineRule="auto"/>
              <w:rPr>
                <w:rFonts w:ascii="Times New Roman" w:eastAsia="Times New Roman" w:hAnsi="Times New Roman"/>
                <w:sz w:val="24"/>
                <w:szCs w:val="24"/>
              </w:rPr>
            </w:pPr>
            <w:r w:rsidRPr="00367D08">
              <w:rPr>
                <w:rFonts w:ascii="Times New Roman" w:eastAsia="Times New Roman" w:hAnsi="Times New Roman"/>
                <w:sz w:val="24"/>
                <w:szCs w:val="24"/>
              </w:rPr>
              <w:t xml:space="preserve">Innowacyjność /oryginalność pomysłu/ - zastosowanie nowych rozwiązań i pomysłów (na terenie Gminy Miasta Toruń) dotyczących przedmiotu, celu, zakresu i formy działań </w:t>
            </w:r>
          </w:p>
        </w:tc>
        <w:tc>
          <w:tcPr>
            <w:tcW w:w="1134" w:type="dxa"/>
            <w:vAlign w:val="center"/>
          </w:tcPr>
          <w:p w14:paraId="337D781E" w14:textId="77777777" w:rsidR="00BA65DB" w:rsidRPr="00367D08" w:rsidRDefault="00BA65DB" w:rsidP="007F73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Pr>
                <w:rStyle w:val="Odwoanieprzypisudolnego"/>
                <w:rFonts w:ascii="Times New Roman" w:eastAsia="Times New Roman" w:hAnsi="Times New Roman"/>
                <w:sz w:val="24"/>
                <w:szCs w:val="24"/>
              </w:rPr>
              <w:footnoteReference w:id="2"/>
            </w:r>
          </w:p>
        </w:tc>
        <w:tc>
          <w:tcPr>
            <w:tcW w:w="1134" w:type="dxa"/>
            <w:vAlign w:val="center"/>
          </w:tcPr>
          <w:p w14:paraId="6F75F11C"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7E2D92B6" w14:textId="77777777" w:rsidTr="007F7399">
        <w:tc>
          <w:tcPr>
            <w:tcW w:w="675" w:type="dxa"/>
          </w:tcPr>
          <w:p w14:paraId="618D2BCB"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E.5.</w:t>
            </w:r>
          </w:p>
        </w:tc>
        <w:tc>
          <w:tcPr>
            <w:tcW w:w="6946" w:type="dxa"/>
          </w:tcPr>
          <w:p w14:paraId="7FD6082C" w14:textId="77777777" w:rsidR="00BA65DB" w:rsidRPr="00367D08" w:rsidRDefault="00BA65DB" w:rsidP="007F7399">
            <w:pPr>
              <w:spacing w:after="0" w:line="240" w:lineRule="auto"/>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Oferta uwzględnia łącznie dodatkowe informacje:</w:t>
            </w:r>
            <w:r w:rsidRPr="00367D08">
              <w:rPr>
                <w:rFonts w:ascii="Times New Roman" w:eastAsia="Times New Roman" w:hAnsi="Times New Roman"/>
                <w:sz w:val="24"/>
                <w:szCs w:val="24"/>
              </w:rPr>
              <w:t xml:space="preserve"> o wydatkach zaplanowanych do pokrycia z dotacji, o przyjętych stawkach pracy wolontariuszy i uwzględnionym wkładzie rzeczowym</w:t>
            </w:r>
          </w:p>
        </w:tc>
        <w:tc>
          <w:tcPr>
            <w:tcW w:w="1134" w:type="dxa"/>
            <w:vAlign w:val="center"/>
          </w:tcPr>
          <w:p w14:paraId="510482BC"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1</w:t>
            </w:r>
          </w:p>
        </w:tc>
        <w:tc>
          <w:tcPr>
            <w:tcW w:w="1134" w:type="dxa"/>
            <w:vAlign w:val="center"/>
          </w:tcPr>
          <w:p w14:paraId="35183ECA"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21538917" w14:textId="77777777" w:rsidTr="007F7399">
        <w:tc>
          <w:tcPr>
            <w:tcW w:w="675" w:type="dxa"/>
          </w:tcPr>
          <w:p w14:paraId="35624D53"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E.6.</w:t>
            </w:r>
          </w:p>
        </w:tc>
        <w:tc>
          <w:tcPr>
            <w:tcW w:w="6946" w:type="dxa"/>
          </w:tcPr>
          <w:p w14:paraId="173D30B6" w14:textId="77777777" w:rsidR="00BA65DB" w:rsidRPr="00367D08" w:rsidRDefault="00BA65DB" w:rsidP="007F7399">
            <w:pPr>
              <w:spacing w:after="0" w:line="240" w:lineRule="auto"/>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Oferta uwzględnia alternat</w:t>
            </w:r>
            <w:r>
              <w:rPr>
                <w:rFonts w:ascii="Times New Roman" w:eastAsia="Times New Roman" w:hAnsi="Times New Roman"/>
                <w:sz w:val="24"/>
                <w:szCs w:val="24"/>
                <w:lang w:eastAsia="pl-PL"/>
              </w:rPr>
              <w:t xml:space="preserve">ywne sposoby wykonania zadania </w:t>
            </w:r>
            <w:r w:rsidRPr="00367D08">
              <w:rPr>
                <w:rFonts w:ascii="Times New Roman" w:eastAsia="Times New Roman" w:hAnsi="Times New Roman"/>
                <w:sz w:val="24"/>
                <w:szCs w:val="24"/>
                <w:lang w:eastAsia="pl-PL"/>
              </w:rPr>
              <w:t xml:space="preserve">w sytuacji zmiany obowiązujących wytycznych </w:t>
            </w:r>
            <w:r w:rsidRPr="00367D08">
              <w:rPr>
                <w:rFonts w:ascii="Times New Roman" w:hAnsi="Times New Roman"/>
                <w:sz w:val="24"/>
                <w:szCs w:val="24"/>
              </w:rPr>
              <w:t>przeciwepidemicznych wprowadzonych przez Głównego Inspektora Sanitarnego w Polsce, wynikających ze stanu zagrożenia epidemicznego lub stanu epidemii w związku z zakażeniami wirusem SARS-CoV-2.</w:t>
            </w:r>
          </w:p>
        </w:tc>
        <w:tc>
          <w:tcPr>
            <w:tcW w:w="1134" w:type="dxa"/>
            <w:vAlign w:val="center"/>
          </w:tcPr>
          <w:p w14:paraId="21827B81" w14:textId="77777777" w:rsidR="00BA65DB" w:rsidRPr="00367D08" w:rsidRDefault="00BA65DB" w:rsidP="007F7399">
            <w:pPr>
              <w:spacing w:after="0" w:line="240" w:lineRule="auto"/>
              <w:jc w:val="center"/>
              <w:rPr>
                <w:rFonts w:ascii="Times New Roman" w:eastAsia="Times New Roman" w:hAnsi="Times New Roman"/>
                <w:sz w:val="24"/>
                <w:szCs w:val="24"/>
              </w:rPr>
            </w:pPr>
            <w:r w:rsidRPr="00367D08">
              <w:rPr>
                <w:rFonts w:ascii="Times New Roman" w:eastAsia="Times New Roman" w:hAnsi="Times New Roman"/>
                <w:sz w:val="24"/>
                <w:szCs w:val="24"/>
              </w:rPr>
              <w:t>3</w:t>
            </w:r>
          </w:p>
        </w:tc>
        <w:tc>
          <w:tcPr>
            <w:tcW w:w="1134" w:type="dxa"/>
            <w:vAlign w:val="center"/>
          </w:tcPr>
          <w:p w14:paraId="25C8BEFC" w14:textId="77777777" w:rsidR="00BA65DB" w:rsidRPr="00367D08" w:rsidRDefault="00BA65DB" w:rsidP="007F7399">
            <w:pPr>
              <w:spacing w:after="0" w:line="240" w:lineRule="auto"/>
              <w:rPr>
                <w:rFonts w:ascii="Times New Roman" w:eastAsia="Times New Roman" w:hAnsi="Times New Roman"/>
                <w:sz w:val="24"/>
                <w:szCs w:val="24"/>
              </w:rPr>
            </w:pPr>
          </w:p>
        </w:tc>
      </w:tr>
      <w:tr w:rsidR="00BA65DB" w:rsidRPr="00367D08" w14:paraId="4BB23D01" w14:textId="77777777" w:rsidTr="007F7399">
        <w:trPr>
          <w:trHeight w:val="662"/>
        </w:trPr>
        <w:tc>
          <w:tcPr>
            <w:tcW w:w="7621" w:type="dxa"/>
            <w:gridSpan w:val="2"/>
            <w:vAlign w:val="center"/>
          </w:tcPr>
          <w:p w14:paraId="1CBEEC08" w14:textId="77777777" w:rsidR="00BA65DB" w:rsidRPr="00367D08" w:rsidRDefault="00BA65DB" w:rsidP="007F7399">
            <w:pPr>
              <w:spacing w:after="0" w:line="240" w:lineRule="auto"/>
              <w:jc w:val="right"/>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RAZEM:</w:t>
            </w:r>
          </w:p>
        </w:tc>
        <w:tc>
          <w:tcPr>
            <w:tcW w:w="1134" w:type="dxa"/>
            <w:vAlign w:val="center"/>
          </w:tcPr>
          <w:p w14:paraId="6371BCFB"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r w:rsidRPr="00367D08">
              <w:rPr>
                <w:rFonts w:ascii="Times New Roman" w:eastAsia="Times New Roman" w:hAnsi="Times New Roman"/>
                <w:b/>
                <w:sz w:val="24"/>
                <w:szCs w:val="24"/>
                <w:lang w:eastAsia="pl-PL"/>
              </w:rPr>
              <w:t>5</w:t>
            </w:r>
            <w:r>
              <w:rPr>
                <w:rFonts w:ascii="Times New Roman" w:eastAsia="Times New Roman" w:hAnsi="Times New Roman"/>
                <w:b/>
                <w:sz w:val="24"/>
                <w:szCs w:val="24"/>
                <w:lang w:eastAsia="pl-PL"/>
              </w:rPr>
              <w:t>3</w:t>
            </w:r>
            <w:r>
              <w:rPr>
                <w:rStyle w:val="Odwoanieprzypisudolnego"/>
                <w:rFonts w:ascii="Times New Roman" w:eastAsia="Times New Roman" w:hAnsi="Times New Roman"/>
                <w:b/>
                <w:sz w:val="24"/>
                <w:szCs w:val="24"/>
                <w:lang w:eastAsia="pl-PL"/>
              </w:rPr>
              <w:footnoteReference w:id="3"/>
            </w:r>
          </w:p>
        </w:tc>
        <w:tc>
          <w:tcPr>
            <w:tcW w:w="1134" w:type="dxa"/>
            <w:vAlign w:val="center"/>
          </w:tcPr>
          <w:p w14:paraId="1D6BCD5D" w14:textId="77777777" w:rsidR="00BA65DB" w:rsidRPr="00367D08" w:rsidRDefault="00BA65DB" w:rsidP="007F7399">
            <w:pPr>
              <w:spacing w:after="0" w:line="240" w:lineRule="auto"/>
              <w:jc w:val="center"/>
              <w:rPr>
                <w:rFonts w:ascii="Times New Roman" w:eastAsia="Times New Roman" w:hAnsi="Times New Roman"/>
                <w:b/>
                <w:sz w:val="24"/>
                <w:szCs w:val="24"/>
                <w:lang w:eastAsia="pl-PL"/>
              </w:rPr>
            </w:pPr>
          </w:p>
        </w:tc>
      </w:tr>
    </w:tbl>
    <w:p w14:paraId="0FDB2F80" w14:textId="77777777" w:rsidR="00BA65DB" w:rsidRDefault="00BA65DB" w:rsidP="00BA65DB">
      <w:pPr>
        <w:spacing w:after="0" w:line="240" w:lineRule="auto"/>
        <w:rPr>
          <w:rFonts w:ascii="Times New Roman" w:eastAsia="Times New Roman" w:hAnsi="Times New Roman"/>
          <w:b/>
          <w:sz w:val="24"/>
          <w:szCs w:val="24"/>
          <w:lang w:eastAsia="pl-PL"/>
        </w:rPr>
      </w:pPr>
    </w:p>
    <w:p w14:paraId="66B9F6B2" w14:textId="77777777" w:rsidR="00BA65DB" w:rsidRPr="00367D08" w:rsidRDefault="00BA65DB" w:rsidP="00BA65DB">
      <w:pPr>
        <w:spacing w:after="0" w:line="240" w:lineRule="auto"/>
        <w:rPr>
          <w:rFonts w:ascii="Times New Roman" w:eastAsia="Times New Roman" w:hAnsi="Times New Roman"/>
          <w:b/>
          <w:sz w:val="24"/>
          <w:szCs w:val="24"/>
          <w:lang w:eastAsia="pl-PL"/>
        </w:rPr>
      </w:pPr>
    </w:p>
    <w:p w14:paraId="073A0985" w14:textId="77777777" w:rsidR="00BA65DB" w:rsidRPr="00367D08" w:rsidRDefault="00BA65DB" w:rsidP="00BA65DB">
      <w:pPr>
        <w:spacing w:after="0" w:line="240" w:lineRule="auto"/>
        <w:rPr>
          <w:rFonts w:ascii="Times New Roman" w:eastAsia="Times New Roman" w:hAnsi="Times New Roman"/>
          <w:sz w:val="24"/>
          <w:szCs w:val="24"/>
          <w:lang w:eastAsia="pl-PL"/>
        </w:rPr>
      </w:pPr>
    </w:p>
    <w:p w14:paraId="588BFAA6" w14:textId="77777777" w:rsidR="00BA65DB" w:rsidRPr="00367D08" w:rsidRDefault="00BA65DB" w:rsidP="00BA65DB">
      <w:pPr>
        <w:spacing w:after="0" w:line="240" w:lineRule="auto"/>
        <w:rPr>
          <w:rFonts w:ascii="Times New Roman" w:eastAsia="Times New Roman" w:hAnsi="Times New Roman"/>
          <w:sz w:val="24"/>
          <w:szCs w:val="24"/>
          <w:lang w:eastAsia="pl-PL"/>
        </w:rPr>
      </w:pPr>
    </w:p>
    <w:p w14:paraId="0D1B8926" w14:textId="77777777" w:rsidR="00BA65DB" w:rsidRPr="00367D08" w:rsidRDefault="00BA65DB" w:rsidP="00BA65DB">
      <w:pPr>
        <w:spacing w:after="0" w:line="240" w:lineRule="auto"/>
        <w:rPr>
          <w:rFonts w:ascii="Times New Roman" w:eastAsia="Times New Roman" w:hAnsi="Times New Roman"/>
          <w:sz w:val="24"/>
          <w:szCs w:val="24"/>
          <w:lang w:eastAsia="pl-PL"/>
        </w:rPr>
      </w:pPr>
      <w:r w:rsidRPr="00367D08">
        <w:rPr>
          <w:rFonts w:ascii="Times New Roman" w:eastAsia="Times New Roman" w:hAnsi="Times New Roman"/>
          <w:sz w:val="24"/>
          <w:szCs w:val="24"/>
          <w:lang w:eastAsia="pl-PL"/>
        </w:rPr>
        <w:t>Toruń, dnia  ………………………..</w:t>
      </w:r>
    </w:p>
    <w:p w14:paraId="74693E49" w14:textId="77777777" w:rsidR="00BA65DB" w:rsidRPr="00367D08" w:rsidRDefault="00BA65DB" w:rsidP="00BA65DB">
      <w:pPr>
        <w:spacing w:after="0" w:line="240" w:lineRule="auto"/>
        <w:rPr>
          <w:rFonts w:ascii="Times New Roman" w:eastAsia="Times New Roman" w:hAnsi="Times New Roman"/>
          <w:i/>
          <w:sz w:val="24"/>
          <w:szCs w:val="24"/>
          <w:lang w:eastAsia="pl-PL"/>
        </w:rPr>
      </w:pP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r>
      <w:r w:rsidRPr="00367D08">
        <w:rPr>
          <w:rFonts w:ascii="Times New Roman" w:eastAsia="Times New Roman" w:hAnsi="Times New Roman"/>
          <w:sz w:val="24"/>
          <w:szCs w:val="24"/>
          <w:lang w:eastAsia="pl-PL"/>
        </w:rPr>
        <w:tab/>
        <w:t xml:space="preserve"> .................................................................</w:t>
      </w:r>
    </w:p>
    <w:p w14:paraId="04875B4D" w14:textId="77777777" w:rsidR="00BA65DB" w:rsidRPr="00367D08" w:rsidRDefault="00BA65DB" w:rsidP="00BA65DB">
      <w:pPr>
        <w:spacing w:after="0" w:line="240" w:lineRule="auto"/>
        <w:rPr>
          <w:rFonts w:ascii="Times New Roman" w:eastAsia="Times New Roman" w:hAnsi="Times New Roman"/>
          <w:i/>
          <w:sz w:val="24"/>
          <w:szCs w:val="24"/>
          <w:lang w:eastAsia="pl-PL"/>
        </w:rPr>
      </w:pP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r>
      <w:r w:rsidRPr="00367D08">
        <w:rPr>
          <w:rFonts w:ascii="Times New Roman" w:eastAsia="Times New Roman" w:hAnsi="Times New Roman"/>
          <w:i/>
          <w:sz w:val="24"/>
          <w:szCs w:val="24"/>
          <w:lang w:eastAsia="pl-PL"/>
        </w:rPr>
        <w:tab/>
        <w:t xml:space="preserve"> (podpis członka Komisji Konkursowej)</w:t>
      </w:r>
    </w:p>
    <w:p w14:paraId="57C65849" w14:textId="77777777" w:rsidR="00CC169C" w:rsidRDefault="00CC169C" w:rsidP="00CC169C">
      <w:pPr>
        <w:rPr>
          <w:rFonts w:ascii="Times New Roman" w:hAnsi="Times New Roman"/>
          <w:sz w:val="24"/>
          <w:szCs w:val="24"/>
        </w:rPr>
      </w:pPr>
    </w:p>
    <w:sectPr w:rsidR="00CC169C" w:rsidSect="00BA65DB">
      <w:pgSz w:w="11906" w:h="16838"/>
      <w:pgMar w:top="1417"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8A2C" w14:textId="77777777" w:rsidR="00AB1F3B" w:rsidRDefault="00AB1F3B" w:rsidP="00CC169C">
      <w:pPr>
        <w:spacing w:after="0" w:line="240" w:lineRule="auto"/>
      </w:pPr>
      <w:r>
        <w:separator/>
      </w:r>
    </w:p>
  </w:endnote>
  <w:endnote w:type="continuationSeparator" w:id="0">
    <w:p w14:paraId="7CA438BE" w14:textId="77777777" w:rsidR="00AB1F3B" w:rsidRDefault="00AB1F3B" w:rsidP="00CC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2700" w14:textId="77777777" w:rsidR="00BA65DB" w:rsidRDefault="00BA65DB" w:rsidP="00AF540C">
    <w:pPr>
      <w:pStyle w:val="Stopka"/>
      <w:jc w:val="right"/>
    </w:pPr>
    <w:r>
      <w:fldChar w:fldCharType="begin"/>
    </w:r>
    <w:r>
      <w:instrText>PAGE   \* MERGEFORMAT</w:instrText>
    </w:r>
    <w:r>
      <w:fldChar w:fldCharType="separate"/>
    </w:r>
    <w:r w:rsidR="005A1B0F">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CBC0" w14:textId="77777777" w:rsidR="00AB1F3B" w:rsidRDefault="00AB1F3B" w:rsidP="00CC169C">
      <w:pPr>
        <w:spacing w:after="0" w:line="240" w:lineRule="auto"/>
      </w:pPr>
      <w:r>
        <w:separator/>
      </w:r>
    </w:p>
  </w:footnote>
  <w:footnote w:type="continuationSeparator" w:id="0">
    <w:p w14:paraId="07075B6F" w14:textId="77777777" w:rsidR="00AB1F3B" w:rsidRDefault="00AB1F3B" w:rsidP="00CC169C">
      <w:pPr>
        <w:spacing w:after="0" w:line="240" w:lineRule="auto"/>
      </w:pPr>
      <w:r>
        <w:continuationSeparator/>
      </w:r>
    </w:p>
  </w:footnote>
  <w:footnote w:id="1">
    <w:p w14:paraId="0F3A08ED" w14:textId="77777777" w:rsidR="00BA65DB" w:rsidRPr="001A497E" w:rsidRDefault="00BA65DB" w:rsidP="00BA65DB">
      <w:pPr>
        <w:pStyle w:val="Tekstprzypisudolnego"/>
        <w:jc w:val="both"/>
        <w:rPr>
          <w:rFonts w:ascii="Times New Roman" w:hAnsi="Times New Roman"/>
          <w:sz w:val="22"/>
          <w:szCs w:val="22"/>
        </w:rPr>
      </w:pPr>
      <w:r w:rsidRPr="001A497E">
        <w:rPr>
          <w:rStyle w:val="Odwoanieprzypisudolnego"/>
          <w:rFonts w:ascii="Times New Roman" w:hAnsi="Times New Roman"/>
          <w:sz w:val="22"/>
          <w:szCs w:val="22"/>
        </w:rPr>
        <w:footnoteRef/>
      </w:r>
      <w:r w:rsidRPr="001A497E">
        <w:rPr>
          <w:rFonts w:ascii="Times New Roman" w:hAnsi="Times New Roman"/>
          <w:sz w:val="22"/>
          <w:szCs w:val="22"/>
        </w:rPr>
        <w:t xml:space="preserve"> Oferta zakwalifikowana do oceny merytorycznej (złożona prawidłowo lub uzupełniona przez oferenta). </w:t>
      </w:r>
    </w:p>
  </w:footnote>
  <w:footnote w:id="2">
    <w:p w14:paraId="40751336" w14:textId="77777777" w:rsidR="00BA65DB" w:rsidRPr="00905356" w:rsidRDefault="00BA65DB" w:rsidP="00BA65DB">
      <w:pPr>
        <w:pStyle w:val="Tekstprzypisudolnego"/>
        <w:rPr>
          <w:rFonts w:ascii="Times New Roman" w:hAnsi="Times New Roman"/>
        </w:rPr>
      </w:pPr>
      <w:r w:rsidRPr="00905356">
        <w:rPr>
          <w:rStyle w:val="Odwoanieprzypisudolnego"/>
          <w:rFonts w:ascii="Times New Roman" w:hAnsi="Times New Roman"/>
        </w:rPr>
        <w:footnoteRef/>
      </w:r>
      <w:r w:rsidRPr="00905356">
        <w:rPr>
          <w:rFonts w:ascii="Times New Roman" w:hAnsi="Times New Roman"/>
        </w:rPr>
        <w:t xml:space="preserve"> Kryterium opcjonalne, w zależności od rodzaju zadania objętego konkursem</w:t>
      </w:r>
    </w:p>
  </w:footnote>
  <w:footnote w:id="3">
    <w:p w14:paraId="666ED169" w14:textId="77777777" w:rsidR="00BA65DB" w:rsidRDefault="00BA65DB" w:rsidP="00BA65DB">
      <w:pPr>
        <w:pStyle w:val="Tekstprzypisudolnego"/>
      </w:pPr>
      <w:r>
        <w:rPr>
          <w:rStyle w:val="Odwoanieprzypisudolnego"/>
        </w:rPr>
        <w:footnoteRef/>
      </w:r>
      <w:r>
        <w:t xml:space="preserve"> </w:t>
      </w:r>
      <w:r w:rsidRPr="006D3AE0">
        <w:rPr>
          <w:rFonts w:ascii="Times New Roman" w:hAnsi="Times New Roman"/>
        </w:rPr>
        <w:t xml:space="preserve">Rekomendację do podpisania umowy otrzymają projekty, </w:t>
      </w:r>
      <w:r>
        <w:rPr>
          <w:rFonts w:ascii="Times New Roman" w:hAnsi="Times New Roman"/>
        </w:rPr>
        <w:t xml:space="preserve">których średnia ocena wyniesie </w:t>
      </w:r>
      <w:r w:rsidRPr="006D3AE0">
        <w:rPr>
          <w:rFonts w:ascii="Times New Roman" w:hAnsi="Times New Roman"/>
        </w:rPr>
        <w:t>co najmniej 60% maksymalnej liczby punktów.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67"/>
    <w:multiLevelType w:val="hybridMultilevel"/>
    <w:tmpl w:val="8BE45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E84E9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F45CC"/>
    <w:multiLevelType w:val="hybridMultilevel"/>
    <w:tmpl w:val="ED0EB8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B683E8B"/>
    <w:multiLevelType w:val="hybridMultilevel"/>
    <w:tmpl w:val="472E1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A170A"/>
    <w:multiLevelType w:val="hybridMultilevel"/>
    <w:tmpl w:val="FBEC48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E6385"/>
    <w:multiLevelType w:val="hybridMultilevel"/>
    <w:tmpl w:val="86E6B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21596"/>
    <w:multiLevelType w:val="hybridMultilevel"/>
    <w:tmpl w:val="BF9A01FE"/>
    <w:lvl w:ilvl="0" w:tplc="FFFFFFFF">
      <w:start w:val="1"/>
      <w:numFmt w:val="decimal"/>
      <w:lvlText w:val="%1."/>
      <w:lvlJc w:val="left"/>
      <w:pPr>
        <w:tabs>
          <w:tab w:val="num" w:pos="360"/>
        </w:tabs>
        <w:ind w:left="360" w:hanging="360"/>
      </w:pPr>
    </w:lvl>
    <w:lvl w:ilvl="1" w:tplc="0415000F">
      <w:start w:val="1"/>
      <w:numFmt w:val="decimal"/>
      <w:lvlText w:val="%2."/>
      <w:lvlJc w:val="left"/>
      <w:pPr>
        <w:tabs>
          <w:tab w:val="num" w:pos="1080"/>
        </w:tabs>
        <w:ind w:left="1080" w:hanging="360"/>
      </w:pPr>
      <w:rPr>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B63FE"/>
    <w:multiLevelType w:val="hybridMultilevel"/>
    <w:tmpl w:val="9FE0070C"/>
    <w:lvl w:ilvl="0" w:tplc="04150011">
      <w:start w:val="1"/>
      <w:numFmt w:val="decimal"/>
      <w:lvlText w:val="%1)"/>
      <w:lvlJc w:val="left"/>
    </w:lvl>
    <w:lvl w:ilvl="1" w:tplc="FFFFFFFF" w:tentative="1">
      <w:start w:val="1"/>
      <w:numFmt w:val="lowerLetter"/>
      <w:lvlText w:val="%2."/>
      <w:lvlJc w:val="left"/>
      <w:pPr>
        <w:ind w:left="-666" w:hanging="360"/>
      </w:pPr>
    </w:lvl>
    <w:lvl w:ilvl="2" w:tplc="FFFFFFFF" w:tentative="1">
      <w:start w:val="1"/>
      <w:numFmt w:val="lowerRoman"/>
      <w:lvlText w:val="%3."/>
      <w:lvlJc w:val="right"/>
      <w:pPr>
        <w:ind w:left="54" w:hanging="180"/>
      </w:pPr>
    </w:lvl>
    <w:lvl w:ilvl="3" w:tplc="FFFFFFFF" w:tentative="1">
      <w:start w:val="1"/>
      <w:numFmt w:val="decimal"/>
      <w:lvlText w:val="%4."/>
      <w:lvlJc w:val="left"/>
      <w:pPr>
        <w:ind w:left="774" w:hanging="360"/>
      </w:pPr>
    </w:lvl>
    <w:lvl w:ilvl="4" w:tplc="FFFFFFFF" w:tentative="1">
      <w:start w:val="1"/>
      <w:numFmt w:val="lowerLetter"/>
      <w:lvlText w:val="%5."/>
      <w:lvlJc w:val="left"/>
      <w:pPr>
        <w:ind w:left="1494" w:hanging="360"/>
      </w:pPr>
    </w:lvl>
    <w:lvl w:ilvl="5" w:tplc="FFFFFFFF" w:tentative="1">
      <w:start w:val="1"/>
      <w:numFmt w:val="lowerRoman"/>
      <w:lvlText w:val="%6."/>
      <w:lvlJc w:val="right"/>
      <w:pPr>
        <w:ind w:left="2214" w:hanging="180"/>
      </w:pPr>
    </w:lvl>
    <w:lvl w:ilvl="6" w:tplc="FFFFFFFF" w:tentative="1">
      <w:start w:val="1"/>
      <w:numFmt w:val="decimal"/>
      <w:lvlText w:val="%7."/>
      <w:lvlJc w:val="left"/>
      <w:pPr>
        <w:ind w:left="2934" w:hanging="360"/>
      </w:pPr>
    </w:lvl>
    <w:lvl w:ilvl="7" w:tplc="FFFFFFFF" w:tentative="1">
      <w:start w:val="1"/>
      <w:numFmt w:val="lowerLetter"/>
      <w:lvlText w:val="%8."/>
      <w:lvlJc w:val="left"/>
      <w:pPr>
        <w:ind w:left="3654" w:hanging="360"/>
      </w:pPr>
    </w:lvl>
    <w:lvl w:ilvl="8" w:tplc="FFFFFFFF" w:tentative="1">
      <w:start w:val="1"/>
      <w:numFmt w:val="lowerRoman"/>
      <w:lvlText w:val="%9."/>
      <w:lvlJc w:val="right"/>
      <w:pPr>
        <w:ind w:left="4374" w:hanging="180"/>
      </w:pPr>
    </w:lvl>
  </w:abstractNum>
  <w:abstractNum w:abstractNumId="12" w15:restartNumberingAfterBreak="0">
    <w:nsid w:val="2C4B6A48"/>
    <w:multiLevelType w:val="hybridMultilevel"/>
    <w:tmpl w:val="A80ED538"/>
    <w:lvl w:ilvl="0" w:tplc="58623986">
      <w:start w:val="1"/>
      <w:numFmt w:val="decimal"/>
      <w:lvlText w:val="%1)"/>
      <w:lvlJc w:val="left"/>
      <w:pPr>
        <w:ind w:left="-1888" w:hanging="360"/>
      </w:pPr>
      <w:rPr>
        <w:rFonts w:ascii="Times New Roman" w:eastAsia="Calibri" w:hAnsi="Times New Roman" w:cs="Times New Roman"/>
      </w:rPr>
    </w:lvl>
    <w:lvl w:ilvl="1" w:tplc="04150019" w:tentative="1">
      <w:start w:val="1"/>
      <w:numFmt w:val="lowerLetter"/>
      <w:lvlText w:val="%2."/>
      <w:lvlJc w:val="left"/>
      <w:pPr>
        <w:ind w:left="-666" w:hanging="360"/>
      </w:pPr>
    </w:lvl>
    <w:lvl w:ilvl="2" w:tplc="0415001B" w:tentative="1">
      <w:start w:val="1"/>
      <w:numFmt w:val="lowerRoman"/>
      <w:lvlText w:val="%3."/>
      <w:lvlJc w:val="right"/>
      <w:pPr>
        <w:ind w:left="54" w:hanging="180"/>
      </w:pPr>
    </w:lvl>
    <w:lvl w:ilvl="3" w:tplc="0415000F" w:tentative="1">
      <w:start w:val="1"/>
      <w:numFmt w:val="decimal"/>
      <w:lvlText w:val="%4."/>
      <w:lvlJc w:val="left"/>
      <w:pPr>
        <w:ind w:left="774" w:hanging="360"/>
      </w:pPr>
    </w:lvl>
    <w:lvl w:ilvl="4" w:tplc="04150019" w:tentative="1">
      <w:start w:val="1"/>
      <w:numFmt w:val="lowerLetter"/>
      <w:lvlText w:val="%5."/>
      <w:lvlJc w:val="left"/>
      <w:pPr>
        <w:ind w:left="1494" w:hanging="360"/>
      </w:pPr>
    </w:lvl>
    <w:lvl w:ilvl="5" w:tplc="0415001B" w:tentative="1">
      <w:start w:val="1"/>
      <w:numFmt w:val="lowerRoman"/>
      <w:lvlText w:val="%6."/>
      <w:lvlJc w:val="right"/>
      <w:pPr>
        <w:ind w:left="2214" w:hanging="180"/>
      </w:pPr>
    </w:lvl>
    <w:lvl w:ilvl="6" w:tplc="0415000F" w:tentative="1">
      <w:start w:val="1"/>
      <w:numFmt w:val="decimal"/>
      <w:lvlText w:val="%7."/>
      <w:lvlJc w:val="left"/>
      <w:pPr>
        <w:ind w:left="2934" w:hanging="360"/>
      </w:pPr>
    </w:lvl>
    <w:lvl w:ilvl="7" w:tplc="04150019" w:tentative="1">
      <w:start w:val="1"/>
      <w:numFmt w:val="lowerLetter"/>
      <w:lvlText w:val="%8."/>
      <w:lvlJc w:val="left"/>
      <w:pPr>
        <w:ind w:left="3654" w:hanging="360"/>
      </w:pPr>
    </w:lvl>
    <w:lvl w:ilvl="8" w:tplc="0415001B" w:tentative="1">
      <w:start w:val="1"/>
      <w:numFmt w:val="lowerRoman"/>
      <w:lvlText w:val="%9."/>
      <w:lvlJc w:val="right"/>
      <w:pPr>
        <w:ind w:left="4374" w:hanging="180"/>
      </w:pPr>
    </w:lvl>
  </w:abstractNum>
  <w:abstractNum w:abstractNumId="13"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F6E5C56"/>
    <w:multiLevelType w:val="hybridMultilevel"/>
    <w:tmpl w:val="2676F4C8"/>
    <w:lvl w:ilvl="0" w:tplc="501EE266">
      <w:start w:val="1"/>
      <w:numFmt w:val="decimal"/>
      <w:lvlText w:val="%1."/>
      <w:lvlJc w:val="righ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F877E5D"/>
    <w:multiLevelType w:val="hybridMultilevel"/>
    <w:tmpl w:val="099867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7" w15:restartNumberingAfterBreak="0">
    <w:nsid w:val="36A774E3"/>
    <w:multiLevelType w:val="hybridMultilevel"/>
    <w:tmpl w:val="65A2548C"/>
    <w:lvl w:ilvl="0" w:tplc="05CCE61C">
      <w:start w:val="1"/>
      <w:numFmt w:val="decimal"/>
      <w:lvlText w:val="%1)"/>
      <w:lvlJc w:val="left"/>
      <w:pPr>
        <w:ind w:left="1068" w:hanging="360"/>
      </w:pPr>
      <w:rPr>
        <w:rFonts w:ascii="Times New Roman" w:eastAsia="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8031C8A"/>
    <w:multiLevelType w:val="hybridMultilevel"/>
    <w:tmpl w:val="FE964E22"/>
    <w:lvl w:ilvl="0" w:tplc="BDF4AA30">
      <w:start w:val="1"/>
      <w:numFmt w:val="decimal"/>
      <w:lvlText w:val="%1."/>
      <w:lvlJc w:val="left"/>
      <w:pPr>
        <w:tabs>
          <w:tab w:val="num" w:pos="1080"/>
        </w:tabs>
        <w:ind w:left="1080" w:hanging="360"/>
      </w:pPr>
      <w:rPr>
        <w:i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8491265"/>
    <w:multiLevelType w:val="hybridMultilevel"/>
    <w:tmpl w:val="5CE66650"/>
    <w:lvl w:ilvl="0" w:tplc="9D462228">
      <w:start w:val="1"/>
      <w:numFmt w:val="lowerLetter"/>
      <w:lvlText w:val="%1)"/>
      <w:lvlJc w:val="left"/>
      <w:pPr>
        <w:ind w:left="786" w:hanging="360"/>
      </w:pPr>
      <w:rPr>
        <w:rFonts w:hint="default"/>
        <w:b/>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39060F"/>
    <w:multiLevelType w:val="hybridMultilevel"/>
    <w:tmpl w:val="15E40932"/>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1" w15:restartNumberingAfterBreak="0">
    <w:nsid w:val="3CC46358"/>
    <w:multiLevelType w:val="hybridMultilevel"/>
    <w:tmpl w:val="DF6CF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8631B"/>
    <w:multiLevelType w:val="hybridMultilevel"/>
    <w:tmpl w:val="F3EADEFC"/>
    <w:lvl w:ilvl="0" w:tplc="B47448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11D3ADC"/>
    <w:multiLevelType w:val="hybridMultilevel"/>
    <w:tmpl w:val="8FD2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6"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7013E25"/>
    <w:multiLevelType w:val="hybridMultilevel"/>
    <w:tmpl w:val="8F2E5A52"/>
    <w:lvl w:ilvl="0" w:tplc="879CE2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656291"/>
    <w:multiLevelType w:val="hybridMultilevel"/>
    <w:tmpl w:val="2284A83E"/>
    <w:lvl w:ilvl="0" w:tplc="0128C1D8">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E531147"/>
    <w:multiLevelType w:val="hybridMultilevel"/>
    <w:tmpl w:val="F3EADEFC"/>
    <w:lvl w:ilvl="0" w:tplc="B47448A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E961D64"/>
    <w:multiLevelType w:val="hybridMultilevel"/>
    <w:tmpl w:val="6D6EA5B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5950D57"/>
    <w:multiLevelType w:val="hybridMultilevel"/>
    <w:tmpl w:val="C46CEF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76CA0"/>
    <w:multiLevelType w:val="hybridMultilevel"/>
    <w:tmpl w:val="B16ADD1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3182F"/>
    <w:multiLevelType w:val="hybridMultilevel"/>
    <w:tmpl w:val="C9845B8A"/>
    <w:lvl w:ilvl="0" w:tplc="49886CF2">
      <w:start w:val="17"/>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05D29F9"/>
    <w:multiLevelType w:val="hybridMultilevel"/>
    <w:tmpl w:val="F3B2A5B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61B07932"/>
    <w:multiLevelType w:val="hybridMultilevel"/>
    <w:tmpl w:val="81645688"/>
    <w:lvl w:ilvl="0" w:tplc="79F2C2E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872EA4"/>
    <w:multiLevelType w:val="hybridMultilevel"/>
    <w:tmpl w:val="7B96C68C"/>
    <w:lvl w:ilvl="0" w:tplc="79F2C2E8">
      <w:start w:val="1"/>
      <w:numFmt w:val="decimal"/>
      <w:lvlText w:val="%1."/>
      <w:lvlJc w:val="left"/>
      <w:pPr>
        <w:contextualSpacing/>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A254F3B"/>
    <w:multiLevelType w:val="hybridMultilevel"/>
    <w:tmpl w:val="3348CA46"/>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CA82DE7"/>
    <w:multiLevelType w:val="hybridMultilevel"/>
    <w:tmpl w:val="821A8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6A51CD"/>
    <w:multiLevelType w:val="hybridMultilevel"/>
    <w:tmpl w:val="589E2716"/>
    <w:lvl w:ilvl="0" w:tplc="38FEF52A">
      <w:start w:val="1"/>
      <w:numFmt w:val="decimal"/>
      <w:lvlText w:val="%1)"/>
      <w:lvlJc w:val="left"/>
      <w:pPr>
        <w:ind w:left="720" w:hanging="360"/>
      </w:pPr>
      <w:rPr>
        <w:rFonts w:ascii="Times New Roman" w:eastAsia="Times New Roman" w:hAnsi="Times New Roman" w:cs="Times New Roman"/>
      </w:rPr>
    </w:lvl>
    <w:lvl w:ilvl="1" w:tplc="0000000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05001B"/>
    <w:multiLevelType w:val="hybridMultilevel"/>
    <w:tmpl w:val="7CB6E7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34"/>
  </w:num>
  <w:num w:numId="3">
    <w:abstractNumId w:val="23"/>
  </w:num>
  <w:num w:numId="4">
    <w:abstractNumId w:val="27"/>
  </w:num>
  <w:num w:numId="5">
    <w:abstractNumId w:val="42"/>
  </w:num>
  <w:num w:numId="6">
    <w:abstractNumId w:val="38"/>
  </w:num>
  <w:num w:numId="7">
    <w:abstractNumId w:val="25"/>
  </w:num>
  <w:num w:numId="8">
    <w:abstractNumId w:val="20"/>
  </w:num>
  <w:num w:numId="9">
    <w:abstractNumId w:val="15"/>
  </w:num>
  <w:num w:numId="10">
    <w:abstractNumId w:val="35"/>
  </w:num>
  <w:num w:numId="11">
    <w:abstractNumId w:val="12"/>
  </w:num>
  <w:num w:numId="12">
    <w:abstractNumId w:val="43"/>
  </w:num>
  <w:num w:numId="13">
    <w:abstractNumId w:val="2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
  </w:num>
  <w:num w:numId="16">
    <w:abstractNumId w:val="18"/>
  </w:num>
  <w:num w:numId="17">
    <w:abstractNumId w:val="9"/>
  </w:num>
  <w:num w:numId="18">
    <w:abstractNumId w:val="31"/>
  </w:num>
  <w:num w:numId="19">
    <w:abstractNumId w:val="17"/>
  </w:num>
  <w:num w:numId="20">
    <w:abstractNumId w:val="44"/>
  </w:num>
  <w:num w:numId="21">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0"/>
  </w:num>
  <w:num w:numId="24">
    <w:abstractNumId w:val="11"/>
  </w:num>
  <w:num w:numId="25">
    <w:abstractNumId w:val="21"/>
  </w:num>
  <w:num w:numId="26">
    <w:abstractNumId w:val="1"/>
  </w:num>
  <w:num w:numId="27">
    <w:abstractNumId w:val="6"/>
  </w:num>
  <w:num w:numId="28">
    <w:abstractNumId w:val="46"/>
  </w:num>
  <w:num w:numId="29">
    <w:abstractNumId w:val="36"/>
  </w:num>
  <w:num w:numId="30">
    <w:abstractNumId w:val="8"/>
  </w:num>
  <w:num w:numId="31">
    <w:abstractNumId w:val="5"/>
  </w:num>
  <w:num w:numId="32">
    <w:abstractNumId w:val="19"/>
  </w:num>
  <w:num w:numId="33">
    <w:abstractNumId w:val="4"/>
  </w:num>
  <w:num w:numId="34">
    <w:abstractNumId w:val="37"/>
  </w:num>
  <w:num w:numId="35">
    <w:abstractNumId w:val="32"/>
  </w:num>
  <w:num w:numId="36">
    <w:abstractNumId w:val="39"/>
  </w:num>
  <w:num w:numId="37">
    <w:abstractNumId w:val="40"/>
  </w:num>
  <w:num w:numId="38">
    <w:abstractNumId w:val="26"/>
  </w:num>
  <w:num w:numId="39">
    <w:abstractNumId w:val="7"/>
  </w:num>
  <w:num w:numId="40">
    <w:abstractNumId w:val="24"/>
  </w:num>
  <w:num w:numId="41">
    <w:abstractNumId w:val="29"/>
  </w:num>
  <w:num w:numId="42">
    <w:abstractNumId w:val="16"/>
  </w:num>
  <w:num w:numId="43">
    <w:abstractNumId w:val="1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9C"/>
    <w:rsid w:val="000C6A33"/>
    <w:rsid w:val="000D3EBB"/>
    <w:rsid w:val="00133585"/>
    <w:rsid w:val="00165191"/>
    <w:rsid w:val="00170449"/>
    <w:rsid w:val="001B5459"/>
    <w:rsid w:val="00232EDF"/>
    <w:rsid w:val="00255BAC"/>
    <w:rsid w:val="00307287"/>
    <w:rsid w:val="003B286D"/>
    <w:rsid w:val="004038D9"/>
    <w:rsid w:val="004536BE"/>
    <w:rsid w:val="004B261E"/>
    <w:rsid w:val="00530476"/>
    <w:rsid w:val="00576D3F"/>
    <w:rsid w:val="005A1B0F"/>
    <w:rsid w:val="005E337D"/>
    <w:rsid w:val="0060691E"/>
    <w:rsid w:val="00671921"/>
    <w:rsid w:val="0072571D"/>
    <w:rsid w:val="00850B0B"/>
    <w:rsid w:val="00A66A04"/>
    <w:rsid w:val="00A904FD"/>
    <w:rsid w:val="00AB1F3B"/>
    <w:rsid w:val="00AB61A5"/>
    <w:rsid w:val="00B06C0E"/>
    <w:rsid w:val="00B17AF6"/>
    <w:rsid w:val="00B77866"/>
    <w:rsid w:val="00BA65DB"/>
    <w:rsid w:val="00CB4F01"/>
    <w:rsid w:val="00CC169C"/>
    <w:rsid w:val="00EC47A3"/>
    <w:rsid w:val="00ED6C89"/>
    <w:rsid w:val="00F32794"/>
    <w:rsid w:val="00F80641"/>
    <w:rsid w:val="00FB79D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6AD4"/>
  <w15:chartTrackingRefBased/>
  <w15:docId w15:val="{D1DC723A-3218-4582-BE42-01C30A7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69C"/>
    <w:rPr>
      <w:rFonts w:ascii="Calibri" w:eastAsia="SimSu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169C"/>
    <w:pPr>
      <w:ind w:left="720"/>
      <w:contextualSpacing/>
    </w:pPr>
  </w:style>
  <w:style w:type="paragraph" w:styleId="Tekstpodstawowy">
    <w:name w:val="Body Text"/>
    <w:basedOn w:val="Normalny"/>
    <w:link w:val="TekstpodstawowyZnak"/>
    <w:uiPriority w:val="99"/>
    <w:unhideWhenUsed/>
    <w:rsid w:val="00CC169C"/>
    <w:pPr>
      <w:overflowPunct w:val="0"/>
      <w:autoSpaceDE w:val="0"/>
      <w:autoSpaceDN w:val="0"/>
      <w:spacing w:after="0" w:line="240" w:lineRule="auto"/>
      <w:jc w:val="both"/>
    </w:pPr>
    <w:rPr>
      <w:rFonts w:ascii="Times New Roman" w:hAnsi="Times New Roman"/>
      <w:b/>
      <w:bCs/>
      <w:sz w:val="20"/>
      <w:szCs w:val="20"/>
    </w:rPr>
  </w:style>
  <w:style w:type="character" w:customStyle="1" w:styleId="TekstpodstawowyZnak">
    <w:name w:val="Tekst podstawowy Znak"/>
    <w:basedOn w:val="Domylnaczcionkaakapitu"/>
    <w:link w:val="Tekstpodstawowy"/>
    <w:uiPriority w:val="99"/>
    <w:rsid w:val="00CC169C"/>
    <w:rPr>
      <w:rFonts w:ascii="Times New Roman" w:eastAsia="SimSun" w:hAnsi="Times New Roman" w:cs="Times New Roman"/>
      <w:b/>
      <w:bCs/>
      <w:sz w:val="20"/>
      <w:szCs w:val="20"/>
    </w:rPr>
  </w:style>
  <w:style w:type="character" w:styleId="Hipercze">
    <w:name w:val="Hyperlink"/>
    <w:uiPriority w:val="99"/>
    <w:unhideWhenUsed/>
    <w:rsid w:val="00CC169C"/>
    <w:rPr>
      <w:color w:val="0563C1"/>
      <w:u w:val="single"/>
    </w:rPr>
  </w:style>
  <w:style w:type="character" w:styleId="Odwoanieprzypisudolnego">
    <w:name w:val="footnote reference"/>
    <w:uiPriority w:val="99"/>
    <w:semiHidden/>
    <w:unhideWhenUsed/>
    <w:rsid w:val="00CC169C"/>
    <w:rPr>
      <w:vertAlign w:val="superscript"/>
    </w:rPr>
  </w:style>
  <w:style w:type="paragraph" w:styleId="Tekstprzypisudolnego">
    <w:name w:val="footnote text"/>
    <w:basedOn w:val="Normalny"/>
    <w:link w:val="TekstprzypisudolnegoZnak"/>
    <w:uiPriority w:val="99"/>
    <w:semiHidden/>
    <w:unhideWhenUsed/>
    <w:rsid w:val="00CC169C"/>
    <w:pPr>
      <w:spacing w:after="200" w:line="276" w:lineRule="auto"/>
    </w:pPr>
    <w:rPr>
      <w:rFonts w:eastAsia="Calibri"/>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C169C"/>
    <w:rPr>
      <w:rFonts w:ascii="Calibri" w:eastAsia="Calibri" w:hAnsi="Calibri" w:cs="Times New Roman"/>
      <w:sz w:val="20"/>
      <w:szCs w:val="20"/>
      <w:lang w:val="x-none" w:eastAsia="x-none"/>
    </w:rPr>
  </w:style>
  <w:style w:type="character" w:customStyle="1" w:styleId="markedcontent">
    <w:name w:val="markedcontent"/>
    <w:basedOn w:val="Domylnaczcionkaakapitu"/>
    <w:qFormat/>
    <w:rsid w:val="00CC169C"/>
  </w:style>
  <w:style w:type="paragraph" w:styleId="Stopka">
    <w:name w:val="footer"/>
    <w:basedOn w:val="Normalny"/>
    <w:link w:val="StopkaZnak"/>
    <w:uiPriority w:val="99"/>
    <w:unhideWhenUsed/>
    <w:rsid w:val="00CC169C"/>
    <w:pPr>
      <w:tabs>
        <w:tab w:val="center" w:pos="4536"/>
        <w:tab w:val="right" w:pos="9072"/>
      </w:tabs>
      <w:spacing w:after="200" w:line="276" w:lineRule="auto"/>
    </w:pPr>
    <w:rPr>
      <w:rFonts w:eastAsia="Calibri"/>
      <w:lang w:val="x-none" w:eastAsia="en-US"/>
    </w:rPr>
  </w:style>
  <w:style w:type="character" w:customStyle="1" w:styleId="StopkaZnak">
    <w:name w:val="Stopka Znak"/>
    <w:basedOn w:val="Domylnaczcionkaakapitu"/>
    <w:link w:val="Stopka"/>
    <w:uiPriority w:val="99"/>
    <w:rsid w:val="00CC169C"/>
    <w:rPr>
      <w:rFonts w:ascii="Calibri" w:eastAsia="Calibri" w:hAnsi="Calibri" w:cs="Times New Roman"/>
      <w:lang w:val="x-none" w:eastAsia="en-US"/>
    </w:rPr>
  </w:style>
  <w:style w:type="paragraph" w:styleId="Nagwek">
    <w:name w:val="header"/>
    <w:basedOn w:val="Normalny"/>
    <w:link w:val="NagwekZnak"/>
    <w:uiPriority w:val="99"/>
    <w:unhideWhenUsed/>
    <w:rsid w:val="00CC16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9C"/>
    <w:rPr>
      <w:rFonts w:ascii="Calibri" w:eastAsia="SimSun" w:hAnsi="Calibri" w:cs="Times New Roman"/>
    </w:rPr>
  </w:style>
  <w:style w:type="character" w:customStyle="1" w:styleId="Nierozpoznanawzmianka1">
    <w:name w:val="Nierozpoznana wzmianka1"/>
    <w:uiPriority w:val="99"/>
    <w:semiHidden/>
    <w:unhideWhenUsed/>
    <w:rsid w:val="00CC169C"/>
    <w:rPr>
      <w:color w:val="605E5C"/>
      <w:shd w:val="clear" w:color="auto" w:fill="E1DFDD"/>
    </w:rPr>
  </w:style>
  <w:style w:type="character" w:styleId="Nierozpoznanawzmianka">
    <w:name w:val="Unresolved Mention"/>
    <w:basedOn w:val="Domylnaczcionkaakapitu"/>
    <w:uiPriority w:val="99"/>
    <w:semiHidden/>
    <w:unhideWhenUsed/>
    <w:rsid w:val="00133585"/>
    <w:rPr>
      <w:color w:val="605E5C"/>
      <w:shd w:val="clear" w:color="auto" w:fill="E1DFDD"/>
    </w:rPr>
  </w:style>
  <w:style w:type="character" w:customStyle="1" w:styleId="AkapitzlistZnak">
    <w:name w:val="Akapit z listą Znak"/>
    <w:link w:val="Akapitzlist"/>
    <w:uiPriority w:val="34"/>
    <w:locked/>
    <w:rsid w:val="00CB4F01"/>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torun.direct" TargetMode="External"/><Relationship Id="rId13" Type="http://schemas.openxmlformats.org/officeDocument/2006/relationships/hyperlink" Target="mailto:wksii@um.torun.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tkac.pl" TargetMode="External"/><Relationship Id="rId12" Type="http://schemas.openxmlformats.org/officeDocument/2006/relationships/hyperlink" Target="http://www.torun.pl" TargetMode="External"/><Relationship Id="rId17" Type="http://schemas.openxmlformats.org/officeDocument/2006/relationships/hyperlink" Target="mailto:kontakt@torun.direct" TargetMode="External"/><Relationship Id="rId2" Type="http://schemas.openxmlformats.org/officeDocument/2006/relationships/styles" Target="styles.xml"/><Relationship Id="rId16" Type="http://schemas.openxmlformats.org/officeDocument/2006/relationships/hyperlink" Target="http://www.torun.dir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bitorun.pl" TargetMode="External"/><Relationship Id="rId5" Type="http://schemas.openxmlformats.org/officeDocument/2006/relationships/footnotes" Target="footnotes.xml"/><Relationship Id="rId15" Type="http://schemas.openxmlformats.org/officeDocument/2006/relationships/hyperlink" Target="http://www.torun.pl" TargetMode="External"/><Relationship Id="rId10" Type="http://schemas.openxmlformats.org/officeDocument/2006/relationships/hyperlink" Target="http://www.orbitoru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torun.direct" TargetMode="External"/><Relationship Id="rId14" Type="http://schemas.openxmlformats.org/officeDocument/2006/relationships/hyperlink" Target="mailto:kontakt@torun.direc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7330</Words>
  <Characters>43985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m.iwinska@umt.local</cp:lastModifiedBy>
  <cp:revision>2</cp:revision>
  <cp:lastPrinted>2023-01-26T12:03:00Z</cp:lastPrinted>
  <dcterms:created xsi:type="dcterms:W3CDTF">2023-01-27T10:07:00Z</dcterms:created>
  <dcterms:modified xsi:type="dcterms:W3CDTF">2023-01-27T10:07:00Z</dcterms:modified>
</cp:coreProperties>
</file>