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>Toruń, 26 stycznia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7228C0" w:rsidRDefault="007228C0" w:rsidP="009B4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9B4F15" w:rsidRDefault="009B4F15" w:rsidP="00F80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F800CA">
        <w:rPr>
          <w:rFonts w:ascii="Times New Roman" w:hAnsi="Times New Roman" w:cs="Times New Roman"/>
          <w:b/>
          <w:sz w:val="28"/>
          <w:szCs w:val="24"/>
        </w:rPr>
        <w:t>czy dzielnica Glinki objęta jest czasowym i częściowym wyłączaniem oświetlenie, jeżeli tak w jakich częściach i w jakich przedziałach czasowych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Zał. 1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5760720" cy="35915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2A" w:rsidRDefault="00A5272A" w:rsidP="00C04CBF">
      <w:pPr>
        <w:spacing w:after="0" w:line="240" w:lineRule="auto"/>
      </w:pPr>
      <w:r>
        <w:separator/>
      </w:r>
    </w:p>
  </w:endnote>
  <w:endnote w:type="continuationSeparator" w:id="0">
    <w:p w:rsidR="00A5272A" w:rsidRDefault="00A5272A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2A" w:rsidRDefault="00A5272A" w:rsidP="00C04CBF">
      <w:pPr>
        <w:spacing w:after="0" w:line="240" w:lineRule="auto"/>
      </w:pPr>
      <w:r>
        <w:separator/>
      </w:r>
    </w:p>
  </w:footnote>
  <w:footnote w:type="continuationSeparator" w:id="0">
    <w:p w:rsidR="00A5272A" w:rsidRDefault="00A5272A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C7F50"/>
    <w:rsid w:val="004D3AE3"/>
    <w:rsid w:val="004E4E36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620E"/>
    <w:rsid w:val="007D4B42"/>
    <w:rsid w:val="00850B2E"/>
    <w:rsid w:val="008773B6"/>
    <w:rsid w:val="008F33C8"/>
    <w:rsid w:val="00907991"/>
    <w:rsid w:val="00961D11"/>
    <w:rsid w:val="009B4F15"/>
    <w:rsid w:val="009E586C"/>
    <w:rsid w:val="00A5272A"/>
    <w:rsid w:val="00AC6763"/>
    <w:rsid w:val="00BB4652"/>
    <w:rsid w:val="00BE65DB"/>
    <w:rsid w:val="00C04CBF"/>
    <w:rsid w:val="00C466C9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800CA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23EC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2023-01-24T22:23:00Z</dcterms:created>
  <dcterms:modified xsi:type="dcterms:W3CDTF">2023-01-24T22:23:00Z</dcterms:modified>
</cp:coreProperties>
</file>