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B3" w:rsidRDefault="000805B3" w:rsidP="000805B3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ZARZĄDZENIE</w:t>
      </w:r>
      <w:r w:rsidR="005756E9">
        <w:rPr>
          <w:rFonts w:cs="Times New Roman"/>
          <w:b/>
        </w:rPr>
        <w:t xml:space="preserve"> NR 9</w:t>
      </w:r>
    </w:p>
    <w:p w:rsidR="000805B3" w:rsidRDefault="000805B3" w:rsidP="000805B3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PREZYDENTA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MIASTA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TORUNIA</w:t>
      </w:r>
    </w:p>
    <w:p w:rsidR="000805B3" w:rsidRDefault="000805B3" w:rsidP="000805B3">
      <w:pPr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DNIA</w:t>
      </w:r>
      <w:r w:rsidR="005756E9">
        <w:rPr>
          <w:rFonts w:cs="Times New Roman"/>
          <w:b/>
        </w:rPr>
        <w:t xml:space="preserve"> 11.01.2023 r. </w:t>
      </w:r>
      <w:bookmarkStart w:id="0" w:name="_GoBack"/>
      <w:bookmarkEnd w:id="0"/>
    </w:p>
    <w:p w:rsidR="000805B3" w:rsidRDefault="000805B3" w:rsidP="000805B3">
      <w:pPr>
        <w:rPr>
          <w:rFonts w:cs="Times New Roman"/>
          <w:b/>
        </w:rPr>
      </w:pPr>
    </w:p>
    <w:p w:rsidR="000805B3" w:rsidRPr="00D3469E" w:rsidRDefault="000805B3" w:rsidP="000805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84C23">
        <w:rPr>
          <w:rFonts w:ascii="Times New Roman" w:hAnsi="Times New Roman" w:cs="Times New Roman"/>
          <w:b/>
          <w:sz w:val="24"/>
          <w:szCs w:val="24"/>
        </w:rPr>
        <w:t>w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C23">
        <w:rPr>
          <w:rFonts w:ascii="Times New Roman" w:hAnsi="Times New Roman" w:cs="Times New Roman"/>
          <w:b/>
          <w:sz w:val="24"/>
          <w:szCs w:val="24"/>
        </w:rPr>
        <w:t>sprawie</w:t>
      </w:r>
      <w:r w:rsidRPr="00584C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obciążenia 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b/>
          <w:sz w:val="24"/>
          <w:szCs w:val="24"/>
        </w:rPr>
        <w:t>ść Gminy Miasta Toruń, położonej</w:t>
      </w:r>
      <w:r w:rsidRPr="00D84C17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 w:rsidR="0067326B">
        <w:rPr>
          <w:rFonts w:ascii="Times New Roman" w:hAnsi="Times New Roman" w:cs="Times New Roman"/>
          <w:b/>
          <w:sz w:val="24"/>
          <w:szCs w:val="24"/>
        </w:rPr>
        <w:t>Sportowej 16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3469E">
        <w:rPr>
          <w:rFonts w:ascii="Times New Roman" w:hAnsi="Times New Roman" w:cs="Times New Roman"/>
          <w:sz w:val="24"/>
          <w:szCs w:val="24"/>
        </w:rPr>
        <w:t xml:space="preserve"> </w:t>
      </w:r>
      <w:r w:rsidRPr="00D84C17">
        <w:rPr>
          <w:rFonts w:ascii="Times New Roman" w:hAnsi="Times New Roman" w:cs="Times New Roman"/>
          <w:b/>
          <w:sz w:val="24"/>
          <w:szCs w:val="24"/>
        </w:rPr>
        <w:t>służebnością przesyłu</w:t>
      </w:r>
    </w:p>
    <w:p w:rsidR="000805B3" w:rsidRPr="00584C23" w:rsidRDefault="000805B3" w:rsidP="000805B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5B3" w:rsidRPr="0050366D" w:rsidRDefault="000805B3" w:rsidP="000805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05B3" w:rsidRDefault="000805B3" w:rsidP="000805B3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>
        <w:rPr>
          <w:rStyle w:val="Domylnaczcionkaakapitu1"/>
          <w:rFonts w:cs="Times New Roman"/>
        </w:rPr>
        <w:t>2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559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50366D">
        <w:rPr>
          <w:rStyle w:val="Domylnaczcionkaakapitu1"/>
          <w:rFonts w:cs="Times New Roman"/>
        </w:rPr>
        <w:t>późn</w:t>
      </w:r>
      <w:proofErr w:type="spellEnd"/>
      <w:r w:rsidRPr="0050366D">
        <w:rPr>
          <w:rStyle w:val="Domylnaczcionkaakapitu1"/>
          <w:rFonts w:cs="Times New Roman"/>
        </w:rPr>
        <w:t>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zm.</w:t>
      </w:r>
      <w:r w:rsidRPr="0050366D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0366D">
        <w:rPr>
          <w:rStyle w:val="Domylnaczcionkaakapitu1"/>
          <w:rFonts w:cs="Times New Roman"/>
          <w:vertAlign w:val="superscript"/>
        </w:rPr>
        <w:t>)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Pr="0050366D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:rsidR="000805B3" w:rsidRPr="00D3469E" w:rsidRDefault="000805B3" w:rsidP="000805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05B3" w:rsidRDefault="000805B3" w:rsidP="000805B3">
      <w:pPr>
        <w:pStyle w:val="Tekstpodstawowy"/>
        <w:spacing w:after="0" w:line="34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zarządza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się,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co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następuje:</w:t>
      </w:r>
    </w:p>
    <w:p w:rsidR="000805B3" w:rsidRDefault="000805B3" w:rsidP="000805B3">
      <w:pPr>
        <w:pStyle w:val="Tekstpodstawowy"/>
        <w:spacing w:after="0" w:line="340" w:lineRule="exact"/>
        <w:jc w:val="center"/>
        <w:rPr>
          <w:rFonts w:cs="Times New Roman"/>
          <w:b/>
        </w:rPr>
      </w:pPr>
    </w:p>
    <w:p w:rsidR="000805B3" w:rsidRPr="00574F3E" w:rsidRDefault="000805B3" w:rsidP="000805B3">
      <w:pPr>
        <w:pStyle w:val="Tekstpodstawowy"/>
        <w:tabs>
          <w:tab w:val="left" w:pos="75"/>
          <w:tab w:val="left" w:pos="105"/>
        </w:tabs>
        <w:spacing w:after="0" w:line="283" w:lineRule="exact"/>
        <w:ind w:left="60"/>
        <w:jc w:val="both"/>
        <w:rPr>
          <w:rFonts w:eastAsia="Times New Roman" w:cs="Times New Roman"/>
        </w:rPr>
      </w:pPr>
      <w:r>
        <w:rPr>
          <w:rFonts w:cs="Times New Roman"/>
        </w:rPr>
        <w:t>§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1.1.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przesyłu </w:t>
      </w:r>
      <w:r>
        <w:rPr>
          <w:rFonts w:cs="Times New Roman"/>
        </w:rPr>
        <w:t>na rzecz</w:t>
      </w:r>
      <w:r>
        <w:rPr>
          <w:rFonts w:eastAsia="Times New Roman" w:cs="Times New Roman"/>
        </w:rPr>
        <w:t xml:space="preserve"> przedsiębiorcy – </w:t>
      </w:r>
      <w:r>
        <w:t>ENERGA OPERATOR S.A.</w:t>
      </w:r>
      <w:r>
        <w:br/>
        <w:t>z siedzibą w Gdańsku przy ul. Marynarki Polskiej 130, 80-557 Gdańsk, Oddział w Toruniu</w:t>
      </w:r>
      <w:r>
        <w:br/>
        <w:t xml:space="preserve">z siedzibą w Toruniu przy ul. Gen. Bema 128, na nieruchomości będącej </w:t>
      </w:r>
      <w:r>
        <w:rPr>
          <w:rFonts w:cs="Times New Roman"/>
        </w:rPr>
        <w:t>własnością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Gminy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Miasta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Toruń,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znajdującej</w:t>
      </w:r>
      <w:r w:rsidRPr="00CD719D">
        <w:rPr>
          <w:rFonts w:cs="Times New Roman"/>
        </w:rPr>
        <w:t xml:space="preserve"> się w obrębie </w:t>
      </w:r>
      <w:r>
        <w:rPr>
          <w:rFonts w:cs="Times New Roman"/>
        </w:rPr>
        <w:t>9</w:t>
      </w:r>
      <w:r w:rsidRPr="00CD719D">
        <w:rPr>
          <w:rFonts w:cs="Times New Roman"/>
        </w:rPr>
        <w:t xml:space="preserve"> oznaczon</w:t>
      </w:r>
      <w:r>
        <w:rPr>
          <w:rFonts w:cs="Times New Roman"/>
        </w:rPr>
        <w:t>ej geodezyjnie jako działka</w:t>
      </w:r>
      <w:r w:rsidRPr="00CD719D">
        <w:rPr>
          <w:rFonts w:cs="Times New Roman"/>
        </w:rPr>
        <w:t xml:space="preserve"> nr</w:t>
      </w:r>
      <w:r>
        <w:rPr>
          <w:rFonts w:cs="Times New Roman"/>
        </w:rPr>
        <w:t xml:space="preserve"> 102/1 </w:t>
      </w:r>
      <w:r w:rsidRPr="00CD719D">
        <w:rPr>
          <w:rFonts w:cs="Times New Roman"/>
        </w:rPr>
        <w:t>położon</w:t>
      </w:r>
      <w:r>
        <w:rPr>
          <w:rFonts w:cs="Times New Roman"/>
        </w:rPr>
        <w:t xml:space="preserve">a przy </w:t>
      </w:r>
      <w:r w:rsidRPr="00CD719D">
        <w:rPr>
          <w:rFonts w:cs="Times New Roman"/>
        </w:rPr>
        <w:t xml:space="preserve">ul. </w:t>
      </w:r>
      <w:r>
        <w:rPr>
          <w:rFonts w:cs="Times New Roman"/>
        </w:rPr>
        <w:t>Sportowej 1</w:t>
      </w:r>
      <w:r w:rsidR="0067326B">
        <w:rPr>
          <w:rFonts w:cs="Times New Roman"/>
        </w:rPr>
        <w:t>6</w:t>
      </w:r>
      <w:r>
        <w:rPr>
          <w:rFonts w:cs="Times New Roman"/>
        </w:rPr>
        <w:t>, zapisanej</w:t>
      </w:r>
      <w:r w:rsidRPr="00CD719D">
        <w:rPr>
          <w:rFonts w:cs="Times New Roman"/>
        </w:rPr>
        <w:t xml:space="preserve"> w KW nr TO1T/</w:t>
      </w:r>
      <w:r>
        <w:rPr>
          <w:rFonts w:cs="Times New Roman"/>
        </w:rPr>
        <w:t>00002518/8</w:t>
      </w:r>
      <w:r w:rsidRPr="00CD719D">
        <w:rPr>
          <w:rFonts w:cs="Times New Roman"/>
        </w:rPr>
        <w:t xml:space="preserve">, </w:t>
      </w:r>
      <w:r>
        <w:rPr>
          <w:rFonts w:eastAsia="Times New Roman" w:cs="Times New Roman"/>
        </w:rPr>
        <w:t>która będzie wykonywana</w:t>
      </w:r>
      <w:r w:rsidRPr="003434E8">
        <w:rPr>
          <w:rFonts w:eastAsia="Times New Roman" w:cs="Times New Roman"/>
        </w:rPr>
        <w:t xml:space="preserve"> pasem </w:t>
      </w:r>
      <w:r>
        <w:rPr>
          <w:rFonts w:eastAsia="Times New Roman" w:cs="Times New Roman"/>
        </w:rPr>
        <w:t xml:space="preserve">gruntu </w:t>
      </w:r>
      <w:r w:rsidRPr="003434E8">
        <w:rPr>
          <w:rFonts w:eastAsia="Times New Roman" w:cs="Times New Roman"/>
        </w:rPr>
        <w:t xml:space="preserve">o łącznej </w:t>
      </w:r>
      <w:r>
        <w:rPr>
          <w:rFonts w:eastAsia="Times New Roman" w:cs="Times New Roman"/>
        </w:rPr>
        <w:t>powierzchni</w:t>
      </w:r>
      <w:r w:rsidRPr="003434E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47,1 m</w:t>
      </w:r>
      <w:r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– zgodnie </w:t>
      </w:r>
      <w:r w:rsidRPr="00115460">
        <w:rPr>
          <w:rFonts w:eastAsia="Times New Roman" w:cs="Times New Roman"/>
        </w:rPr>
        <w:t>z załącznik</w:t>
      </w:r>
      <w:r>
        <w:rPr>
          <w:rFonts w:eastAsia="Times New Roman" w:cs="Times New Roman"/>
        </w:rPr>
        <w:t>iem</w:t>
      </w:r>
      <w:r w:rsidRPr="00115460">
        <w:rPr>
          <w:rFonts w:eastAsia="Times New Roman" w:cs="Times New Roman"/>
        </w:rPr>
        <w:t xml:space="preserve"> mapowym</w:t>
      </w:r>
      <w:r>
        <w:rPr>
          <w:rFonts w:eastAsia="Times New Roman" w:cs="Times New Roman"/>
        </w:rPr>
        <w:t xml:space="preserve">, </w:t>
      </w:r>
      <w:r w:rsidRPr="003434E8">
        <w:rPr>
          <w:rFonts w:eastAsia="Times New Roman" w:cs="Times New Roman"/>
        </w:rPr>
        <w:t>polegającą na</w:t>
      </w:r>
      <w:r>
        <w:rPr>
          <w:rFonts w:eastAsia="Times New Roman" w:cs="Times New Roman"/>
        </w:rPr>
        <w:t xml:space="preserve"> prawie do</w:t>
      </w:r>
      <w:r w:rsidRPr="003434E8">
        <w:rPr>
          <w:rFonts w:eastAsia="Times New Roman" w:cs="Times New Roman"/>
        </w:rPr>
        <w:t>:</w:t>
      </w:r>
    </w:p>
    <w:p w:rsidR="000805B3" w:rsidRPr="00C73005" w:rsidRDefault="000805B3" w:rsidP="000805B3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 xml:space="preserve">wybudowania </w:t>
      </w:r>
      <w:r>
        <w:rPr>
          <w:rFonts w:eastAsia="Times New Roman"/>
        </w:rPr>
        <w:t xml:space="preserve">i trwałego utrzymywania: linii kablowej </w:t>
      </w:r>
      <w:proofErr w:type="spellStart"/>
      <w:r w:rsidR="00BC61FD">
        <w:rPr>
          <w:rFonts w:eastAsia="Times New Roman"/>
        </w:rPr>
        <w:t>nN</w:t>
      </w:r>
      <w:proofErr w:type="spellEnd"/>
      <w:r>
        <w:rPr>
          <w:rFonts w:eastAsia="Times New Roman"/>
        </w:rPr>
        <w:t xml:space="preserve"> (długości 5 m) oraz linii kablowej SN 15kV (9,5 m) </w:t>
      </w:r>
      <w:r w:rsidRPr="00C73005">
        <w:t>służąc</w:t>
      </w:r>
      <w:r>
        <w:t xml:space="preserve">ych </w:t>
      </w:r>
      <w:r w:rsidRPr="00C73005">
        <w:t>do przesyłu energii elektrycznej</w:t>
      </w:r>
      <w:r>
        <w:rPr>
          <w:rFonts w:eastAsia="Times New Roman"/>
        </w:rPr>
        <w:t xml:space="preserve"> oraz stacji transformatorowej kontenerowej</w:t>
      </w:r>
      <w:r>
        <w:t>;</w:t>
      </w:r>
    </w:p>
    <w:p w:rsidR="000805B3" w:rsidRPr="00C73005" w:rsidRDefault="000805B3" w:rsidP="000805B3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</w:pPr>
      <w:r w:rsidRPr="00C73005">
        <w:t>korzystania z nieruchomości o</w:t>
      </w:r>
      <w:r>
        <w:t xml:space="preserve">bciążonej w zakresie niezbędnym </w:t>
      </w:r>
      <w:r w:rsidRPr="00C73005">
        <w:t>do dokonywania konserwacji, remontów, modernizacji, usuwa</w:t>
      </w:r>
      <w:r>
        <w:t>nia awarii, przebudowy urządzeń</w:t>
      </w:r>
      <w:r>
        <w:br/>
      </w:r>
      <w:r w:rsidRPr="00C73005">
        <w:t>i instalacji elektroenergetycznych</w:t>
      </w:r>
      <w:r>
        <w:t xml:space="preserve"> </w:t>
      </w:r>
      <w:r w:rsidRPr="00C73005">
        <w:t>(jak również usytuowania w przyszłości kolejnych wyprowadzeń linii, w obszarze nieruchomości zajętym dotychczas przez ur</w:t>
      </w:r>
      <w:r>
        <w:t xml:space="preserve">ządzenia elektroenergetyczne), </w:t>
      </w:r>
      <w:r w:rsidRPr="00C73005">
        <w:t>wraz z prawem wejścia i wjazdu na teren odpowiednim sprzętem przez pracowników przedsiębiorcy oraz przez wszystkie podmioty i osoby, którymi przedsiębiorca posługuje się w związku z prowadzoną działalnością.</w:t>
      </w:r>
    </w:p>
    <w:p w:rsidR="000805B3" w:rsidRDefault="000805B3" w:rsidP="000805B3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Prace powyższe należy wykonać w uzgodnieniu z Wydziałem Gospodarki Komunalnej Urzędu Miasta Torunia.</w:t>
      </w:r>
    </w:p>
    <w:p w:rsidR="000805B3" w:rsidRDefault="000805B3" w:rsidP="000805B3">
      <w:pPr>
        <w:pStyle w:val="Tekstpodstawowy"/>
        <w:tabs>
          <w:tab w:val="left" w:pos="555"/>
        </w:tabs>
        <w:spacing w:after="0" w:line="283" w:lineRule="exact"/>
        <w:ind w:left="75" w:hanging="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Przedsiębiorca, na rzecz którego ustanowiono służebność, zobowiązany będzie przywrócić nieruchomość do stanu poprzedniego, niezwłocznie po zakończeniu czynności, o których mowa w </w:t>
      </w:r>
      <w:r>
        <w:rPr>
          <w:rFonts w:cs="Times New Roman"/>
        </w:rPr>
        <w:t xml:space="preserve">§ 1 </w:t>
      </w:r>
      <w:r>
        <w:rPr>
          <w:rFonts w:eastAsia="Times New Roman" w:cs="Times New Roman"/>
        </w:rPr>
        <w:t xml:space="preserve">ust. 1 </w:t>
      </w:r>
      <w:proofErr w:type="spellStart"/>
      <w:r>
        <w:rPr>
          <w:rFonts w:eastAsia="Times New Roman" w:cs="Times New Roman"/>
        </w:rPr>
        <w:t>ppkt</w:t>
      </w:r>
      <w:proofErr w:type="spellEnd"/>
      <w:r>
        <w:rPr>
          <w:rFonts w:eastAsia="Times New Roman" w:cs="Times New Roman"/>
        </w:rPr>
        <w:t xml:space="preserve"> 1, przy czym nie wyłącza to odpowiedzialności za szkody na zasadach ogólnych. </w:t>
      </w:r>
    </w:p>
    <w:p w:rsidR="000805B3" w:rsidRDefault="000805B3" w:rsidP="000805B3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Służebność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ustanowić</w:t>
      </w:r>
      <w:r>
        <w:rPr>
          <w:rFonts w:eastAsia="Times New Roman" w:cs="Times New Roman"/>
        </w:rPr>
        <w:t xml:space="preserve"> odpłatnie </w:t>
      </w:r>
      <w:r>
        <w:rPr>
          <w:rFonts w:cs="Times New Roman"/>
        </w:rPr>
        <w:t>za jednorazowym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brutto</w:t>
      </w:r>
      <w:r>
        <w:rPr>
          <w:rFonts w:eastAsia="Times New Roman" w:cs="Times New Roman"/>
        </w:rPr>
        <w:br/>
      </w:r>
      <w:r>
        <w:rPr>
          <w:rFonts w:cs="Times New Roman"/>
        </w:rPr>
        <w:t>30 135</w:t>
      </w:r>
      <w:r>
        <w:rPr>
          <w:rFonts w:eastAsia="Times New Roman" w:cs="Times New Roman"/>
        </w:rPr>
        <w:t xml:space="preserve">,00 </w:t>
      </w:r>
      <w:r>
        <w:rPr>
          <w:rFonts w:cs="Times New Roman"/>
        </w:rPr>
        <w:t>zł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(słownie:</w:t>
      </w:r>
      <w:r>
        <w:rPr>
          <w:rFonts w:eastAsia="Times New Roman" w:cs="Times New Roman"/>
        </w:rPr>
        <w:t xml:space="preserve"> trzydzieści tysięcy sto trzydzieści pięć tysięcy </w:t>
      </w:r>
      <w:r>
        <w:rPr>
          <w:rFonts w:cs="Times New Roman"/>
        </w:rPr>
        <w:t>złotych</w:t>
      </w:r>
      <w:r>
        <w:rPr>
          <w:rFonts w:eastAsia="Times New Roman" w:cs="Times New Roman"/>
        </w:rPr>
        <w:t xml:space="preserve"> 00</w:t>
      </w:r>
      <w:r>
        <w:rPr>
          <w:rFonts w:cs="Times New Roman"/>
        </w:rPr>
        <w:t>/100),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obejmującym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wynagrodzenie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 kwocie 2</w:t>
      </w:r>
      <w:r>
        <w:rPr>
          <w:rFonts w:eastAsia="Times New Roman" w:cs="Times New Roman"/>
        </w:rPr>
        <w:t xml:space="preserve">4 500,00 </w:t>
      </w:r>
      <w:r>
        <w:rPr>
          <w:rFonts w:cs="Times New Roman"/>
        </w:rPr>
        <w:t>zł,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powiększone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23%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kwocie</w:t>
      </w:r>
      <w:r>
        <w:rPr>
          <w:rFonts w:cs="Times New Roman"/>
        </w:rPr>
        <w:br/>
      </w:r>
      <w:r>
        <w:rPr>
          <w:rFonts w:eastAsia="Times New Roman" w:cs="Times New Roman"/>
        </w:rPr>
        <w:t xml:space="preserve">5 635,00 </w:t>
      </w:r>
      <w:r>
        <w:rPr>
          <w:rFonts w:cs="Times New Roman"/>
        </w:rPr>
        <w:t>zł.</w:t>
      </w:r>
    </w:p>
    <w:p w:rsidR="000805B3" w:rsidRDefault="000805B3" w:rsidP="000805B3">
      <w:pPr>
        <w:pStyle w:val="Tekstpodstawowy"/>
        <w:spacing w:after="0" w:line="283" w:lineRule="exact"/>
        <w:ind w:left="90" w:hanging="15"/>
        <w:jc w:val="both"/>
        <w:rPr>
          <w:rFonts w:cs="Times New Roman"/>
        </w:rPr>
      </w:pPr>
    </w:p>
    <w:p w:rsidR="000805B3" w:rsidRDefault="000805B3" w:rsidP="000805B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  <w:r>
        <w:rPr>
          <w:rFonts w:cs="Times New Roman"/>
        </w:rPr>
        <w:t xml:space="preserve">§ </w:t>
      </w:r>
      <w:r>
        <w:rPr>
          <w:rFonts w:eastAsia="Times New Roman" w:cs="Times New Roman"/>
        </w:rPr>
        <w:t>2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Wykonanie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zarządzenia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powierza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się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Dyrektorowi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Wydziału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Gospodarki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Nieruchomościami.</w:t>
      </w:r>
    </w:p>
    <w:p w:rsidR="000805B3" w:rsidRDefault="000805B3" w:rsidP="000805B3">
      <w:pPr>
        <w:pStyle w:val="Tekstpodstawowy"/>
        <w:spacing w:after="0" w:line="283" w:lineRule="exact"/>
        <w:ind w:left="915" w:hanging="960"/>
        <w:jc w:val="both"/>
        <w:rPr>
          <w:rFonts w:cs="Times New Roman"/>
        </w:rPr>
      </w:pPr>
    </w:p>
    <w:p w:rsidR="000805B3" w:rsidRPr="00443639" w:rsidRDefault="000805B3" w:rsidP="000805B3">
      <w:pPr>
        <w:pStyle w:val="Tekstpodstawowy"/>
        <w:spacing w:after="0" w:line="340" w:lineRule="exact"/>
        <w:ind w:hanging="15"/>
        <w:jc w:val="both"/>
        <w:rPr>
          <w:rFonts w:cs="Times New Roman"/>
        </w:rPr>
      </w:pPr>
      <w:r>
        <w:rPr>
          <w:rStyle w:val="Domylnaczcionkaakapitu2"/>
          <w:rFonts w:cs="Times New Roman"/>
        </w:rPr>
        <w:t>§</w:t>
      </w:r>
      <w:r>
        <w:rPr>
          <w:rStyle w:val="Domylnaczcionkaakapitu2"/>
          <w:rFonts w:eastAsia="Times New Roman" w:cs="Times New Roman"/>
        </w:rPr>
        <w:t xml:space="preserve"> 3</w:t>
      </w:r>
      <w:r>
        <w:rPr>
          <w:rStyle w:val="Domylnaczcionkaakapitu2"/>
          <w:rFonts w:cs="Times New Roman"/>
        </w:rPr>
        <w:t>.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Zarządzenie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wchodzi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w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życie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z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dniem</w:t>
      </w:r>
      <w:r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2"/>
          <w:rFonts w:cs="Times New Roman"/>
        </w:rPr>
        <w:t>podpisania.</w:t>
      </w:r>
    </w:p>
    <w:p w:rsidR="008D5ABD" w:rsidRDefault="008D5ABD"/>
    <w:sectPr w:rsidR="008D5ABD">
      <w:footerReference w:type="default" r:id="rId7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B3" w:rsidRDefault="00335CB3" w:rsidP="000805B3">
      <w:pPr>
        <w:spacing w:line="240" w:lineRule="auto"/>
      </w:pPr>
      <w:r>
        <w:separator/>
      </w:r>
    </w:p>
  </w:endnote>
  <w:endnote w:type="continuationSeparator" w:id="0">
    <w:p w:rsidR="00335CB3" w:rsidRDefault="00335CB3" w:rsidP="0008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335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B3" w:rsidRDefault="00335CB3" w:rsidP="000805B3">
      <w:pPr>
        <w:spacing w:line="240" w:lineRule="auto"/>
      </w:pPr>
      <w:r>
        <w:separator/>
      </w:r>
    </w:p>
  </w:footnote>
  <w:footnote w:type="continuationSeparator" w:id="0">
    <w:p w:rsidR="00335CB3" w:rsidRDefault="00335CB3" w:rsidP="000805B3">
      <w:pPr>
        <w:spacing w:line="240" w:lineRule="auto"/>
      </w:pPr>
      <w:r>
        <w:continuationSeparator/>
      </w:r>
    </w:p>
  </w:footnote>
  <w:footnote w:id="1">
    <w:p w:rsidR="000805B3" w:rsidRDefault="000805B3" w:rsidP="000805B3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>
        <w:rPr>
          <w:rStyle w:val="Domylnaczcionkaakapitu1"/>
        </w:rPr>
        <w:t>2022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1005, 1079, 1561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B4A"/>
    <w:multiLevelType w:val="hybridMultilevel"/>
    <w:tmpl w:val="61C8D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B3"/>
    <w:rsid w:val="00077C74"/>
    <w:rsid w:val="000805B3"/>
    <w:rsid w:val="00335CB3"/>
    <w:rsid w:val="005756E9"/>
    <w:rsid w:val="0067326B"/>
    <w:rsid w:val="008D5ABD"/>
    <w:rsid w:val="008D5BE9"/>
    <w:rsid w:val="00B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F1B"/>
  <w15:chartTrackingRefBased/>
  <w15:docId w15:val="{5B8C1071-69BE-41E8-AF0E-B5CBB063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5B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805B3"/>
  </w:style>
  <w:style w:type="character" w:customStyle="1" w:styleId="Domylnaczcionkaakapitu1">
    <w:name w:val="Domyślna czcionka akapitu1"/>
    <w:rsid w:val="000805B3"/>
  </w:style>
  <w:style w:type="character" w:customStyle="1" w:styleId="Odwoanieprzypisudolnego1">
    <w:name w:val="Odwołanie przypisu dolnego1"/>
    <w:rsid w:val="000805B3"/>
    <w:rPr>
      <w:position w:val="1"/>
      <w:sz w:val="14"/>
    </w:rPr>
  </w:style>
  <w:style w:type="character" w:customStyle="1" w:styleId="Znakiprzypiswdolnych">
    <w:name w:val="Znaki przypisów dolnych"/>
    <w:rsid w:val="000805B3"/>
  </w:style>
  <w:style w:type="paragraph" w:styleId="Tekstpodstawowy">
    <w:name w:val="Body Text"/>
    <w:basedOn w:val="Normalny"/>
    <w:link w:val="TekstpodstawowyZnak"/>
    <w:rsid w:val="00080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05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0805B3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805B3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0805B3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08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2</cp:revision>
  <dcterms:created xsi:type="dcterms:W3CDTF">2023-01-17T10:49:00Z</dcterms:created>
  <dcterms:modified xsi:type="dcterms:W3CDTF">2023-01-17T10:49:00Z</dcterms:modified>
</cp:coreProperties>
</file>