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749A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3A006D8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321E0B32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09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97284A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0957DEE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FDEED" w14:textId="77777777" w:rsidR="00D633D4" w:rsidRDefault="00D633D4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D633D4">
              <w:rPr>
                <w:rFonts w:eastAsia="Andale Sans UI" w:cs="Tahoma"/>
                <w:lang w:eastAsia="en-US" w:bidi="en-US"/>
              </w:rPr>
              <w:t>Odnowienie, montaż oraz przechowanie</w:t>
            </w:r>
            <w:r>
              <w:rPr>
                <w:rFonts w:eastAsia="Andale Sans UI" w:cs="Tahoma"/>
                <w:lang w:eastAsia="en-US" w:bidi="en-US"/>
              </w:rPr>
              <w:t xml:space="preserve"> po sezonie letnim 10 </w:t>
            </w:r>
            <w:proofErr w:type="spellStart"/>
            <w:r>
              <w:rPr>
                <w:rFonts w:eastAsia="Andale Sans UI" w:cs="Tahoma"/>
                <w:lang w:eastAsia="en-US" w:bidi="en-US"/>
              </w:rPr>
              <w:t>parkletów</w:t>
            </w:r>
            <w:proofErr w:type="spellEnd"/>
          </w:p>
          <w:p w14:paraId="7AE7DFBE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2C7F7E53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713486D3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5D3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425284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087EE9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9D8B77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A02912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EE2A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266BA42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A85B01C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45C1D546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381FB3A0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333AC8C2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31A96C80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5506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D89594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5933C46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3203613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6B4553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0F36E71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484C46B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1501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3B802CB3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B4398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C10A1E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051FDFEE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2DE6C1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19E5F598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7B0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17B4E8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27F5C9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B10E44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1156B3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3E37D6A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F31FB3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17456817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AB4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89A1A3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AEB45A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4EDCFE6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0F1969C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CFAAF88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182CEADF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0E3B2729" w14:textId="77777777" w:rsidR="003E2EF1" w:rsidRDefault="003E2EF1" w:rsidP="00741214">
            <w:pPr>
              <w:pStyle w:val="WW-Domylnie"/>
            </w:pPr>
          </w:p>
          <w:p w14:paraId="0E5A0193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2DFB284A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F90BEC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6FF9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378176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126923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1FC388F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2B6A4EC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85D53C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F64D70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A9B306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E9C534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E33BAD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192863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D34D9B4" w14:textId="77777777" w:rsidR="003E2EF1" w:rsidRDefault="003E2EF1" w:rsidP="00741214">
            <w:pPr>
              <w:pStyle w:val="WW-Domylnie"/>
            </w:pPr>
          </w:p>
        </w:tc>
      </w:tr>
      <w:tr w:rsidR="003E2EF1" w14:paraId="15AD9B6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3EA2D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E6BB35D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4CCC9BC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3E7B1" w14:textId="77777777" w:rsidR="00D633D4" w:rsidRDefault="00D633D4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 w:rsidRPr="00D633D4">
              <w:rPr>
                <w:bCs/>
              </w:rPr>
              <w:t>odnowienie i montaż do 31.03.2023r.</w:t>
            </w:r>
          </w:p>
          <w:p w14:paraId="16BC6C90" w14:textId="77777777" w:rsidR="00D633D4" w:rsidRPr="00D633D4" w:rsidRDefault="00D633D4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 w:rsidRPr="00D633D4">
              <w:rPr>
                <w:bCs/>
              </w:rPr>
              <w:t>demontaż do 15.11.2023r.</w:t>
            </w:r>
          </w:p>
          <w:p w14:paraId="559D7C12" w14:textId="77777777" w:rsidR="003E2EF1" w:rsidRPr="00AD2482" w:rsidRDefault="00D633D4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 w:rsidRPr="00D633D4">
              <w:rPr>
                <w:bCs/>
              </w:rPr>
              <w:t>przechowanie do 31.03.2024r.</w:t>
            </w:r>
          </w:p>
        </w:tc>
      </w:tr>
      <w:tr w:rsidR="003E2EF1" w14:paraId="4D0C886E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8DB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50059A9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97C859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091E63A7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6DE1B71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738BFE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A15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009393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CE4B0F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C65161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74DAC058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2EF1"/>
    <w:rsid w:val="004137B7"/>
    <w:rsid w:val="005048B8"/>
    <w:rsid w:val="005E5C3E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C1D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2023-01-12T09:31:00Z</dcterms:created>
  <dcterms:modified xsi:type="dcterms:W3CDTF">2023-01-12T09:31:00Z</dcterms:modified>
</cp:coreProperties>
</file>