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AF" w:rsidRPr="003F3AAC" w:rsidRDefault="009511AF" w:rsidP="009511AF">
      <w:pPr>
        <w:suppressAutoHyphens/>
        <w:autoSpaceDN w:val="0"/>
        <w:spacing w:line="288" w:lineRule="auto"/>
        <w:ind w:right="-228"/>
        <w:contextualSpacing/>
        <w:jc w:val="center"/>
        <w:rPr>
          <w:rFonts w:cs="Times New Roman"/>
          <w:b/>
          <w:bCs/>
        </w:rPr>
      </w:pPr>
      <w:r w:rsidRPr="003F3AAC">
        <w:rPr>
          <w:rFonts w:cs="Times New Roman"/>
          <w:sz w:val="32"/>
        </w:rPr>
        <w:t>WAiB.6741. Kolejny numer wpływu. 11 numer kolejny rejestru. 2022inicjały pracownika</w:t>
      </w:r>
    </w:p>
    <w:p w:rsidR="009511AF" w:rsidRPr="003F3AAC" w:rsidRDefault="009511AF" w:rsidP="009511AF">
      <w:pPr>
        <w:pStyle w:val="Normalny1"/>
        <w:ind w:left="-260" w:hanging="20"/>
        <w:rPr>
          <w:rFonts w:cs="Times New Roman"/>
          <w:b/>
          <w:sz w:val="28"/>
        </w:rPr>
      </w:pPr>
      <w:r w:rsidRPr="003F3AAC">
        <w:rPr>
          <w:rFonts w:cs="Times New Roman"/>
          <w:b/>
          <w:sz w:val="28"/>
        </w:rPr>
        <w:t xml:space="preserve">                                               Rejestr decyzji o pozwoleniu na rozbiórkę – 6741.11.2022 r. wydanych w roku 2022</w:t>
      </w:r>
    </w:p>
    <w:tbl>
      <w:tblPr>
        <w:tblW w:w="15343" w:type="dxa"/>
        <w:tblInd w:w="-5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701"/>
        <w:gridCol w:w="1599"/>
        <w:gridCol w:w="2086"/>
        <w:gridCol w:w="1134"/>
        <w:gridCol w:w="66"/>
        <w:gridCol w:w="1904"/>
        <w:gridCol w:w="1007"/>
        <w:gridCol w:w="1134"/>
        <w:gridCol w:w="992"/>
        <w:gridCol w:w="1134"/>
        <w:gridCol w:w="1026"/>
      </w:tblGrid>
      <w:tr w:rsidR="009511AF" w:rsidRPr="003F3AAC" w:rsidTr="00036AEC">
        <w:trPr>
          <w:cantSplit/>
        </w:trPr>
        <w:tc>
          <w:tcPr>
            <w:tcW w:w="1534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</w:rPr>
            </w:pPr>
            <w:r w:rsidRPr="003F3AAC">
              <w:rPr>
                <w:rFonts w:cs="Times New Roman"/>
                <w:b/>
                <w:bCs/>
              </w:rPr>
              <w:t>Dane organu prowadzącego rejestr</w:t>
            </w:r>
          </w:p>
        </w:tc>
      </w:tr>
      <w:tr w:rsidR="009511AF" w:rsidRPr="003F3AAC" w:rsidTr="00036AEC">
        <w:trPr>
          <w:cantSplit/>
        </w:trPr>
        <w:tc>
          <w:tcPr>
            <w:tcW w:w="81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</w:rPr>
            </w:pPr>
            <w:r w:rsidRPr="003F3AAC">
              <w:rPr>
                <w:rFonts w:cs="Times New Roman"/>
                <w:b/>
                <w:bCs/>
              </w:rPr>
              <w:t>Nazwa organu</w:t>
            </w:r>
          </w:p>
        </w:tc>
        <w:tc>
          <w:tcPr>
            <w:tcW w:w="71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</w:rPr>
            </w:pPr>
            <w:r w:rsidRPr="003F3AAC">
              <w:rPr>
                <w:rFonts w:cs="Times New Roman"/>
                <w:b/>
                <w:bCs/>
              </w:rPr>
              <w:t>Adres organu</w:t>
            </w:r>
          </w:p>
        </w:tc>
      </w:tr>
      <w:tr w:rsidR="009511AF" w:rsidRPr="003F3AAC" w:rsidTr="00036AEC">
        <w:trPr>
          <w:cantSplit/>
        </w:trPr>
        <w:tc>
          <w:tcPr>
            <w:tcW w:w="81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</w:rPr>
            </w:pPr>
            <w:r w:rsidRPr="003F3AAC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71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</w:rPr>
            </w:pPr>
            <w:r w:rsidRPr="003F3AAC">
              <w:rPr>
                <w:rFonts w:cs="Times New Roman"/>
                <w:b/>
                <w:bCs/>
              </w:rPr>
              <w:t>2</w:t>
            </w:r>
          </w:p>
        </w:tc>
      </w:tr>
      <w:tr w:rsidR="009511AF" w:rsidRPr="003F3AAC" w:rsidTr="00036AEC">
        <w:trPr>
          <w:cantSplit/>
        </w:trPr>
        <w:tc>
          <w:tcPr>
            <w:tcW w:w="81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F3AAC">
              <w:rPr>
                <w:rFonts w:cs="Times New Roman"/>
                <w:b/>
                <w:bCs/>
                <w:i/>
                <w:iCs/>
              </w:rPr>
              <w:t>Prezydent Miasta Torunia</w:t>
            </w:r>
          </w:p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F3AAC">
              <w:rPr>
                <w:rFonts w:cs="Times New Roman"/>
                <w:b/>
                <w:bCs/>
                <w:i/>
                <w:iCs/>
              </w:rPr>
              <w:t>Wydział Architektury i Budownictwa</w:t>
            </w:r>
          </w:p>
        </w:tc>
        <w:tc>
          <w:tcPr>
            <w:tcW w:w="71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F3AAC">
              <w:rPr>
                <w:rFonts w:cs="Times New Roman"/>
                <w:b/>
                <w:bCs/>
                <w:i/>
                <w:iCs/>
              </w:rPr>
              <w:t>87-100 Toruń, ul. Wały Gen. Sikorskiego 8</w:t>
            </w:r>
          </w:p>
        </w:tc>
      </w:tr>
      <w:tr w:rsidR="009511AF" w:rsidRPr="003F3AAC" w:rsidTr="00036AEC">
        <w:trPr>
          <w:cantSplit/>
        </w:trPr>
        <w:tc>
          <w:tcPr>
            <w:tcW w:w="1534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8"/>
              </w:rPr>
            </w:pPr>
            <w:r w:rsidRPr="003F3AAC">
              <w:rPr>
                <w:rFonts w:cs="Times New Roman"/>
                <w:b/>
                <w:bCs/>
                <w:sz w:val="18"/>
              </w:rPr>
              <w:t>DECYZJE O POZWOLENIU NA ROZBIÓRKĘ</w:t>
            </w:r>
          </w:p>
        </w:tc>
      </w:tr>
      <w:tr w:rsidR="009511AF" w:rsidRPr="003F3AAC" w:rsidTr="009511AF">
        <w:trPr>
          <w:cantSplit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3AAC">
              <w:rPr>
                <w:rFonts w:cs="Times New Roman"/>
                <w:b/>
                <w:bCs/>
                <w:sz w:val="16"/>
                <w:szCs w:val="16"/>
              </w:rPr>
              <w:t>Nr wpisu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3AAC">
              <w:rPr>
                <w:rFonts w:cs="Times New Roman"/>
                <w:b/>
                <w:bCs/>
                <w:sz w:val="16"/>
                <w:szCs w:val="16"/>
              </w:rPr>
              <w:t>Data wpisu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3AAC">
              <w:rPr>
                <w:rFonts w:cs="Times New Roman"/>
                <w:b/>
                <w:bCs/>
                <w:sz w:val="16"/>
                <w:szCs w:val="16"/>
              </w:rPr>
              <w:t>Imię i nazwisko lub nazwa inwestora</w:t>
            </w:r>
          </w:p>
        </w:tc>
        <w:tc>
          <w:tcPr>
            <w:tcW w:w="1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3AAC">
              <w:rPr>
                <w:rFonts w:cs="Times New Roman"/>
                <w:b/>
                <w:bCs/>
                <w:sz w:val="16"/>
                <w:szCs w:val="16"/>
              </w:rPr>
              <w:t>Adres zamieszkania lub siedziby inwestora</w:t>
            </w:r>
          </w:p>
        </w:tc>
        <w:tc>
          <w:tcPr>
            <w:tcW w:w="20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3AAC">
              <w:rPr>
                <w:rFonts w:cs="Times New Roman"/>
                <w:b/>
                <w:bCs/>
                <w:sz w:val="16"/>
                <w:szCs w:val="16"/>
              </w:rPr>
              <w:t>Rodzaj i adres zamierzenia budowlanego</w:t>
            </w:r>
          </w:p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3AAC">
              <w:rPr>
                <w:rFonts w:cs="Times New Roman"/>
                <w:b/>
                <w:bCs/>
                <w:sz w:val="16"/>
                <w:szCs w:val="16"/>
              </w:rPr>
              <w:t>Numer i data złożenia wniosku o pozwoleniu na rozbiórkę</w:t>
            </w:r>
          </w:p>
        </w:tc>
        <w:tc>
          <w:tcPr>
            <w:tcW w:w="197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3AAC">
              <w:rPr>
                <w:rFonts w:cs="Times New Roman"/>
                <w:b/>
                <w:bCs/>
                <w:sz w:val="16"/>
                <w:szCs w:val="16"/>
              </w:rPr>
              <w:t>Numer i data wydania decyzji o pozwoleniu na rozbiórkę</w:t>
            </w:r>
          </w:p>
        </w:tc>
        <w:tc>
          <w:tcPr>
            <w:tcW w:w="10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3AAC">
              <w:rPr>
                <w:rFonts w:cs="Times New Roman"/>
                <w:b/>
                <w:bCs/>
                <w:sz w:val="16"/>
                <w:szCs w:val="16"/>
              </w:rPr>
              <w:t>Informacja o złożonym odwołaniu od decyzji o pozwoleniu na rozbiórkę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3AAC">
              <w:rPr>
                <w:rFonts w:cs="Times New Roman"/>
                <w:b/>
                <w:bCs/>
                <w:sz w:val="16"/>
                <w:szCs w:val="16"/>
              </w:rPr>
              <w:t>Informacja o decyzji wydanej w trybie odwoławczym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3F3AAC">
              <w:rPr>
                <w:rFonts w:cs="Times New Roman"/>
                <w:b/>
                <w:bCs/>
                <w:sz w:val="14"/>
                <w:szCs w:val="14"/>
              </w:rPr>
              <w:t>W przypadku terenów zamkniętych – przepis prawny, na podstawie którego teren został uznany za zamknięty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3AAC">
              <w:rPr>
                <w:rFonts w:cs="Times New Roman"/>
                <w:b/>
                <w:bCs/>
                <w:sz w:val="16"/>
                <w:szCs w:val="16"/>
              </w:rPr>
              <w:t>Uwagi</w:t>
            </w:r>
          </w:p>
        </w:tc>
        <w:tc>
          <w:tcPr>
            <w:tcW w:w="10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3AAC">
              <w:rPr>
                <w:rFonts w:cs="Times New Roman"/>
                <w:b/>
                <w:bCs/>
                <w:sz w:val="16"/>
                <w:szCs w:val="16"/>
              </w:rPr>
              <w:t>Podpis osoby dokonującej wpisu</w:t>
            </w:r>
          </w:p>
        </w:tc>
      </w:tr>
      <w:tr w:rsidR="009511AF" w:rsidRPr="003F3AAC" w:rsidTr="009511AF">
        <w:trPr>
          <w:cantSplit/>
        </w:trPr>
        <w:tc>
          <w:tcPr>
            <w:tcW w:w="425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sz w:val="18"/>
              </w:rPr>
            </w:pPr>
            <w:r w:rsidRPr="003F3AAC">
              <w:rPr>
                <w:rFonts w:cs="Times New Roman"/>
                <w:sz w:val="18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</w:rPr>
            </w:pPr>
            <w:r w:rsidRPr="003F3AAC"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</w:rPr>
            </w:pPr>
            <w:r w:rsidRPr="003F3AAC">
              <w:rPr>
                <w:rFonts w:cs="Times New Roman"/>
              </w:rPr>
              <w:t>3</w:t>
            </w:r>
          </w:p>
        </w:tc>
        <w:tc>
          <w:tcPr>
            <w:tcW w:w="1599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</w:rPr>
            </w:pPr>
            <w:r w:rsidRPr="003F3AAC">
              <w:rPr>
                <w:rFonts w:cs="Times New Roman"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</w:rPr>
            </w:pPr>
            <w:r w:rsidRPr="003F3AAC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</w:rPr>
            </w:pPr>
            <w:r w:rsidRPr="003F3AAC">
              <w:rPr>
                <w:rFonts w:cs="Times New Roman"/>
              </w:rPr>
              <w:t>6</w:t>
            </w:r>
          </w:p>
        </w:tc>
        <w:tc>
          <w:tcPr>
            <w:tcW w:w="197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</w:rPr>
            </w:pPr>
            <w:r w:rsidRPr="003F3AAC">
              <w:rPr>
                <w:rFonts w:cs="Times New Roman"/>
              </w:rPr>
              <w:t>7</w:t>
            </w:r>
          </w:p>
        </w:tc>
        <w:tc>
          <w:tcPr>
            <w:tcW w:w="1007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</w:rPr>
            </w:pPr>
            <w:r w:rsidRPr="003F3AAC"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</w:rPr>
            </w:pPr>
            <w:r w:rsidRPr="003F3AAC">
              <w:rPr>
                <w:rFonts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  <w:sz w:val="16"/>
                <w:szCs w:val="16"/>
              </w:rPr>
            </w:pPr>
            <w:r w:rsidRPr="003F3AAC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</w:rPr>
            </w:pPr>
            <w:r w:rsidRPr="003F3AAC">
              <w:rPr>
                <w:rFonts w:cs="Times New Roman"/>
              </w:rPr>
              <w:t>11</w:t>
            </w:r>
          </w:p>
        </w:tc>
        <w:tc>
          <w:tcPr>
            <w:tcW w:w="102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11AF" w:rsidRPr="003F3AAC" w:rsidRDefault="009511AF" w:rsidP="00036AEC">
            <w:pPr>
              <w:pStyle w:val="Normalny1"/>
              <w:jc w:val="center"/>
              <w:rPr>
                <w:rFonts w:cs="Times New Roman"/>
              </w:rPr>
            </w:pPr>
            <w:r w:rsidRPr="003F3AAC">
              <w:rPr>
                <w:rFonts w:cs="Times New Roman"/>
              </w:rPr>
              <w:t>12</w:t>
            </w:r>
          </w:p>
        </w:tc>
      </w:tr>
      <w:tr w:rsidR="00EF037C" w:rsidRPr="003F3AAC" w:rsidTr="009511AF">
        <w:trPr>
          <w:cantSplit/>
        </w:trPr>
        <w:tc>
          <w:tcPr>
            <w:tcW w:w="425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5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01.12.2022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Marek Śnieżewski</w:t>
            </w:r>
          </w:p>
        </w:tc>
        <w:tc>
          <w:tcPr>
            <w:tcW w:w="1599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9A5BBE" w:rsidP="00EF037C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*Wyłączenie jawności danych</w:t>
            </w:r>
            <w:bookmarkStart w:id="0" w:name="_GoBack"/>
            <w:bookmarkEnd w:id="0"/>
          </w:p>
        </w:tc>
        <w:tc>
          <w:tcPr>
            <w:tcW w:w="2086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Rozbiórka budynku gospodarczego na terenie nieruchomości przy ul. Lindego 13 w Toruniu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dz. nr 15 z obrębu 8</w:t>
            </w:r>
          </w:p>
        </w:tc>
        <w:tc>
          <w:tcPr>
            <w:tcW w:w="197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6741.11.41.39.2022 EZ</w:t>
            </w:r>
          </w:p>
          <w:p w:rsidR="00EF037C" w:rsidRDefault="00EF037C" w:rsidP="00EF037C">
            <w:pPr>
              <w:pStyle w:val="Normalny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01.12.2022</w:t>
            </w:r>
          </w:p>
        </w:tc>
        <w:tc>
          <w:tcPr>
            <w:tcW w:w="1007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Pr="003F3AAC" w:rsidRDefault="00EF037C" w:rsidP="00EF037C">
            <w:pPr>
              <w:widowControl w:val="0"/>
              <w:suppressAutoHyphens/>
              <w:autoSpaceDN w:val="0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Pr="003F3AAC" w:rsidRDefault="00EF037C" w:rsidP="00EF037C">
            <w:pPr>
              <w:widowControl w:val="0"/>
              <w:suppressAutoHyphens/>
              <w:autoSpaceDN w:val="0"/>
              <w:rPr>
                <w:rFonts w:cs="Times New Roman"/>
                <w:kern w:val="3"/>
                <w:sz w:val="20"/>
                <w:szCs w:val="20"/>
              </w:rPr>
            </w:pPr>
            <w:r w:rsidRPr="003F3AAC">
              <w:rPr>
                <w:rFonts w:cs="Times New Roman"/>
                <w:sz w:val="20"/>
                <w:szCs w:val="20"/>
              </w:rPr>
              <w:t>w ustawowym terminie odwołania nie wniesiono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Pr="003F3AAC" w:rsidRDefault="00EF037C" w:rsidP="00EF037C">
            <w:pPr>
              <w:widowControl w:val="0"/>
              <w:suppressAutoHyphens/>
              <w:autoSpaceDN w:val="0"/>
              <w:rPr>
                <w:rFonts w:cs="Times New Roman"/>
                <w:kern w:val="3"/>
              </w:rPr>
            </w:pPr>
            <w:r w:rsidRPr="003F3AAC">
              <w:rPr>
                <w:rFonts w:cs="Times New Roman"/>
                <w:sz w:val="20"/>
                <w:szCs w:val="20"/>
              </w:rPr>
              <w:t>nie dotyczy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Zawartotabeli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EZ</w:t>
            </w:r>
          </w:p>
          <w:p w:rsidR="00EF037C" w:rsidRDefault="00EF037C" w:rsidP="00EF037C">
            <w:pPr>
              <w:pStyle w:val="Normalny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18"/>
              </w:rPr>
              <w:t>Lindego 13 (3)</w:t>
            </w:r>
          </w:p>
        </w:tc>
        <w:tc>
          <w:tcPr>
            <w:tcW w:w="102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DR</w:t>
            </w:r>
          </w:p>
          <w:p w:rsidR="00EF037C" w:rsidRDefault="00EF037C" w:rsidP="00EF037C">
            <w:pPr>
              <w:pStyle w:val="Normalny1"/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 xml:space="preserve">Czas – 28 dni </w:t>
            </w:r>
          </w:p>
        </w:tc>
      </w:tr>
      <w:tr w:rsidR="00EF037C" w:rsidRPr="003F3AAC" w:rsidTr="009511AF">
        <w:trPr>
          <w:cantSplit/>
        </w:trPr>
        <w:tc>
          <w:tcPr>
            <w:tcW w:w="425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19.12.2022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MSM</w:t>
            </w:r>
          </w:p>
        </w:tc>
        <w:tc>
          <w:tcPr>
            <w:tcW w:w="1599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Tuwima 9 - Toruń</w:t>
            </w:r>
          </w:p>
        </w:tc>
        <w:tc>
          <w:tcPr>
            <w:tcW w:w="2086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Rozbiórka budynku mieszkalnego wielorodzinnego dwukondygnacyjnego przy ul. Podgórnej 45 w Toruniu.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dz. nr 480 z obrębu 3</w:t>
            </w:r>
          </w:p>
        </w:tc>
        <w:tc>
          <w:tcPr>
            <w:tcW w:w="197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6741.11.27.40.2022.MSch.EZ</w:t>
            </w:r>
          </w:p>
        </w:tc>
        <w:tc>
          <w:tcPr>
            <w:tcW w:w="1007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Pr="003F3AAC" w:rsidRDefault="00EF037C" w:rsidP="00EF037C">
            <w:pPr>
              <w:widowControl w:val="0"/>
              <w:suppressAutoHyphens/>
              <w:autoSpaceDN w:val="0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Pr="003F3AAC" w:rsidRDefault="00EF037C" w:rsidP="00EF037C">
            <w:pPr>
              <w:widowControl w:val="0"/>
              <w:suppressAutoHyphens/>
              <w:autoSpaceDN w:val="0"/>
              <w:rPr>
                <w:rFonts w:cs="Times New Roman"/>
                <w:kern w:val="3"/>
                <w:sz w:val="20"/>
                <w:szCs w:val="20"/>
              </w:rPr>
            </w:pPr>
            <w:r w:rsidRPr="003F3AAC">
              <w:rPr>
                <w:rFonts w:cs="Times New Roman"/>
                <w:sz w:val="20"/>
                <w:szCs w:val="20"/>
              </w:rPr>
              <w:t>w ustawowym terminie odwołania nie wniesiono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Pr="003F3AAC" w:rsidRDefault="00EF037C" w:rsidP="00EF037C">
            <w:pPr>
              <w:widowControl w:val="0"/>
              <w:suppressAutoHyphens/>
              <w:autoSpaceDN w:val="0"/>
              <w:rPr>
                <w:rFonts w:cs="Times New Roman"/>
                <w:kern w:val="3"/>
              </w:rPr>
            </w:pPr>
            <w:r w:rsidRPr="003F3AAC">
              <w:rPr>
                <w:rFonts w:cs="Times New Roman"/>
                <w:sz w:val="20"/>
                <w:szCs w:val="20"/>
              </w:rPr>
              <w:t>nie dotyczy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Zawartotabeli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MSch/EZ</w:t>
            </w:r>
          </w:p>
          <w:p w:rsidR="00EF037C" w:rsidRDefault="00EF037C" w:rsidP="00EF037C">
            <w:pPr>
              <w:pStyle w:val="Zawartotabeli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Podgórna 45 (1)</w:t>
            </w:r>
          </w:p>
        </w:tc>
        <w:tc>
          <w:tcPr>
            <w:tcW w:w="102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DR</w:t>
            </w:r>
          </w:p>
          <w:p w:rsidR="00EF037C" w:rsidRDefault="00EF037C" w:rsidP="00EF037C">
            <w:pPr>
              <w:pStyle w:val="Normalny1"/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Czas - 27</w:t>
            </w:r>
          </w:p>
        </w:tc>
      </w:tr>
      <w:tr w:rsidR="00EF037C" w:rsidRPr="003F3AAC" w:rsidTr="009511AF">
        <w:trPr>
          <w:cantSplit/>
        </w:trPr>
        <w:tc>
          <w:tcPr>
            <w:tcW w:w="425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5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20.12.2022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GMT</w:t>
            </w:r>
          </w:p>
        </w:tc>
        <w:tc>
          <w:tcPr>
            <w:tcW w:w="1599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Wały gen. Sikorskiego 8 - Toruń</w:t>
            </w:r>
          </w:p>
        </w:tc>
        <w:tc>
          <w:tcPr>
            <w:tcW w:w="2086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Rozbiórka budynku przemysłowego, warsztatowo - magazynowego na terenie nieruchomości przy ul. Grudziądzkiej 126C/ Pod Dębową Górą 12 w Toruniu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dz. nr 191/59 obręb 39</w:t>
            </w:r>
          </w:p>
        </w:tc>
        <w:tc>
          <w:tcPr>
            <w:tcW w:w="197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6741.11.43.41.2022 EZ</w:t>
            </w:r>
          </w:p>
          <w:p w:rsidR="00EF037C" w:rsidRDefault="00EF037C" w:rsidP="00EF037C">
            <w:pPr>
              <w:pStyle w:val="Normalny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20.12.2022</w:t>
            </w:r>
          </w:p>
        </w:tc>
        <w:tc>
          <w:tcPr>
            <w:tcW w:w="1007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Pr="003F3AAC" w:rsidRDefault="00EF037C" w:rsidP="00EF037C">
            <w:pPr>
              <w:widowControl w:val="0"/>
              <w:suppressAutoHyphens/>
              <w:autoSpaceDN w:val="0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Pr="003F3AAC" w:rsidRDefault="00EF037C" w:rsidP="00EF037C">
            <w:pPr>
              <w:widowControl w:val="0"/>
              <w:suppressAutoHyphens/>
              <w:autoSpaceDN w:val="0"/>
              <w:rPr>
                <w:rFonts w:cs="Times New Roman"/>
                <w:kern w:val="3"/>
                <w:sz w:val="20"/>
                <w:szCs w:val="20"/>
              </w:rPr>
            </w:pPr>
            <w:r w:rsidRPr="003F3AAC">
              <w:rPr>
                <w:rFonts w:cs="Times New Roman"/>
                <w:sz w:val="20"/>
                <w:szCs w:val="20"/>
              </w:rPr>
              <w:t>w ustawowym terminie odwołania nie wniesiono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Pr="003F3AAC" w:rsidRDefault="00EF037C" w:rsidP="00EF037C">
            <w:pPr>
              <w:widowControl w:val="0"/>
              <w:suppressAutoHyphens/>
              <w:autoSpaceDN w:val="0"/>
              <w:rPr>
                <w:rFonts w:cs="Times New Roman"/>
                <w:kern w:val="3"/>
              </w:rPr>
            </w:pPr>
            <w:r w:rsidRPr="003F3AAC">
              <w:rPr>
                <w:rFonts w:cs="Times New Roman"/>
                <w:sz w:val="20"/>
                <w:szCs w:val="20"/>
              </w:rPr>
              <w:t>nie dotyczy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Zawartotabeli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EZ</w:t>
            </w:r>
          </w:p>
          <w:p w:rsidR="00EF037C" w:rsidRDefault="00EF037C" w:rsidP="00EF037C">
            <w:pPr>
              <w:pStyle w:val="Zawartotabeli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34/V/81, tom III A (5)</w:t>
            </w:r>
          </w:p>
        </w:tc>
        <w:tc>
          <w:tcPr>
            <w:tcW w:w="102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F037C" w:rsidRDefault="00EF037C" w:rsidP="00EF037C">
            <w:pPr>
              <w:pStyle w:val="Normalny1"/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DR</w:t>
            </w:r>
          </w:p>
          <w:p w:rsidR="00EF037C" w:rsidRDefault="00EF037C" w:rsidP="00EF037C">
            <w:pPr>
              <w:pStyle w:val="Normalny1"/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Czas – 210-</w:t>
            </w:r>
          </w:p>
        </w:tc>
      </w:tr>
    </w:tbl>
    <w:p w:rsidR="001D05B2" w:rsidRDefault="001D05B2">
      <w:pPr>
        <w:rPr>
          <w:rFonts w:cs="Times New Roman"/>
        </w:rPr>
      </w:pPr>
    </w:p>
    <w:p w:rsidR="009511AF" w:rsidRDefault="009511AF">
      <w:pPr>
        <w:rPr>
          <w:rFonts w:cs="Times New Roman"/>
        </w:rPr>
      </w:pPr>
    </w:p>
    <w:p w:rsidR="00CC5036" w:rsidRDefault="00CC5036">
      <w:pPr>
        <w:rPr>
          <w:rFonts w:cs="Times New Roman"/>
        </w:rPr>
      </w:pPr>
    </w:p>
    <w:p w:rsidR="00EF037C" w:rsidRPr="008A6ADE" w:rsidRDefault="008A6ADE" w:rsidP="008A6ADE">
      <w:pPr>
        <w:pStyle w:val="normalny10"/>
        <w:rPr>
          <w:sz w:val="22"/>
        </w:rPr>
      </w:pPr>
      <w:r>
        <w:rPr>
          <w:sz w:val="22"/>
        </w:rPr>
        <w:t>* Wyłączenie jawności danych – art. 5, ust. 2 ustawy z dnia 06.09.2001 r. o dostępie do informacji publicznej (tekst jednolity: Dz.U. z 2020 r., poz. 2176 ze zm.) Wyłączenia dokonał: Prezydent Miasta Torunia</w:t>
      </w:r>
      <w:r>
        <w:rPr>
          <w:sz w:val="22"/>
        </w:rPr>
        <w:t xml:space="preserve">. </w:t>
      </w:r>
    </w:p>
    <w:sectPr w:rsidR="00EF037C" w:rsidRPr="008A6ADE" w:rsidSect="003F3AAC">
      <w:footerReference w:type="default" r:id="rId6"/>
      <w:pgSz w:w="16838" w:h="11906" w:orient="landscape"/>
      <w:pgMar w:top="567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01" w:rsidRDefault="00BA6C01" w:rsidP="003F3AAC">
      <w:r>
        <w:separator/>
      </w:r>
    </w:p>
  </w:endnote>
  <w:endnote w:type="continuationSeparator" w:id="0">
    <w:p w:rsidR="00BA6C01" w:rsidRDefault="00BA6C01" w:rsidP="003F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47210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36AEC" w:rsidRPr="003F3AAC" w:rsidRDefault="00036AEC">
        <w:pPr>
          <w:pStyle w:val="Stopka"/>
          <w:jc w:val="right"/>
          <w:rPr>
            <w:sz w:val="20"/>
          </w:rPr>
        </w:pPr>
        <w:r w:rsidRPr="003F3AAC">
          <w:rPr>
            <w:sz w:val="20"/>
          </w:rPr>
          <w:fldChar w:fldCharType="begin"/>
        </w:r>
        <w:r w:rsidRPr="003F3AAC">
          <w:rPr>
            <w:sz w:val="20"/>
          </w:rPr>
          <w:instrText>PAGE   \* MERGEFORMAT</w:instrText>
        </w:r>
        <w:r w:rsidRPr="003F3AAC">
          <w:rPr>
            <w:sz w:val="20"/>
          </w:rPr>
          <w:fldChar w:fldCharType="separate"/>
        </w:r>
        <w:r w:rsidR="00682AB5">
          <w:rPr>
            <w:noProof/>
            <w:sz w:val="20"/>
          </w:rPr>
          <w:t>1</w:t>
        </w:r>
        <w:r w:rsidRPr="003F3AAC">
          <w:rPr>
            <w:sz w:val="20"/>
          </w:rPr>
          <w:fldChar w:fldCharType="end"/>
        </w:r>
      </w:p>
    </w:sdtContent>
  </w:sdt>
  <w:p w:rsidR="00036AEC" w:rsidRDefault="00036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01" w:rsidRDefault="00BA6C01" w:rsidP="003F3AAC">
      <w:r>
        <w:separator/>
      </w:r>
    </w:p>
  </w:footnote>
  <w:footnote w:type="continuationSeparator" w:id="0">
    <w:p w:rsidR="00BA6C01" w:rsidRDefault="00BA6C01" w:rsidP="003F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985"/>
    <w:rsid w:val="00011A5E"/>
    <w:rsid w:val="00024B3A"/>
    <w:rsid w:val="00036AEC"/>
    <w:rsid w:val="00040E7C"/>
    <w:rsid w:val="000419E1"/>
    <w:rsid w:val="000F420F"/>
    <w:rsid w:val="00157C84"/>
    <w:rsid w:val="0017499C"/>
    <w:rsid w:val="00193F43"/>
    <w:rsid w:val="00195DD2"/>
    <w:rsid w:val="001A0374"/>
    <w:rsid w:val="001D05B2"/>
    <w:rsid w:val="001E725C"/>
    <w:rsid w:val="00217A44"/>
    <w:rsid w:val="00234C31"/>
    <w:rsid w:val="002910E4"/>
    <w:rsid w:val="002A106C"/>
    <w:rsid w:val="002B6CC4"/>
    <w:rsid w:val="002E3EB5"/>
    <w:rsid w:val="00326956"/>
    <w:rsid w:val="0033318D"/>
    <w:rsid w:val="0033377E"/>
    <w:rsid w:val="0033649C"/>
    <w:rsid w:val="0035405E"/>
    <w:rsid w:val="00396B15"/>
    <w:rsid w:val="003A2585"/>
    <w:rsid w:val="003E0320"/>
    <w:rsid w:val="003F3AAC"/>
    <w:rsid w:val="004032C3"/>
    <w:rsid w:val="004340C6"/>
    <w:rsid w:val="00473A22"/>
    <w:rsid w:val="00480537"/>
    <w:rsid w:val="004A434C"/>
    <w:rsid w:val="004E4F0E"/>
    <w:rsid w:val="00532A8C"/>
    <w:rsid w:val="005348B9"/>
    <w:rsid w:val="006172AD"/>
    <w:rsid w:val="00617BD1"/>
    <w:rsid w:val="006215A2"/>
    <w:rsid w:val="0068108C"/>
    <w:rsid w:val="00682AB5"/>
    <w:rsid w:val="006A3636"/>
    <w:rsid w:val="006A3985"/>
    <w:rsid w:val="007029AC"/>
    <w:rsid w:val="00811991"/>
    <w:rsid w:val="00836146"/>
    <w:rsid w:val="00845621"/>
    <w:rsid w:val="0084632D"/>
    <w:rsid w:val="008475E9"/>
    <w:rsid w:val="00851DC9"/>
    <w:rsid w:val="00870281"/>
    <w:rsid w:val="008A4B7A"/>
    <w:rsid w:val="008A6ADE"/>
    <w:rsid w:val="008E218F"/>
    <w:rsid w:val="00930D7F"/>
    <w:rsid w:val="009511AF"/>
    <w:rsid w:val="00971C9C"/>
    <w:rsid w:val="009A5BBE"/>
    <w:rsid w:val="009D789E"/>
    <w:rsid w:val="00A1064D"/>
    <w:rsid w:val="00A64686"/>
    <w:rsid w:val="00A74967"/>
    <w:rsid w:val="00A7767D"/>
    <w:rsid w:val="00AA0290"/>
    <w:rsid w:val="00B004BE"/>
    <w:rsid w:val="00B208A4"/>
    <w:rsid w:val="00B20FB3"/>
    <w:rsid w:val="00B55B1E"/>
    <w:rsid w:val="00BA4220"/>
    <w:rsid w:val="00BA6C01"/>
    <w:rsid w:val="00BB5A7A"/>
    <w:rsid w:val="00C565CB"/>
    <w:rsid w:val="00C60A6E"/>
    <w:rsid w:val="00C64634"/>
    <w:rsid w:val="00C72555"/>
    <w:rsid w:val="00C97866"/>
    <w:rsid w:val="00CA6B0D"/>
    <w:rsid w:val="00CB2A16"/>
    <w:rsid w:val="00CC5036"/>
    <w:rsid w:val="00D624B7"/>
    <w:rsid w:val="00D715ED"/>
    <w:rsid w:val="00D74CF2"/>
    <w:rsid w:val="00DB7B57"/>
    <w:rsid w:val="00DC2B1C"/>
    <w:rsid w:val="00DC7A04"/>
    <w:rsid w:val="00E02FB3"/>
    <w:rsid w:val="00E2150B"/>
    <w:rsid w:val="00E26BCE"/>
    <w:rsid w:val="00E33724"/>
    <w:rsid w:val="00E81DCB"/>
    <w:rsid w:val="00EF037C"/>
    <w:rsid w:val="00F57EFD"/>
    <w:rsid w:val="00F75BD2"/>
    <w:rsid w:val="00F75CF4"/>
    <w:rsid w:val="00FB18C5"/>
    <w:rsid w:val="00FB6489"/>
    <w:rsid w:val="00FE07B1"/>
    <w:rsid w:val="00FE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0E84"/>
  <w15:docId w15:val="{4A220576-353D-4055-9884-0526AF84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56"/>
    <w:pPr>
      <w:spacing w:after="0" w:line="240" w:lineRule="auto"/>
      <w:textAlignment w:val="baseline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26956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6B0D"/>
    <w:rPr>
      <w:rFonts w:ascii="Tahoma" w:hAnsi="Tahoma"/>
      <w:sz w:val="16"/>
      <w:szCs w:val="14"/>
    </w:rPr>
  </w:style>
  <w:style w:type="paragraph" w:customStyle="1" w:styleId="Zawartotabeli">
    <w:name w:val="Zawartość tabeli"/>
    <w:basedOn w:val="Normalny"/>
    <w:qFormat/>
    <w:rsid w:val="00CA6B0D"/>
    <w:pPr>
      <w:suppressLineNumbers/>
    </w:pPr>
    <w:rPr>
      <w:rFonts w:eastAsia="Lucida Sans Unicod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6B0D"/>
    <w:rPr>
      <w:rFonts w:ascii="Tahoma" w:eastAsiaTheme="minorHAnsi" w:hAnsi="Tahoma" w:cstheme="minorBidi"/>
      <w:sz w:val="16"/>
      <w:szCs w:val="14"/>
      <w:lang w:eastAsia="en-US" w:bidi="ar-SA"/>
    </w:rPr>
  </w:style>
  <w:style w:type="character" w:customStyle="1" w:styleId="TekstdymkaZnak1">
    <w:name w:val="Tekst dymka Znak1"/>
    <w:basedOn w:val="Domylnaczcionkaakapitu"/>
    <w:uiPriority w:val="99"/>
    <w:semiHidden/>
    <w:rsid w:val="00CA6B0D"/>
    <w:rPr>
      <w:rFonts w:ascii="Tahoma" w:eastAsia="Arial Unicode MS" w:hAnsi="Tahoma" w:cs="Mangal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F3AA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F3AAC"/>
    <w:rPr>
      <w:rFonts w:ascii="Times New Roman" w:eastAsia="Arial Unicode MS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F3AA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F3AAC"/>
    <w:rPr>
      <w:rFonts w:ascii="Times New Roman" w:eastAsia="Arial Unicode MS" w:hAnsi="Times New Roman" w:cs="Mangal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217A44"/>
    <w:pPr>
      <w:widowControl w:val="0"/>
      <w:suppressLineNumbers/>
      <w:suppressAutoHyphens/>
      <w:autoSpaceDN w:val="0"/>
      <w:textAlignment w:val="auto"/>
    </w:pPr>
    <w:rPr>
      <w:kern w:val="3"/>
    </w:rPr>
  </w:style>
  <w:style w:type="paragraph" w:customStyle="1" w:styleId="normalny10">
    <w:name w:val="normalny1"/>
    <w:basedOn w:val="Normalny"/>
    <w:qFormat/>
    <w:rsid w:val="008A6ADE"/>
    <w:pPr>
      <w:suppressAutoHyphens/>
      <w:spacing w:before="100" w:beforeAutospacing="1" w:after="100" w:afterAutospacing="1"/>
      <w:textAlignment w:val="auto"/>
    </w:pPr>
    <w:rPr>
      <w:rFonts w:eastAsia="Times New Roman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e.zakrzewska</dc:creator>
  <cp:keywords/>
  <dc:description/>
  <cp:lastModifiedBy>Alicja Śliwoska</cp:lastModifiedBy>
  <cp:revision>85</cp:revision>
  <cp:lastPrinted>2022-07-13T12:42:00Z</cp:lastPrinted>
  <dcterms:created xsi:type="dcterms:W3CDTF">2022-01-05T11:54:00Z</dcterms:created>
  <dcterms:modified xsi:type="dcterms:W3CDTF">2023-01-11T07:32:00Z</dcterms:modified>
</cp:coreProperties>
</file>