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0612" w14:textId="4210AC43" w:rsidR="00E67D65" w:rsidRPr="002D738B" w:rsidRDefault="00E67D65" w:rsidP="00832F56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7074">
        <w:rPr>
          <w:rFonts w:ascii="Times New Roman" w:hAnsi="Times New Roman"/>
          <w:color w:val="000000"/>
          <w:sz w:val="20"/>
        </w:rPr>
        <w:tab/>
      </w:r>
      <w:r w:rsidRPr="00ED7074">
        <w:rPr>
          <w:rFonts w:ascii="Times New Roman" w:hAnsi="Times New Roman"/>
          <w:color w:val="000000"/>
          <w:sz w:val="20"/>
        </w:rPr>
        <w:tab/>
      </w:r>
      <w:r w:rsidRPr="00D23B78">
        <w:rPr>
          <w:rFonts w:ascii="Times New Roman" w:hAnsi="Times New Roman"/>
          <w:color w:val="000000"/>
          <w:sz w:val="22"/>
          <w:szCs w:val="22"/>
        </w:rPr>
        <w:t xml:space="preserve">                             </w:t>
      </w:r>
      <w:r w:rsidR="00F94A40" w:rsidRPr="00D23B78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="00ED7074" w:rsidRPr="00D23B78">
        <w:rPr>
          <w:rFonts w:ascii="Times New Roman" w:hAnsi="Times New Roman"/>
          <w:color w:val="000000"/>
          <w:sz w:val="22"/>
          <w:szCs w:val="22"/>
        </w:rPr>
        <w:t xml:space="preserve">                      </w:t>
      </w:r>
      <w:r w:rsidR="00040D90">
        <w:rPr>
          <w:rFonts w:ascii="Times New Roman" w:hAnsi="Times New Roman"/>
          <w:color w:val="000000"/>
          <w:sz w:val="22"/>
          <w:szCs w:val="22"/>
        </w:rPr>
        <w:tab/>
      </w:r>
      <w:r w:rsidR="00040D90">
        <w:rPr>
          <w:rFonts w:ascii="Times New Roman" w:hAnsi="Times New Roman"/>
          <w:color w:val="000000"/>
          <w:sz w:val="22"/>
          <w:szCs w:val="22"/>
        </w:rPr>
        <w:tab/>
      </w:r>
      <w:r w:rsidR="00040D90">
        <w:rPr>
          <w:rFonts w:ascii="Times New Roman" w:hAnsi="Times New Roman"/>
          <w:color w:val="000000"/>
          <w:sz w:val="22"/>
          <w:szCs w:val="22"/>
        </w:rPr>
        <w:tab/>
      </w:r>
      <w:r w:rsidR="00F94A40" w:rsidRPr="00D23B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D738B">
        <w:rPr>
          <w:rFonts w:ascii="Times New Roman" w:hAnsi="Times New Roman"/>
          <w:color w:val="000000"/>
          <w:sz w:val="24"/>
          <w:szCs w:val="24"/>
        </w:rPr>
        <w:t>Toruń</w:t>
      </w:r>
      <w:r w:rsidR="00D23B78" w:rsidRPr="002D738B">
        <w:rPr>
          <w:rFonts w:ascii="Times New Roman" w:hAnsi="Times New Roman"/>
          <w:color w:val="000000"/>
          <w:sz w:val="24"/>
          <w:szCs w:val="24"/>
        </w:rPr>
        <w:t xml:space="preserve">, dnia </w:t>
      </w:r>
      <w:r w:rsidRPr="002D738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E5011">
        <w:rPr>
          <w:rFonts w:ascii="Times New Roman" w:hAnsi="Times New Roman"/>
          <w:color w:val="000000"/>
          <w:sz w:val="24"/>
          <w:szCs w:val="24"/>
        </w:rPr>
        <w:t>1</w:t>
      </w:r>
      <w:r w:rsidR="00D81CA0">
        <w:rPr>
          <w:rFonts w:ascii="Times New Roman" w:hAnsi="Times New Roman"/>
          <w:color w:val="000000"/>
          <w:sz w:val="24"/>
          <w:szCs w:val="24"/>
        </w:rPr>
        <w:t>1</w:t>
      </w:r>
      <w:r w:rsidRPr="002D738B">
        <w:rPr>
          <w:rFonts w:ascii="Times New Roman" w:hAnsi="Times New Roman"/>
          <w:color w:val="000000"/>
          <w:sz w:val="24"/>
          <w:szCs w:val="24"/>
        </w:rPr>
        <w:t>.</w:t>
      </w:r>
      <w:r w:rsidR="00A212B3">
        <w:rPr>
          <w:rFonts w:ascii="Times New Roman" w:hAnsi="Times New Roman"/>
          <w:color w:val="000000"/>
          <w:sz w:val="24"/>
          <w:szCs w:val="24"/>
        </w:rPr>
        <w:t>01</w:t>
      </w:r>
      <w:r w:rsidRPr="002D738B">
        <w:rPr>
          <w:rFonts w:ascii="Times New Roman" w:hAnsi="Times New Roman"/>
          <w:color w:val="000000"/>
          <w:sz w:val="24"/>
          <w:szCs w:val="24"/>
        </w:rPr>
        <w:t>.20</w:t>
      </w:r>
      <w:r w:rsidR="00D23B78" w:rsidRPr="002D738B">
        <w:rPr>
          <w:rFonts w:ascii="Times New Roman" w:hAnsi="Times New Roman"/>
          <w:color w:val="000000"/>
          <w:sz w:val="24"/>
          <w:szCs w:val="24"/>
        </w:rPr>
        <w:t>2</w:t>
      </w:r>
      <w:r w:rsidR="00A212B3">
        <w:rPr>
          <w:rFonts w:ascii="Times New Roman" w:hAnsi="Times New Roman"/>
          <w:color w:val="000000"/>
          <w:sz w:val="24"/>
          <w:szCs w:val="24"/>
        </w:rPr>
        <w:t>3</w:t>
      </w:r>
      <w:r w:rsidRPr="002D738B">
        <w:rPr>
          <w:rFonts w:ascii="Times New Roman" w:hAnsi="Times New Roman"/>
          <w:color w:val="000000"/>
          <w:sz w:val="24"/>
          <w:szCs w:val="24"/>
        </w:rPr>
        <w:t xml:space="preserve"> r.</w:t>
      </w:r>
    </w:p>
    <w:p w14:paraId="47E30DA7" w14:textId="77777777" w:rsidR="00E67D65" w:rsidRPr="00D23B78" w:rsidRDefault="00E67D65" w:rsidP="00832F56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205C19E" w14:textId="31C5405D" w:rsidR="007A5499" w:rsidRPr="007A5499" w:rsidRDefault="007A5499" w:rsidP="007A5499">
      <w:pPr>
        <w:overflowPunct w:val="0"/>
        <w:autoSpaceDE w:val="0"/>
        <w:jc w:val="both"/>
        <w:rPr>
          <w:rFonts w:eastAsia="Calibri" w:cs="Courier New"/>
          <w:szCs w:val="28"/>
          <w:lang w:eastAsia="zh-CN"/>
        </w:rPr>
      </w:pPr>
      <w:r w:rsidRPr="007A5499">
        <w:rPr>
          <w:rFonts w:ascii="Times New Roman" w:eastAsia="Calibri" w:hAnsi="Times New Roman"/>
          <w:sz w:val="24"/>
          <w:szCs w:val="24"/>
          <w:lang w:eastAsia="zh-CN"/>
        </w:rPr>
        <w:t>WIiR.271.21.</w:t>
      </w:r>
      <w:r w:rsidR="00AB01A9">
        <w:rPr>
          <w:rFonts w:ascii="Times New Roman" w:eastAsia="Calibri" w:hAnsi="Times New Roman"/>
          <w:sz w:val="24"/>
          <w:szCs w:val="24"/>
          <w:lang w:eastAsia="zh-CN"/>
        </w:rPr>
        <w:t>1</w:t>
      </w:r>
      <w:r w:rsidRPr="007A5499">
        <w:rPr>
          <w:rFonts w:ascii="Times New Roman" w:eastAsia="Calibri" w:hAnsi="Times New Roman"/>
          <w:sz w:val="24"/>
          <w:szCs w:val="24"/>
          <w:lang w:eastAsia="zh-CN"/>
        </w:rPr>
        <w:t>.202</w:t>
      </w:r>
      <w:r w:rsidR="00AB01A9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7A5499">
        <w:rPr>
          <w:rFonts w:ascii="Times New Roman" w:eastAsia="Calibri" w:hAnsi="Times New Roman"/>
          <w:sz w:val="24"/>
          <w:szCs w:val="24"/>
          <w:lang w:eastAsia="zh-CN"/>
        </w:rPr>
        <w:t>.SP</w:t>
      </w:r>
    </w:p>
    <w:p w14:paraId="3ABFC129" w14:textId="77777777" w:rsidR="00F94A40" w:rsidRPr="007F234C" w:rsidRDefault="00F94A40" w:rsidP="00832F56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69621DC1" w14:textId="77777777" w:rsidR="00B15FAD" w:rsidRPr="00550D7B" w:rsidRDefault="00E67D65" w:rsidP="00832F56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0D7B">
        <w:rPr>
          <w:rFonts w:ascii="Times New Roman" w:hAnsi="Times New Roman"/>
          <w:b/>
          <w:bCs/>
          <w:color w:val="000000"/>
          <w:sz w:val="24"/>
          <w:szCs w:val="24"/>
        </w:rPr>
        <w:t>ZAPYTANIE  OFERTOWE</w:t>
      </w:r>
    </w:p>
    <w:p w14:paraId="741C6979" w14:textId="7B993692" w:rsidR="006774DB" w:rsidRPr="00FF232E" w:rsidRDefault="007B26AA" w:rsidP="007B26AA">
      <w:pPr>
        <w:pStyle w:val="DNag1"/>
        <w:numPr>
          <w:ilvl w:val="0"/>
          <w:numId w:val="0"/>
        </w:numPr>
        <w:rPr>
          <w:color w:val="000000"/>
        </w:rPr>
      </w:pPr>
      <w:r w:rsidRPr="00FF232E">
        <w:rPr>
          <w:color w:val="000000"/>
        </w:rPr>
        <w:t xml:space="preserve">1. </w:t>
      </w:r>
      <w:r w:rsidR="00E67D65" w:rsidRPr="00FF232E">
        <w:rPr>
          <w:color w:val="000000"/>
        </w:rPr>
        <w:t>Opis przedmiotu zamówienia</w:t>
      </w:r>
    </w:p>
    <w:p w14:paraId="00330839" w14:textId="36E1CBA9" w:rsidR="001A08E1" w:rsidRPr="001A08E1" w:rsidRDefault="00024F02" w:rsidP="001A08E1">
      <w:pPr>
        <w:ind w:firstLine="708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1A08E1">
        <w:rPr>
          <w:rFonts w:ascii="Times New Roman" w:hAnsi="Times New Roman"/>
          <w:color w:val="000000"/>
          <w:sz w:val="24"/>
          <w:szCs w:val="24"/>
        </w:rPr>
        <w:t xml:space="preserve">W związku z planowanym przez Gminę Miasta Toruń pozyskaniem dofinansowania w ramach Regionalnego  Programu Operacyjnego Województwa Kujawsko-Pomorskiego dla modernizacji </w:t>
      </w:r>
      <w:r w:rsidR="00F20EDE" w:rsidRPr="001A08E1">
        <w:rPr>
          <w:rFonts w:ascii="Times New Roman" w:hAnsi="Times New Roman"/>
          <w:color w:val="000000"/>
          <w:sz w:val="24"/>
          <w:szCs w:val="24"/>
        </w:rPr>
        <w:t>energetycznej budynk</w:t>
      </w:r>
      <w:r w:rsidR="00D17666">
        <w:rPr>
          <w:rFonts w:ascii="Times New Roman" w:hAnsi="Times New Roman"/>
          <w:color w:val="000000"/>
          <w:sz w:val="24"/>
          <w:szCs w:val="24"/>
        </w:rPr>
        <w:t>ów</w:t>
      </w:r>
      <w:r w:rsidRPr="001A08E1">
        <w:rPr>
          <w:rFonts w:ascii="Times New Roman" w:hAnsi="Times New Roman"/>
          <w:color w:val="000000"/>
          <w:sz w:val="24"/>
          <w:szCs w:val="24"/>
        </w:rPr>
        <w:t xml:space="preserve"> publiczn</w:t>
      </w:r>
      <w:r w:rsidR="00D17666">
        <w:rPr>
          <w:rFonts w:ascii="Times New Roman" w:hAnsi="Times New Roman"/>
          <w:color w:val="000000"/>
          <w:sz w:val="24"/>
          <w:szCs w:val="24"/>
        </w:rPr>
        <w:t>ych</w:t>
      </w:r>
      <w:r w:rsidRPr="001A08E1">
        <w:rPr>
          <w:rFonts w:ascii="Times New Roman" w:hAnsi="Times New Roman"/>
          <w:color w:val="000000"/>
          <w:sz w:val="24"/>
          <w:szCs w:val="24"/>
        </w:rPr>
        <w:t>,</w:t>
      </w:r>
      <w:r w:rsidR="00F20EDE" w:rsidRPr="001A08E1">
        <w:rPr>
          <w:rFonts w:ascii="Times New Roman" w:hAnsi="Times New Roman"/>
          <w:color w:val="000000"/>
          <w:sz w:val="24"/>
          <w:szCs w:val="24"/>
        </w:rPr>
        <w:t xml:space="preserve"> lub </w:t>
      </w:r>
      <w:r w:rsidR="00BB0131" w:rsidRPr="001A08E1">
        <w:rPr>
          <w:rFonts w:ascii="Times New Roman" w:hAnsi="Times New Roman"/>
          <w:color w:val="000000"/>
          <w:sz w:val="24"/>
          <w:szCs w:val="24"/>
        </w:rPr>
        <w:t xml:space="preserve">premii </w:t>
      </w:r>
      <w:r w:rsidR="007E0A2D" w:rsidRPr="001A08E1">
        <w:rPr>
          <w:rFonts w:ascii="Times New Roman" w:hAnsi="Times New Roman"/>
          <w:color w:val="000000"/>
          <w:sz w:val="24"/>
          <w:szCs w:val="24"/>
        </w:rPr>
        <w:t xml:space="preserve">termomodernizacyjnej </w:t>
      </w:r>
      <w:r w:rsidR="00940338" w:rsidRPr="001A08E1">
        <w:rPr>
          <w:rFonts w:ascii="Times New Roman" w:hAnsi="Times New Roman"/>
          <w:color w:val="000000"/>
          <w:sz w:val="24"/>
          <w:szCs w:val="24"/>
        </w:rPr>
        <w:t>z</w:t>
      </w:r>
      <w:r w:rsidR="00D042E5" w:rsidRPr="001A08E1">
        <w:rPr>
          <w:rFonts w:ascii="Times New Roman" w:hAnsi="Times New Roman"/>
          <w:color w:val="000000"/>
          <w:sz w:val="24"/>
          <w:szCs w:val="24"/>
        </w:rPr>
        <w:t>e środków</w:t>
      </w:r>
      <w:r w:rsidR="00940338" w:rsidRPr="001A08E1">
        <w:rPr>
          <w:rFonts w:ascii="Times New Roman" w:hAnsi="Times New Roman"/>
          <w:color w:val="000000"/>
          <w:sz w:val="24"/>
          <w:szCs w:val="24"/>
        </w:rPr>
        <w:t xml:space="preserve"> Banku Gospodarstwa Krajowego</w:t>
      </w:r>
      <w:r w:rsidR="0079410F" w:rsidRPr="001A08E1">
        <w:rPr>
          <w:rFonts w:ascii="Times New Roman" w:hAnsi="Times New Roman"/>
          <w:color w:val="000000"/>
          <w:sz w:val="24"/>
          <w:szCs w:val="24"/>
        </w:rPr>
        <w:t>,</w:t>
      </w:r>
      <w:r w:rsidR="00940338" w:rsidRPr="001A08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08E1">
        <w:rPr>
          <w:rFonts w:ascii="Times New Roman" w:hAnsi="Times New Roman"/>
          <w:color w:val="000000"/>
          <w:sz w:val="24"/>
          <w:szCs w:val="24"/>
        </w:rPr>
        <w:t>zapraszam</w:t>
      </w:r>
      <w:r w:rsidR="007E0A2D" w:rsidRPr="001A08E1">
        <w:rPr>
          <w:rFonts w:ascii="Times New Roman" w:hAnsi="Times New Roman"/>
          <w:color w:val="000000"/>
          <w:sz w:val="24"/>
          <w:szCs w:val="24"/>
        </w:rPr>
        <w:t>y</w:t>
      </w:r>
      <w:r w:rsidRPr="001A08E1">
        <w:rPr>
          <w:rFonts w:ascii="Times New Roman" w:hAnsi="Times New Roman"/>
          <w:color w:val="000000"/>
          <w:sz w:val="24"/>
          <w:szCs w:val="24"/>
        </w:rPr>
        <w:t xml:space="preserve"> do złożenia oferty na</w:t>
      </w:r>
      <w:r w:rsidR="0025028F" w:rsidRPr="001A08E1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Pr="001A08E1">
        <w:rPr>
          <w:rFonts w:ascii="Times New Roman" w:hAnsi="Times New Roman"/>
          <w:color w:val="000000"/>
          <w:sz w:val="24"/>
          <w:szCs w:val="24"/>
        </w:rPr>
        <w:t>ykonanie  au</w:t>
      </w:r>
      <w:r w:rsidR="00F071D9" w:rsidRPr="001A08E1">
        <w:rPr>
          <w:rFonts w:ascii="Times New Roman" w:hAnsi="Times New Roman"/>
          <w:color w:val="000000"/>
          <w:sz w:val="24"/>
          <w:szCs w:val="24"/>
        </w:rPr>
        <w:t>dyt</w:t>
      </w:r>
      <w:r w:rsidR="00D042E5" w:rsidRPr="001A08E1">
        <w:rPr>
          <w:rFonts w:ascii="Times New Roman" w:hAnsi="Times New Roman"/>
          <w:color w:val="000000"/>
          <w:sz w:val="24"/>
          <w:szCs w:val="24"/>
        </w:rPr>
        <w:t>u</w:t>
      </w:r>
      <w:r w:rsidR="00F071D9" w:rsidRPr="001A08E1">
        <w:rPr>
          <w:rFonts w:ascii="Times New Roman" w:hAnsi="Times New Roman"/>
          <w:color w:val="000000"/>
          <w:sz w:val="24"/>
          <w:szCs w:val="24"/>
        </w:rPr>
        <w:t xml:space="preserve"> energetyczn</w:t>
      </w:r>
      <w:r w:rsidR="00D042E5" w:rsidRPr="001A08E1">
        <w:rPr>
          <w:rFonts w:ascii="Times New Roman" w:hAnsi="Times New Roman"/>
          <w:color w:val="000000"/>
          <w:sz w:val="24"/>
          <w:szCs w:val="24"/>
        </w:rPr>
        <w:t>ego</w:t>
      </w:r>
      <w:r w:rsidR="009E6B15" w:rsidRPr="001A08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08E1">
        <w:rPr>
          <w:rFonts w:ascii="Times New Roman" w:hAnsi="Times New Roman"/>
          <w:color w:val="000000"/>
          <w:sz w:val="24"/>
          <w:szCs w:val="24"/>
        </w:rPr>
        <w:t>dla budynk</w:t>
      </w:r>
      <w:r w:rsidR="00D042E5" w:rsidRPr="001A08E1">
        <w:rPr>
          <w:rFonts w:ascii="Times New Roman" w:hAnsi="Times New Roman"/>
          <w:color w:val="000000"/>
          <w:sz w:val="24"/>
          <w:szCs w:val="24"/>
        </w:rPr>
        <w:t>u</w:t>
      </w:r>
      <w:r w:rsidR="0013423E">
        <w:rPr>
          <w:rFonts w:ascii="Times New Roman" w:hAnsi="Times New Roman"/>
          <w:color w:val="000000"/>
          <w:sz w:val="24"/>
          <w:szCs w:val="24"/>
        </w:rPr>
        <w:t xml:space="preserve"> użyteczności publicznej</w:t>
      </w:r>
      <w:r w:rsidR="008D1EAB" w:rsidRPr="001A08E1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Hlk102029035"/>
      <w:r w:rsidR="001A08E1">
        <w:rPr>
          <w:rFonts w:ascii="Times New Roman" w:hAnsi="Times New Roman"/>
          <w:color w:val="000000"/>
          <w:sz w:val="24"/>
          <w:szCs w:val="24"/>
        </w:rPr>
        <w:t xml:space="preserve">w ramach zadania pn.: </w:t>
      </w:r>
      <w:r w:rsidR="001A08E1" w:rsidRPr="001A08E1">
        <w:rPr>
          <w:rFonts w:ascii="Times New Roman" w:eastAsia="Calibri" w:hAnsi="Times New Roman"/>
          <w:b/>
          <w:bCs/>
          <w:sz w:val="24"/>
          <w:szCs w:val="24"/>
        </w:rPr>
        <w:t>„Opracowanie audytu energetycznego dla budynku Urzędu Miasta Torunia przy ul. Młodzieżowa 31 w Toruniu”</w:t>
      </w:r>
      <w:bookmarkEnd w:id="0"/>
    </w:p>
    <w:p w14:paraId="0FC31BC0" w14:textId="77777777" w:rsidR="008D1EAB" w:rsidRPr="00FF232E" w:rsidRDefault="008D1EAB" w:rsidP="004D7F78">
      <w:pPr>
        <w:pStyle w:val="DTekstNag1"/>
        <w:ind w:firstLine="0"/>
        <w:rPr>
          <w:color w:val="000000"/>
          <w:sz w:val="24"/>
          <w:szCs w:val="24"/>
        </w:rPr>
      </w:pPr>
    </w:p>
    <w:p w14:paraId="4B0C4E25" w14:textId="73618A10" w:rsidR="008D1EAB" w:rsidRDefault="008D1EAB" w:rsidP="008D1EAB">
      <w:pPr>
        <w:pStyle w:val="DTekstNag1"/>
        <w:ind w:firstLine="0"/>
        <w:rPr>
          <w:sz w:val="24"/>
          <w:szCs w:val="24"/>
        </w:rPr>
      </w:pPr>
      <w:r w:rsidRPr="00FF232E">
        <w:rPr>
          <w:sz w:val="24"/>
          <w:szCs w:val="24"/>
        </w:rPr>
        <w:t xml:space="preserve">Kod CPV </w:t>
      </w:r>
      <w:hyperlink r:id="rId7" w:history="1">
        <w:r w:rsidRPr="00FF232E">
          <w:rPr>
            <w:sz w:val="24"/>
            <w:szCs w:val="24"/>
          </w:rPr>
          <w:t>71314300-5</w:t>
        </w:r>
      </w:hyperlink>
      <w:r w:rsidRPr="00FF232E">
        <w:rPr>
          <w:sz w:val="24"/>
          <w:szCs w:val="24"/>
        </w:rPr>
        <w:t xml:space="preserve"> – usługi doradcze w zakresie wydajności energetycznej</w:t>
      </w:r>
    </w:p>
    <w:p w14:paraId="7FFA7CEC" w14:textId="47976657" w:rsidR="004D7F78" w:rsidRDefault="004D7F78" w:rsidP="008D1EAB">
      <w:pPr>
        <w:pStyle w:val="DTekstNag1"/>
        <w:ind w:firstLine="0"/>
        <w:rPr>
          <w:sz w:val="24"/>
          <w:szCs w:val="24"/>
        </w:rPr>
      </w:pPr>
    </w:p>
    <w:p w14:paraId="61CBEF6E" w14:textId="77777777" w:rsidR="004D7F78" w:rsidRPr="00FF232E" w:rsidRDefault="004D7F78" w:rsidP="004D7F78">
      <w:pPr>
        <w:pStyle w:val="DTekstNag1"/>
        <w:ind w:firstLine="0"/>
        <w:rPr>
          <w:sz w:val="24"/>
          <w:szCs w:val="24"/>
        </w:rPr>
      </w:pPr>
      <w:r w:rsidRPr="00FF232E">
        <w:rPr>
          <w:sz w:val="24"/>
          <w:szCs w:val="24"/>
        </w:rPr>
        <w:t>1) Dane budynku:</w:t>
      </w:r>
    </w:p>
    <w:p w14:paraId="67AD2D72" w14:textId="77777777" w:rsidR="004D7F78" w:rsidRPr="00FF232E" w:rsidRDefault="004D7F78" w:rsidP="004D7F78">
      <w:pPr>
        <w:pStyle w:val="DTekstNag1"/>
        <w:ind w:firstLine="0"/>
        <w:rPr>
          <w:sz w:val="24"/>
          <w:szCs w:val="24"/>
        </w:rPr>
      </w:pPr>
      <w:r w:rsidRPr="00FF232E">
        <w:rPr>
          <w:sz w:val="24"/>
          <w:szCs w:val="24"/>
        </w:rPr>
        <w:t>a) Dz. 545/8 obręb 10</w:t>
      </w:r>
    </w:p>
    <w:p w14:paraId="79B54A20" w14:textId="77777777" w:rsidR="004D7F78" w:rsidRPr="00FF232E" w:rsidRDefault="004D7F78" w:rsidP="004D7F78">
      <w:pPr>
        <w:pStyle w:val="DTekstNag1"/>
        <w:ind w:firstLine="0"/>
        <w:rPr>
          <w:sz w:val="24"/>
          <w:szCs w:val="24"/>
        </w:rPr>
      </w:pPr>
      <w:r w:rsidRPr="00FF232E">
        <w:rPr>
          <w:sz w:val="24"/>
          <w:szCs w:val="24"/>
        </w:rPr>
        <w:t>b) Pow. użytkowa - 1540,23 m</w:t>
      </w:r>
      <w:r w:rsidRPr="00FF232E">
        <w:rPr>
          <w:sz w:val="24"/>
          <w:szCs w:val="24"/>
          <w:vertAlign w:val="superscript"/>
        </w:rPr>
        <w:t>2</w:t>
      </w:r>
    </w:p>
    <w:p w14:paraId="3AE9940D" w14:textId="77777777" w:rsidR="004D7F78" w:rsidRPr="00D34D29" w:rsidRDefault="004D7F78" w:rsidP="004D7F78">
      <w:pPr>
        <w:pStyle w:val="DTekstNag1"/>
        <w:ind w:firstLine="0"/>
        <w:rPr>
          <w:sz w:val="24"/>
          <w:szCs w:val="24"/>
        </w:rPr>
      </w:pPr>
      <w:r w:rsidRPr="00FF232E">
        <w:rPr>
          <w:sz w:val="24"/>
          <w:szCs w:val="24"/>
        </w:rPr>
        <w:t>c) Pow. komunikacji – 373,33 m</w:t>
      </w:r>
      <w:r w:rsidRPr="00FF232E">
        <w:rPr>
          <w:sz w:val="24"/>
          <w:szCs w:val="24"/>
          <w:vertAlign w:val="superscript"/>
        </w:rPr>
        <w:t>2</w:t>
      </w:r>
    </w:p>
    <w:p w14:paraId="2DE19C40" w14:textId="77777777" w:rsidR="004D7F78" w:rsidRDefault="004D7F78" w:rsidP="004D7F78">
      <w:pPr>
        <w:pStyle w:val="DTekstNag1"/>
        <w:ind w:firstLine="0"/>
        <w:rPr>
          <w:sz w:val="24"/>
          <w:szCs w:val="24"/>
          <w:vertAlign w:val="superscript"/>
        </w:rPr>
      </w:pPr>
      <w:r>
        <w:rPr>
          <w:sz w:val="24"/>
          <w:szCs w:val="24"/>
        </w:rPr>
        <w:t>d</w:t>
      </w:r>
      <w:r w:rsidRPr="00FF232E">
        <w:rPr>
          <w:sz w:val="24"/>
          <w:szCs w:val="24"/>
        </w:rPr>
        <w:t>) Pow. netto – 1913,56 m</w:t>
      </w:r>
      <w:r w:rsidRPr="00FF232E">
        <w:rPr>
          <w:sz w:val="24"/>
          <w:szCs w:val="24"/>
          <w:vertAlign w:val="superscript"/>
        </w:rPr>
        <w:t>2</w:t>
      </w:r>
    </w:p>
    <w:p w14:paraId="433421CF" w14:textId="01F49EB7" w:rsidR="004D7F78" w:rsidRPr="00FF232E" w:rsidRDefault="004D7F78" w:rsidP="004D7F78">
      <w:pPr>
        <w:pStyle w:val="DTekstNag1"/>
        <w:ind w:firstLine="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e) </w:t>
      </w:r>
      <w:r w:rsidRPr="00FF232E">
        <w:rPr>
          <w:sz w:val="24"/>
          <w:szCs w:val="24"/>
        </w:rPr>
        <w:t>Pow. zabudowy – 435</w:t>
      </w:r>
      <w:r w:rsidR="00B232FC">
        <w:rPr>
          <w:sz w:val="24"/>
          <w:szCs w:val="24"/>
        </w:rPr>
        <w:t>,00</w:t>
      </w:r>
      <w:r w:rsidRPr="00FF232E">
        <w:rPr>
          <w:sz w:val="24"/>
          <w:szCs w:val="24"/>
        </w:rPr>
        <w:t xml:space="preserve"> m</w:t>
      </w:r>
      <w:r w:rsidRPr="00FF232E">
        <w:rPr>
          <w:sz w:val="24"/>
          <w:szCs w:val="24"/>
          <w:vertAlign w:val="superscript"/>
        </w:rPr>
        <w:t>2</w:t>
      </w:r>
    </w:p>
    <w:p w14:paraId="4201E4E1" w14:textId="537827BB" w:rsidR="004D7F78" w:rsidRPr="00FF232E" w:rsidRDefault="004D7F78" w:rsidP="004D7F78">
      <w:pPr>
        <w:pStyle w:val="DTekstNag1"/>
        <w:ind w:firstLine="0"/>
        <w:rPr>
          <w:sz w:val="24"/>
          <w:szCs w:val="24"/>
        </w:rPr>
      </w:pPr>
      <w:r w:rsidRPr="00FF232E">
        <w:rPr>
          <w:sz w:val="24"/>
          <w:szCs w:val="24"/>
        </w:rPr>
        <w:t>f) Kubatura  - 6799</w:t>
      </w:r>
      <w:r w:rsidR="00B232FC">
        <w:rPr>
          <w:sz w:val="24"/>
          <w:szCs w:val="24"/>
        </w:rPr>
        <w:t>,00</w:t>
      </w:r>
      <w:r w:rsidRPr="00FF232E">
        <w:rPr>
          <w:sz w:val="24"/>
          <w:szCs w:val="24"/>
        </w:rPr>
        <w:t xml:space="preserve"> m</w:t>
      </w:r>
      <w:r w:rsidRPr="00FF232E">
        <w:rPr>
          <w:sz w:val="24"/>
          <w:szCs w:val="24"/>
          <w:vertAlign w:val="superscript"/>
        </w:rPr>
        <w:t>3</w:t>
      </w:r>
    </w:p>
    <w:p w14:paraId="6DB81183" w14:textId="2A7CD339" w:rsidR="00E3069C" w:rsidRPr="00FF232E" w:rsidRDefault="004D7F78" w:rsidP="00D005DA">
      <w:pPr>
        <w:pStyle w:val="DNag2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FF232E">
        <w:rPr>
          <w:sz w:val="24"/>
          <w:szCs w:val="24"/>
        </w:rPr>
        <w:t>(</w:t>
      </w:r>
      <w:r>
        <w:rPr>
          <w:sz w:val="24"/>
          <w:szCs w:val="24"/>
        </w:rPr>
        <w:t xml:space="preserve">w związku z budową dźwigu osobowego </w:t>
      </w:r>
      <w:r w:rsidRPr="00FF232E">
        <w:rPr>
          <w:sz w:val="24"/>
          <w:szCs w:val="24"/>
        </w:rPr>
        <w:t>wszystkie podane dane</w:t>
      </w:r>
      <w:r>
        <w:rPr>
          <w:sz w:val="24"/>
          <w:szCs w:val="24"/>
        </w:rPr>
        <w:t xml:space="preserve"> dotyczące powierzchni</w:t>
      </w:r>
      <w:r w:rsidR="0053535D">
        <w:rPr>
          <w:sz w:val="24"/>
          <w:szCs w:val="24"/>
        </w:rPr>
        <w:t xml:space="preserve"> budynku</w:t>
      </w:r>
      <w:r w:rsidRPr="00FF232E">
        <w:rPr>
          <w:sz w:val="24"/>
          <w:szCs w:val="24"/>
        </w:rPr>
        <w:t xml:space="preserve"> należy zweryfikować)</w:t>
      </w:r>
    </w:p>
    <w:p w14:paraId="321ECC07" w14:textId="16434D2B" w:rsidR="004D6844" w:rsidRPr="00FF232E" w:rsidRDefault="007B26AA" w:rsidP="007B26AA">
      <w:pPr>
        <w:pStyle w:val="DNag1"/>
        <w:numPr>
          <w:ilvl w:val="0"/>
          <w:numId w:val="0"/>
        </w:numPr>
        <w:rPr>
          <w:bCs/>
        </w:rPr>
      </w:pPr>
      <w:r w:rsidRPr="00FF232E">
        <w:t xml:space="preserve">2. </w:t>
      </w:r>
      <w:r w:rsidR="00C969CD" w:rsidRPr="00FF232E">
        <w:t>Wymogi podstawowe dotyczące opracowania audyt</w:t>
      </w:r>
      <w:r w:rsidR="00F132B5">
        <w:t>u</w:t>
      </w:r>
      <w:r w:rsidR="00B3590A" w:rsidRPr="00FF232E">
        <w:t xml:space="preserve"> energetyczn</w:t>
      </w:r>
      <w:r w:rsidR="00F132B5">
        <w:t>ego</w:t>
      </w:r>
    </w:p>
    <w:p w14:paraId="615662B1" w14:textId="7D7E6F0A" w:rsidR="00333116" w:rsidRPr="004D7F78" w:rsidRDefault="002D738B" w:rsidP="004D7F78">
      <w:pPr>
        <w:pStyle w:val="DNag2"/>
        <w:numPr>
          <w:ilvl w:val="1"/>
          <w:numId w:val="10"/>
        </w:num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E67D65" w:rsidRPr="00FF232E">
        <w:rPr>
          <w:b/>
          <w:color w:val="000000"/>
          <w:sz w:val="24"/>
          <w:szCs w:val="24"/>
        </w:rPr>
        <w:t xml:space="preserve">Wymogi dotyczące </w:t>
      </w:r>
      <w:r w:rsidR="00A47E2C" w:rsidRPr="00FF232E">
        <w:rPr>
          <w:b/>
          <w:color w:val="000000"/>
          <w:sz w:val="24"/>
          <w:szCs w:val="24"/>
        </w:rPr>
        <w:t>audyt</w:t>
      </w:r>
      <w:r w:rsidR="004E40F1" w:rsidRPr="00FF232E">
        <w:rPr>
          <w:b/>
          <w:color w:val="000000"/>
          <w:sz w:val="24"/>
          <w:szCs w:val="24"/>
        </w:rPr>
        <w:t>u</w:t>
      </w:r>
    </w:p>
    <w:p w14:paraId="24736A3B" w14:textId="77777777" w:rsidR="00333116" w:rsidRPr="00FF232E" w:rsidRDefault="00333116" w:rsidP="00187A6A">
      <w:pPr>
        <w:pStyle w:val="DNag2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14:paraId="7569A5F9" w14:textId="478BCD2D" w:rsidR="00576245" w:rsidRPr="00FF232E" w:rsidRDefault="004D7F78" w:rsidP="00187A6A">
      <w:pPr>
        <w:pStyle w:val="DNag2"/>
        <w:numPr>
          <w:ilvl w:val="0"/>
          <w:numId w:val="0"/>
        </w:numPr>
        <w:spacing w:line="240" w:lineRule="auto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1</w:t>
      </w:r>
      <w:r w:rsidR="00333116" w:rsidRPr="00FF232E">
        <w:rPr>
          <w:sz w:val="24"/>
          <w:szCs w:val="24"/>
        </w:rPr>
        <w:t xml:space="preserve">) </w:t>
      </w:r>
      <w:r w:rsidR="00576245" w:rsidRPr="00FF232E">
        <w:rPr>
          <w:sz w:val="24"/>
          <w:szCs w:val="24"/>
        </w:rPr>
        <w:t>Wykonawca przy realizacji przedmiotu zamówienia będzie posiłkował się wiedzą techniczną, aktualnie obowiązującym przepisami oraz metodologiami audytowymi opisanymi w: </w:t>
      </w:r>
    </w:p>
    <w:p w14:paraId="6555726E" w14:textId="35587F21" w:rsidR="00576245" w:rsidRPr="00FF232E" w:rsidRDefault="00576245" w:rsidP="00187A6A">
      <w:pPr>
        <w:pStyle w:val="NormalnyWeb"/>
        <w:jc w:val="both"/>
      </w:pPr>
      <w:r w:rsidRPr="00FF232E">
        <w:t>a) rozporządzeniu Ministra Infrastruktury z dnia 17 marca 2009 r. w sprawie szczegółowego zakresu i form audytu energetycznego oraz części audytu remontowego, wzorów kart audytów, a także algorytmu oceny opłacalności przedsięwzięcia termomodernizacyjnego (Dz. U. Nr 43 poz. 346 z</w:t>
      </w:r>
      <w:r w:rsidR="00044825" w:rsidRPr="00FF232E">
        <w:t xml:space="preserve"> późn.</w:t>
      </w:r>
      <w:r w:rsidRPr="00FF232E">
        <w:t xml:space="preserve"> zm.),</w:t>
      </w:r>
    </w:p>
    <w:p w14:paraId="1A13DE99" w14:textId="3DFE9E4D" w:rsidR="00576245" w:rsidRPr="00FF232E" w:rsidRDefault="00576245" w:rsidP="00187A6A">
      <w:pPr>
        <w:pStyle w:val="NormalnyWeb"/>
        <w:jc w:val="both"/>
      </w:pPr>
      <w:r w:rsidRPr="00FF232E">
        <w:t>b) rozporządzeniu Ministra Energii z dnia 5 października 2017 r. w sprawie szczegółowego zakresu i sposobu sporządzania audytu efektywności energetycznej oraz metod obliczania oszczędności energii ( Dz. U. z 2017 r. poz. 1912</w:t>
      </w:r>
      <w:r w:rsidR="001B0627">
        <w:t xml:space="preserve"> z późn. zm.</w:t>
      </w:r>
      <w:r w:rsidRPr="00FF232E">
        <w:t>),</w:t>
      </w:r>
    </w:p>
    <w:p w14:paraId="074F57FF" w14:textId="2D1416AE" w:rsidR="00576245" w:rsidRPr="00FF232E" w:rsidRDefault="00576245" w:rsidP="00187A6A">
      <w:pPr>
        <w:pStyle w:val="NormalnyWeb"/>
        <w:jc w:val="both"/>
      </w:pPr>
      <w:r w:rsidRPr="00FF232E">
        <w:t>c) ustawie z dnia 29 sierpnia 2014 r. o charakterystyce energetycznej budynków (Dz. U. z 2021 poz. 497</w:t>
      </w:r>
      <w:r w:rsidR="00D3583F">
        <w:t xml:space="preserve"> z późn. zm.</w:t>
      </w:r>
      <w:r w:rsidRPr="00FF232E">
        <w:t>),</w:t>
      </w:r>
    </w:p>
    <w:p w14:paraId="09EF7EE6" w14:textId="74C74767" w:rsidR="00576245" w:rsidRPr="00FF232E" w:rsidRDefault="00576245" w:rsidP="00187A6A">
      <w:pPr>
        <w:pStyle w:val="NormalnyWeb"/>
        <w:jc w:val="both"/>
      </w:pPr>
      <w:r w:rsidRPr="00FF232E">
        <w:lastRenderedPageBreak/>
        <w:t xml:space="preserve">d) </w:t>
      </w:r>
      <w:bookmarkStart w:id="1" w:name="_Hlk73014620"/>
      <w:r w:rsidRPr="00FF232E">
        <w:t xml:space="preserve">ustawie </w:t>
      </w:r>
      <w:bookmarkEnd w:id="1"/>
      <w:r w:rsidRPr="00FF232E">
        <w:t>z dnia 20 maja 2016 r. o efektywności energetycznej (Dz.U. 2021 r</w:t>
      </w:r>
      <w:r w:rsidR="00550D7B">
        <w:t>.</w:t>
      </w:r>
      <w:r w:rsidRPr="00FF232E">
        <w:t xml:space="preserve"> poz.468 z</w:t>
      </w:r>
      <w:r w:rsidR="00044825" w:rsidRPr="00FF232E">
        <w:t xml:space="preserve"> późn. zm</w:t>
      </w:r>
      <w:r w:rsidRPr="00FF232E">
        <w:t>.),</w:t>
      </w:r>
    </w:p>
    <w:p w14:paraId="43E3E5F1" w14:textId="04C57307" w:rsidR="00576245" w:rsidRPr="00FF232E" w:rsidRDefault="00576245" w:rsidP="00187A6A">
      <w:pPr>
        <w:pStyle w:val="NormalnyWeb"/>
        <w:jc w:val="both"/>
      </w:pPr>
      <w:r w:rsidRPr="00FF232E">
        <w:t>e) ustawie z dnia 10 kwietnia 1997 r. Prawo energetyczne ( Dz.U. 2021 r. poz. 716 z</w:t>
      </w:r>
      <w:r w:rsidR="00044825" w:rsidRPr="00FF232E">
        <w:t xml:space="preserve"> późn.</w:t>
      </w:r>
      <w:r w:rsidRPr="00FF232E">
        <w:t xml:space="preserve"> zm.),</w:t>
      </w:r>
    </w:p>
    <w:p w14:paraId="18F924B9" w14:textId="64FEA2D1" w:rsidR="00576245" w:rsidRPr="00FF232E" w:rsidRDefault="00576245" w:rsidP="00187A6A">
      <w:pPr>
        <w:pStyle w:val="NormalnyWeb"/>
        <w:jc w:val="both"/>
      </w:pPr>
      <w:r w:rsidRPr="00FF232E">
        <w:t>f) ustawie z dnia 21 listopada 2008 r. o wspieraniu termomodernizacji i remontów</w:t>
      </w:r>
      <w:r w:rsidR="00D3583F">
        <w:t xml:space="preserve"> oraz centralnej emisyjności budynków</w:t>
      </w:r>
      <w:r w:rsidRPr="00FF232E">
        <w:t xml:space="preserve"> (Dz. U. z 202</w:t>
      </w:r>
      <w:r w:rsidR="007C6F83">
        <w:t>2</w:t>
      </w:r>
      <w:r w:rsidRPr="00FF232E">
        <w:t xml:space="preserve">  r. poz. </w:t>
      </w:r>
      <w:r w:rsidR="007C6F83">
        <w:t>438</w:t>
      </w:r>
      <w:r w:rsidRPr="00FF232E">
        <w:t xml:space="preserve"> z</w:t>
      </w:r>
      <w:r w:rsidR="005E42B8" w:rsidRPr="00FF232E">
        <w:t xml:space="preserve"> pó</w:t>
      </w:r>
      <w:r w:rsidR="007C6F83">
        <w:t>ź</w:t>
      </w:r>
      <w:r w:rsidR="005E42B8" w:rsidRPr="00FF232E">
        <w:t>n.</w:t>
      </w:r>
      <w:r w:rsidRPr="00FF232E">
        <w:t xml:space="preserve"> zm.),</w:t>
      </w:r>
    </w:p>
    <w:p w14:paraId="29027C57" w14:textId="7FC5BE3B" w:rsidR="00576245" w:rsidRPr="00FF232E" w:rsidRDefault="00576245" w:rsidP="00187A6A">
      <w:pPr>
        <w:pStyle w:val="NormalnyWeb"/>
        <w:jc w:val="both"/>
      </w:pPr>
      <w:r w:rsidRPr="00FF232E">
        <w:t>g) rozporządzeniu Ministra Infrastruktury z dnia 17 marca 2009 r. w sprawie szczegółowego sposobu weryfikacji audytu energetycznego i części audytu remontowego oraz szczegółowych warunków, jakie powinny spełniać podmioty, którym Bank Gospodarstwa Krajowego może zlecać wykonanie weryfikacji audytów  ( Dz. U. Nr 43 poz. 347 z</w:t>
      </w:r>
      <w:r w:rsidR="005E42B8" w:rsidRPr="00FF232E">
        <w:t xml:space="preserve"> późn. </w:t>
      </w:r>
      <w:r w:rsidRPr="00FF232E">
        <w:t>zm.),</w:t>
      </w:r>
    </w:p>
    <w:p w14:paraId="0DDAC090" w14:textId="2CF9F71C" w:rsidR="00B75465" w:rsidRDefault="00576245" w:rsidP="00B75465">
      <w:pPr>
        <w:pStyle w:val="NormalnyWeb"/>
      </w:pPr>
      <w:r w:rsidRPr="00FF232E">
        <w:t>h) rozporządzeniu Ministra Infrastruktury i Rozwoju z dnia 27 lutego 2015 r., w sprawie metodologii wyznaczania charakterystyki energetycznej budynku lub części budynku oraz świadectw charakterystyki energetycznej ( Dz. U. z 2015 r. poz. 376 z</w:t>
      </w:r>
      <w:r w:rsidR="00044825" w:rsidRPr="00FF232E">
        <w:t xml:space="preserve"> późn.</w:t>
      </w:r>
      <w:r w:rsidRPr="00FF232E">
        <w:t xml:space="preserve"> zm.)</w:t>
      </w:r>
      <w:r w:rsidR="00305B83">
        <w:t>.</w:t>
      </w:r>
    </w:p>
    <w:p w14:paraId="0C89BAA7" w14:textId="79447EB2" w:rsidR="00305B83" w:rsidRPr="00305B83" w:rsidRDefault="00305B83" w:rsidP="00305B83">
      <w:pPr>
        <w:pStyle w:val="Default"/>
        <w:spacing w:before="60" w:after="6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357957">
        <w:rPr>
          <w:rFonts w:ascii="Times New Roman" w:hAnsi="Times New Roman" w:cs="Times New Roman"/>
        </w:rPr>
        <w:t xml:space="preserve">) </w:t>
      </w:r>
      <w:r>
        <w:rPr>
          <w:rFonts w:ascii="Times New Roman" w:eastAsia="Calibri" w:hAnsi="Times New Roman" w:cs="Times New Roman"/>
        </w:rPr>
        <w:t>M</w:t>
      </w:r>
      <w:r w:rsidRPr="00357957">
        <w:rPr>
          <w:rFonts w:ascii="Times New Roman" w:eastAsia="Calibri" w:hAnsi="Times New Roman" w:cs="Times New Roman"/>
        </w:rPr>
        <w:t>odernizacja energetyczna budynku</w:t>
      </w:r>
      <w:r>
        <w:rPr>
          <w:rFonts w:ascii="Times New Roman" w:eastAsia="Calibri" w:hAnsi="Times New Roman" w:cs="Times New Roman"/>
        </w:rPr>
        <w:t xml:space="preserve"> jest </w:t>
      </w:r>
      <w:r w:rsidRPr="00357957">
        <w:rPr>
          <w:rFonts w:ascii="Times New Roman" w:eastAsia="Calibri" w:hAnsi="Times New Roman" w:cs="Times New Roman"/>
        </w:rPr>
        <w:t xml:space="preserve">rozumiana jako kompleksowe przedsięwzięcie termomodernizacyjne, zgodnie z art. 2 pkt 2 ustawy z dnia 21 listopada 2008 r. o wspieraniu termomodernizacji i remontów (Dz. U z 2022 r. poz. 438 z późn, zm.), w wyniku którego zostaną zmniejszone wartości wskaźników rocznego zapotrzebowania na: energię użytkową, energię końcową oraz nieodnawialną energię pierwotną. </w:t>
      </w:r>
    </w:p>
    <w:p w14:paraId="21033BD0" w14:textId="25B8C2BA" w:rsidR="005E42B8" w:rsidRPr="00FF232E" w:rsidRDefault="00305B83" w:rsidP="00187A6A">
      <w:pPr>
        <w:pStyle w:val="NormalnyWeb"/>
        <w:jc w:val="both"/>
        <w:rPr>
          <w:bCs/>
          <w:shd w:val="clear" w:color="auto" w:fill="FFFFFF"/>
        </w:rPr>
      </w:pPr>
      <w:r>
        <w:t>3</w:t>
      </w:r>
      <w:r w:rsidR="00B75465" w:rsidRPr="00FF232E">
        <w:t xml:space="preserve">) </w:t>
      </w:r>
      <w:r w:rsidR="00A10CA4" w:rsidRPr="00FF232E">
        <w:t xml:space="preserve">Przy </w:t>
      </w:r>
      <w:r w:rsidR="00204A66" w:rsidRPr="00FF232E">
        <w:t>opracowywaniu</w:t>
      </w:r>
      <w:r w:rsidR="00A10CA4" w:rsidRPr="00FF232E">
        <w:t xml:space="preserve"> audytu</w:t>
      </w:r>
      <w:r w:rsidR="00C969CD" w:rsidRPr="00FF232E">
        <w:t xml:space="preserve"> energetycznego</w:t>
      </w:r>
      <w:r w:rsidR="00A10CA4" w:rsidRPr="00FF232E">
        <w:t xml:space="preserve"> należy</w:t>
      </w:r>
      <w:r w:rsidR="00D84804" w:rsidRPr="00FF232E">
        <w:t xml:space="preserve"> przyjąć </w:t>
      </w:r>
      <w:r w:rsidR="009811CB" w:rsidRPr="00FF232E">
        <w:t>aktualne</w:t>
      </w:r>
      <w:r w:rsidR="00B75465" w:rsidRPr="00FF232E">
        <w:t xml:space="preserve"> </w:t>
      </w:r>
      <w:r w:rsidR="00D84804" w:rsidRPr="00FF232E">
        <w:t xml:space="preserve">wymagania </w:t>
      </w:r>
      <w:r w:rsidR="00B75465" w:rsidRPr="00FF232E">
        <w:t>(</w:t>
      </w:r>
      <w:r w:rsidR="00500CBB" w:rsidRPr="00FF232E">
        <w:t>od</w:t>
      </w:r>
      <w:r w:rsidR="00D84804" w:rsidRPr="00FF232E">
        <w:t xml:space="preserve"> 20</w:t>
      </w:r>
      <w:r w:rsidR="009E6B15" w:rsidRPr="00FF232E">
        <w:t>21</w:t>
      </w:r>
      <w:r w:rsidR="00500CBB" w:rsidRPr="00FF232E">
        <w:t xml:space="preserve"> r.</w:t>
      </w:r>
      <w:r w:rsidR="00B75465" w:rsidRPr="00FF232E">
        <w:t>)</w:t>
      </w:r>
      <w:r w:rsidR="009811CB" w:rsidRPr="00FF232E">
        <w:t xml:space="preserve"> dotyczące oszczędności energii i izolacyjności cieplnej</w:t>
      </w:r>
      <w:r w:rsidR="00D84804" w:rsidRPr="00FF232E">
        <w:t xml:space="preserve"> zawarte w Rozporządzeni</w:t>
      </w:r>
      <w:r w:rsidR="009811CB" w:rsidRPr="00FF232E">
        <w:t>u</w:t>
      </w:r>
      <w:r w:rsidR="00D84804" w:rsidRPr="00FF232E">
        <w:t xml:space="preserve"> Ministra Infrastruktury z dnia 12 kwietnia 2002 r. w sprawie warunków technicznych, jakim powinny odpowiadać budynki i ich usytuowanie (</w:t>
      </w:r>
      <w:r w:rsidR="00D84804" w:rsidRPr="00FF232E">
        <w:rPr>
          <w:rStyle w:val="apple-converted-space"/>
          <w:bCs/>
          <w:color w:val="000000"/>
          <w:shd w:val="clear" w:color="auto" w:fill="FFFFFF"/>
        </w:rPr>
        <w:t> </w:t>
      </w:r>
      <w:r w:rsidR="00D84804" w:rsidRPr="00FF232E">
        <w:rPr>
          <w:bCs/>
          <w:shd w:val="clear" w:color="auto" w:fill="FFFFFF"/>
        </w:rPr>
        <w:t xml:space="preserve">Dz.U. </w:t>
      </w:r>
      <w:r w:rsidR="00616F51" w:rsidRPr="00FF232E">
        <w:rPr>
          <w:bCs/>
          <w:shd w:val="clear" w:color="auto" w:fill="FFFFFF"/>
        </w:rPr>
        <w:t>z 2022,</w:t>
      </w:r>
      <w:r w:rsidR="00D84804" w:rsidRPr="00FF232E">
        <w:rPr>
          <w:bCs/>
          <w:shd w:val="clear" w:color="auto" w:fill="FFFFFF"/>
        </w:rPr>
        <w:t xml:space="preserve"> </w:t>
      </w:r>
      <w:r w:rsidR="00616F51" w:rsidRPr="00FF232E">
        <w:rPr>
          <w:bCs/>
          <w:shd w:val="clear" w:color="auto" w:fill="FFFFFF"/>
        </w:rPr>
        <w:t>poz.</w:t>
      </w:r>
      <w:r w:rsidR="00D84804" w:rsidRPr="00FF232E">
        <w:rPr>
          <w:bCs/>
          <w:shd w:val="clear" w:color="auto" w:fill="FFFFFF"/>
        </w:rPr>
        <w:t xml:space="preserve"> </w:t>
      </w:r>
      <w:r w:rsidR="00616F51" w:rsidRPr="00FF232E">
        <w:rPr>
          <w:bCs/>
          <w:shd w:val="clear" w:color="auto" w:fill="FFFFFF"/>
        </w:rPr>
        <w:t>1225 z p</w:t>
      </w:r>
      <w:r w:rsidR="00500CBB" w:rsidRPr="00FF232E">
        <w:rPr>
          <w:bCs/>
          <w:shd w:val="clear" w:color="auto" w:fill="FFFFFF"/>
        </w:rPr>
        <w:t>ó</w:t>
      </w:r>
      <w:r w:rsidR="00616F51" w:rsidRPr="00FF232E">
        <w:rPr>
          <w:bCs/>
          <w:shd w:val="clear" w:color="auto" w:fill="FFFFFF"/>
        </w:rPr>
        <w:t>źn. zm.)</w:t>
      </w:r>
      <w:r w:rsidR="00247B0B">
        <w:rPr>
          <w:bCs/>
          <w:shd w:val="clear" w:color="auto" w:fill="FFFFFF"/>
        </w:rPr>
        <w:t>.</w:t>
      </w:r>
    </w:p>
    <w:p w14:paraId="314F572F" w14:textId="3C131105" w:rsidR="00F936BC" w:rsidRPr="00305B83" w:rsidRDefault="00195164" w:rsidP="00305B83">
      <w:pPr>
        <w:pStyle w:val="NormalnyWeb"/>
        <w:jc w:val="both"/>
      </w:pPr>
      <w:r>
        <w:t>4</w:t>
      </w:r>
      <w:r w:rsidR="00187A6A" w:rsidRPr="00FF232E">
        <w:t xml:space="preserve">) Przeprowadzana w ramach audytu analiza </w:t>
      </w:r>
      <w:r w:rsidR="00914DE6" w:rsidRPr="00FF232E">
        <w:t xml:space="preserve">powinna </w:t>
      </w:r>
      <w:r w:rsidR="00C365B0" w:rsidRPr="00FF232E">
        <w:t>obejmować</w:t>
      </w:r>
      <w:r w:rsidR="00187A6A" w:rsidRPr="00FF232E">
        <w:t xml:space="preserve"> przegrody zewnętrzne (ściany, stropodach), okna, drzwi, zastosowanie źródeł odnawialnych, optymalizacj</w:t>
      </w:r>
      <w:r w:rsidR="00895364">
        <w:t>ę</w:t>
      </w:r>
      <w:r w:rsidR="00187A6A" w:rsidRPr="00FF232E">
        <w:t xml:space="preserve"> zużycia energii elektrycznej, m.in. poprzez montaż układów kompensacji pozwalających na zmniejszenie zużycia energii biernej itp.</w:t>
      </w:r>
    </w:p>
    <w:p w14:paraId="23FA9AB4" w14:textId="3DF29D8D" w:rsidR="00E67D65" w:rsidRPr="00FF232E" w:rsidRDefault="008C4BD1" w:rsidP="008C4BD1">
      <w:pPr>
        <w:pStyle w:val="DNag2"/>
        <w:numPr>
          <w:ilvl w:val="0"/>
          <w:numId w:val="0"/>
        </w:numPr>
        <w:rPr>
          <w:b/>
          <w:bCs/>
          <w:sz w:val="24"/>
          <w:szCs w:val="24"/>
        </w:rPr>
      </w:pPr>
      <w:r w:rsidRPr="00FF232E">
        <w:rPr>
          <w:b/>
          <w:bCs/>
          <w:sz w:val="24"/>
          <w:szCs w:val="24"/>
        </w:rPr>
        <w:t xml:space="preserve">2.2. </w:t>
      </w:r>
      <w:r w:rsidR="00E67D65" w:rsidRPr="00FF232E">
        <w:rPr>
          <w:b/>
          <w:bCs/>
          <w:sz w:val="24"/>
          <w:szCs w:val="24"/>
        </w:rPr>
        <w:t xml:space="preserve">Ocena stanu technicznego </w:t>
      </w:r>
      <w:r w:rsidR="000D4C62" w:rsidRPr="00FF232E">
        <w:rPr>
          <w:b/>
          <w:bCs/>
          <w:sz w:val="24"/>
          <w:szCs w:val="24"/>
        </w:rPr>
        <w:t xml:space="preserve">budynku </w:t>
      </w:r>
      <w:r w:rsidR="00E67D65" w:rsidRPr="00FF232E">
        <w:rPr>
          <w:b/>
          <w:bCs/>
          <w:sz w:val="24"/>
          <w:szCs w:val="24"/>
        </w:rPr>
        <w:t xml:space="preserve">powinna obejmować </w:t>
      </w:r>
      <w:r w:rsidR="007B26AA" w:rsidRPr="00FF232E">
        <w:rPr>
          <w:b/>
          <w:bCs/>
          <w:sz w:val="24"/>
          <w:szCs w:val="24"/>
        </w:rPr>
        <w:t>m.in</w:t>
      </w:r>
      <w:r w:rsidR="00E67D65" w:rsidRPr="00FF232E">
        <w:rPr>
          <w:b/>
          <w:bCs/>
          <w:sz w:val="24"/>
          <w:szCs w:val="24"/>
        </w:rPr>
        <w:t>.:</w:t>
      </w:r>
    </w:p>
    <w:p w14:paraId="6FA0BF0D" w14:textId="6F6505CD" w:rsidR="003D2033" w:rsidRPr="00FF232E" w:rsidRDefault="00687BC2" w:rsidP="003D2033">
      <w:pPr>
        <w:pStyle w:val="DNag4"/>
        <w:ind w:left="284" w:hanging="284"/>
        <w:rPr>
          <w:sz w:val="24"/>
          <w:szCs w:val="24"/>
        </w:rPr>
      </w:pPr>
      <w:r w:rsidRPr="00FF232E">
        <w:rPr>
          <w:sz w:val="24"/>
          <w:szCs w:val="24"/>
        </w:rPr>
        <w:t>O</w:t>
      </w:r>
      <w:r w:rsidR="00E67D65" w:rsidRPr="00FF232E">
        <w:rPr>
          <w:sz w:val="24"/>
          <w:szCs w:val="24"/>
        </w:rPr>
        <w:t>cenę węzła cieplnego: rok budowy/modernizacji, automatyka, izolacja, regulacja itp.</w:t>
      </w:r>
      <w:r w:rsidR="000412D1" w:rsidRPr="00FF232E">
        <w:rPr>
          <w:sz w:val="24"/>
          <w:szCs w:val="24"/>
        </w:rPr>
        <w:t>, informację czy węzeł jest własnością dostawcy ciepła czy użytkownika</w:t>
      </w:r>
      <w:r w:rsidR="00247B0B">
        <w:rPr>
          <w:sz w:val="24"/>
          <w:szCs w:val="24"/>
        </w:rPr>
        <w:t>.</w:t>
      </w:r>
    </w:p>
    <w:p w14:paraId="70F632EB" w14:textId="77777777" w:rsidR="003D2033" w:rsidRPr="00FF232E" w:rsidRDefault="003D2033" w:rsidP="003D2033">
      <w:pPr>
        <w:pStyle w:val="DNag4"/>
        <w:numPr>
          <w:ilvl w:val="0"/>
          <w:numId w:val="0"/>
        </w:numPr>
        <w:ind w:left="284"/>
        <w:rPr>
          <w:sz w:val="24"/>
          <w:szCs w:val="24"/>
        </w:rPr>
      </w:pPr>
    </w:p>
    <w:p w14:paraId="6F47F513" w14:textId="38076BD2" w:rsidR="00533F95" w:rsidRDefault="00D23B78" w:rsidP="00D005DA">
      <w:pPr>
        <w:pStyle w:val="DNag4"/>
        <w:ind w:left="284" w:hanging="284"/>
        <w:rPr>
          <w:sz w:val="24"/>
          <w:szCs w:val="24"/>
        </w:rPr>
      </w:pPr>
      <w:r w:rsidRPr="00FF232E">
        <w:rPr>
          <w:sz w:val="24"/>
          <w:szCs w:val="24"/>
        </w:rPr>
        <w:t>O</w:t>
      </w:r>
      <w:r w:rsidR="00E67D65" w:rsidRPr="00FF232E">
        <w:rPr>
          <w:sz w:val="24"/>
          <w:szCs w:val="24"/>
        </w:rPr>
        <w:t>cenę instalacji c.o.: rok budowy/modernizacji, grzejniki, zawory termostatyczne, odpowietrzniki na pionach, izolacja, regulacja itp.</w:t>
      </w:r>
    </w:p>
    <w:p w14:paraId="62B43A0E" w14:textId="77777777" w:rsidR="00430734" w:rsidRPr="00D005DA" w:rsidRDefault="00430734" w:rsidP="00305B83">
      <w:pPr>
        <w:pStyle w:val="DNag4"/>
        <w:numPr>
          <w:ilvl w:val="0"/>
          <w:numId w:val="0"/>
        </w:numPr>
        <w:rPr>
          <w:sz w:val="24"/>
          <w:szCs w:val="24"/>
        </w:rPr>
      </w:pPr>
    </w:p>
    <w:p w14:paraId="49A90DCD" w14:textId="328B3E31" w:rsidR="00AA22FD" w:rsidRPr="00FF232E" w:rsidRDefault="008C4BD1" w:rsidP="008C4BD1">
      <w:pPr>
        <w:pStyle w:val="DNag2"/>
        <w:numPr>
          <w:ilvl w:val="0"/>
          <w:numId w:val="0"/>
        </w:numPr>
        <w:rPr>
          <w:b/>
          <w:bCs/>
          <w:sz w:val="24"/>
          <w:szCs w:val="24"/>
        </w:rPr>
      </w:pPr>
      <w:r w:rsidRPr="00FF232E">
        <w:rPr>
          <w:b/>
          <w:bCs/>
          <w:color w:val="000000"/>
          <w:sz w:val="24"/>
          <w:szCs w:val="24"/>
        </w:rPr>
        <w:t xml:space="preserve">2.3. </w:t>
      </w:r>
      <w:r w:rsidR="00F32BDC" w:rsidRPr="00FF232E">
        <w:rPr>
          <w:b/>
          <w:bCs/>
          <w:sz w:val="24"/>
          <w:szCs w:val="24"/>
        </w:rPr>
        <w:t>A</w:t>
      </w:r>
      <w:r w:rsidR="0057684F" w:rsidRPr="00FF232E">
        <w:rPr>
          <w:b/>
          <w:bCs/>
          <w:sz w:val="24"/>
          <w:szCs w:val="24"/>
        </w:rPr>
        <w:t>udyt</w:t>
      </w:r>
      <w:r w:rsidR="00B902FF" w:rsidRPr="00FF232E">
        <w:rPr>
          <w:b/>
          <w:bCs/>
          <w:sz w:val="24"/>
          <w:szCs w:val="24"/>
        </w:rPr>
        <w:t xml:space="preserve"> energetyczn</w:t>
      </w:r>
      <w:r w:rsidR="00F32BDC" w:rsidRPr="00FF232E">
        <w:rPr>
          <w:b/>
          <w:bCs/>
          <w:sz w:val="24"/>
          <w:szCs w:val="24"/>
        </w:rPr>
        <w:t>y musi</w:t>
      </w:r>
      <w:r w:rsidR="00B902FF" w:rsidRPr="00FF232E">
        <w:rPr>
          <w:b/>
          <w:bCs/>
          <w:sz w:val="24"/>
          <w:szCs w:val="24"/>
        </w:rPr>
        <w:t xml:space="preserve"> </w:t>
      </w:r>
      <w:r w:rsidR="00F32BDC" w:rsidRPr="00FF232E">
        <w:rPr>
          <w:b/>
          <w:bCs/>
          <w:sz w:val="24"/>
          <w:szCs w:val="24"/>
        </w:rPr>
        <w:t>zawierać</w:t>
      </w:r>
      <w:r w:rsidR="00AA22FD" w:rsidRPr="00FF232E">
        <w:rPr>
          <w:b/>
          <w:bCs/>
          <w:sz w:val="24"/>
          <w:szCs w:val="24"/>
        </w:rPr>
        <w:t>:</w:t>
      </w:r>
    </w:p>
    <w:p w14:paraId="56044A06" w14:textId="77777777" w:rsidR="00AA22FD" w:rsidRPr="00FF232E" w:rsidRDefault="00AA22FD" w:rsidP="00AA22FD">
      <w:pPr>
        <w:pStyle w:val="DNag2"/>
        <w:numPr>
          <w:ilvl w:val="0"/>
          <w:numId w:val="0"/>
        </w:numPr>
        <w:ind w:left="502"/>
        <w:rPr>
          <w:sz w:val="24"/>
          <w:szCs w:val="24"/>
        </w:rPr>
      </w:pPr>
    </w:p>
    <w:p w14:paraId="4D576355" w14:textId="570FEBD0" w:rsidR="00550D7B" w:rsidRDefault="00550D7B" w:rsidP="00550D7B">
      <w:pPr>
        <w:pStyle w:val="DNag4"/>
        <w:numPr>
          <w:ilvl w:val="0"/>
          <w:numId w:val="0"/>
        </w:numPr>
        <w:rPr>
          <w:sz w:val="24"/>
          <w:szCs w:val="24"/>
        </w:rPr>
      </w:pPr>
      <w:r w:rsidRPr="00550D7B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="00AA22FD" w:rsidRPr="00FF232E">
        <w:rPr>
          <w:sz w:val="24"/>
          <w:szCs w:val="24"/>
        </w:rPr>
        <w:t>O</w:t>
      </w:r>
      <w:r w:rsidR="00B71BF3" w:rsidRPr="00FF232E">
        <w:rPr>
          <w:sz w:val="24"/>
          <w:szCs w:val="24"/>
        </w:rPr>
        <w:t xml:space="preserve">bmiary niezbędne przy realizacji </w:t>
      </w:r>
      <w:r w:rsidR="00832F56" w:rsidRPr="00FF232E">
        <w:rPr>
          <w:sz w:val="24"/>
          <w:szCs w:val="24"/>
        </w:rPr>
        <w:t>i </w:t>
      </w:r>
      <w:r w:rsidR="00C9635D" w:rsidRPr="00FF232E">
        <w:rPr>
          <w:sz w:val="24"/>
          <w:szCs w:val="24"/>
        </w:rPr>
        <w:t>rozliczeniu termomodernizacji</w:t>
      </w:r>
      <w:r w:rsidR="00247B0B">
        <w:rPr>
          <w:sz w:val="24"/>
          <w:szCs w:val="24"/>
        </w:rPr>
        <w:t>.</w:t>
      </w:r>
    </w:p>
    <w:p w14:paraId="4BF6F0C0" w14:textId="7484E402" w:rsidR="0035023A" w:rsidRDefault="00550D7B" w:rsidP="00305B83">
      <w:pPr>
        <w:pStyle w:val="NormalnyWeb"/>
        <w:jc w:val="both"/>
      </w:pPr>
      <w:r>
        <w:rPr>
          <w:bCs/>
          <w:shd w:val="clear" w:color="auto" w:fill="FFFFFF"/>
        </w:rPr>
        <w:t>2</w:t>
      </w:r>
      <w:r w:rsidRPr="00FF232E">
        <w:rPr>
          <w:bCs/>
          <w:shd w:val="clear" w:color="auto" w:fill="FFFFFF"/>
        </w:rPr>
        <w:t xml:space="preserve">) </w:t>
      </w:r>
      <w:r w:rsidR="00305B83">
        <w:t>C</w:t>
      </w:r>
      <w:r w:rsidRPr="00FF232E">
        <w:t xml:space="preserve">zęść rysunkową: </w:t>
      </w:r>
      <w:r w:rsidRPr="00FF232E">
        <w:rPr>
          <w:u w:val="single"/>
        </w:rPr>
        <w:t>plan sytuacyjny zawierający co najmniej wymiar wszystkich ścian zewnętrznych budynku</w:t>
      </w:r>
      <w:r w:rsidRPr="00FF232E">
        <w:t xml:space="preserve"> w zakresie umożliwiającym sporządzenie i weryfikację przedmiarów robót przewidzianych do realizacji, a także widoki elewacji w postaci dokumentacji </w:t>
      </w:r>
      <w:r w:rsidRPr="00FF232E">
        <w:lastRenderedPageBreak/>
        <w:t xml:space="preserve">fotograficznej </w:t>
      </w:r>
      <w:r w:rsidRPr="00FF232E">
        <w:rPr>
          <w:u w:val="single"/>
        </w:rPr>
        <w:t>każdej ze ścian zewnętrznych</w:t>
      </w:r>
      <w:r w:rsidRPr="00FF232E">
        <w:t xml:space="preserve"> budynku oraz innych istotnych dla planowanych przedsięwzięć modernizacyjnych elementów budynku</w:t>
      </w:r>
      <w:r>
        <w:t>.</w:t>
      </w:r>
    </w:p>
    <w:p w14:paraId="59E5BBFA" w14:textId="75074761" w:rsidR="00BF5681" w:rsidRPr="00430734" w:rsidRDefault="00912330" w:rsidP="00BF5681">
      <w:pPr>
        <w:pStyle w:val="DNag4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BF5681" w:rsidRPr="00430734">
        <w:rPr>
          <w:sz w:val="24"/>
          <w:szCs w:val="24"/>
        </w:rPr>
        <w:t xml:space="preserve">) </w:t>
      </w:r>
      <w:r w:rsidR="00E67D65" w:rsidRPr="00430734">
        <w:rPr>
          <w:sz w:val="24"/>
          <w:szCs w:val="24"/>
        </w:rPr>
        <w:t xml:space="preserve">Wybór optymalnego wariantu przedsięwzięcia termomodernizacyjnego powinien </w:t>
      </w:r>
      <w:r w:rsidR="00CE1A89" w:rsidRPr="00430734">
        <w:rPr>
          <w:sz w:val="24"/>
          <w:szCs w:val="24"/>
        </w:rPr>
        <w:t xml:space="preserve">wskazywać </w:t>
      </w:r>
      <w:r w:rsidR="00B075B6" w:rsidRPr="00430734">
        <w:rPr>
          <w:sz w:val="24"/>
          <w:szCs w:val="24"/>
        </w:rPr>
        <w:t>optymalne ro</w:t>
      </w:r>
      <w:r w:rsidR="00CE1A89" w:rsidRPr="00430734">
        <w:rPr>
          <w:sz w:val="24"/>
          <w:szCs w:val="24"/>
        </w:rPr>
        <w:t>związanie termomodernizacyjne dla budynku</w:t>
      </w:r>
      <w:r w:rsidR="00C03E73" w:rsidRPr="00430734">
        <w:rPr>
          <w:sz w:val="24"/>
          <w:szCs w:val="24"/>
        </w:rPr>
        <w:t xml:space="preserve">, </w:t>
      </w:r>
      <w:r w:rsidR="00CE1A89" w:rsidRPr="00430734">
        <w:rPr>
          <w:sz w:val="24"/>
          <w:szCs w:val="24"/>
        </w:rPr>
        <w:t>ocenę opłacalności każdego wariantu i czasu jego zwrotu</w:t>
      </w:r>
      <w:r w:rsidR="00AE6DD0" w:rsidRPr="00430734">
        <w:rPr>
          <w:sz w:val="24"/>
          <w:szCs w:val="24"/>
        </w:rPr>
        <w:t xml:space="preserve">. </w:t>
      </w:r>
    </w:p>
    <w:p w14:paraId="7AF3372A" w14:textId="77777777" w:rsidR="00BF5681" w:rsidRPr="00430734" w:rsidRDefault="00BF5681" w:rsidP="00BF5681">
      <w:pPr>
        <w:pStyle w:val="DNag4"/>
        <w:numPr>
          <w:ilvl w:val="0"/>
          <w:numId w:val="0"/>
        </w:numPr>
        <w:rPr>
          <w:sz w:val="24"/>
          <w:szCs w:val="24"/>
        </w:rPr>
      </w:pPr>
    </w:p>
    <w:p w14:paraId="361B84AC" w14:textId="434BDF2E" w:rsidR="009D76BC" w:rsidRPr="00430734" w:rsidRDefault="00912330" w:rsidP="00BF5681">
      <w:pPr>
        <w:pStyle w:val="DNag4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="00BF5681" w:rsidRPr="00430734">
        <w:rPr>
          <w:sz w:val="24"/>
          <w:szCs w:val="24"/>
        </w:rPr>
        <w:t xml:space="preserve">) </w:t>
      </w:r>
      <w:r w:rsidR="00AE6DD0" w:rsidRPr="00430734">
        <w:rPr>
          <w:sz w:val="24"/>
          <w:szCs w:val="24"/>
        </w:rPr>
        <w:t>A</w:t>
      </w:r>
      <w:r w:rsidR="003B44ED" w:rsidRPr="00430734">
        <w:rPr>
          <w:rFonts w:eastAsia="Calibri"/>
          <w:sz w:val="24"/>
          <w:szCs w:val="24"/>
          <w:lang w:eastAsia="en-US"/>
        </w:rPr>
        <w:t>nalizę efektu ekologicznego  oraz wyliczenia redukcji wartości stężeń pyłu zawieszonego PM 10</w:t>
      </w:r>
      <w:r w:rsidR="009D76BC" w:rsidRPr="00430734">
        <w:rPr>
          <w:rFonts w:eastAsia="Calibri"/>
          <w:sz w:val="24"/>
          <w:szCs w:val="24"/>
          <w:lang w:eastAsia="en-US"/>
        </w:rPr>
        <w:t xml:space="preserve">, </w:t>
      </w:r>
      <w:r w:rsidR="00C02651" w:rsidRPr="00430734">
        <w:rPr>
          <w:rFonts w:eastAsia="Calibri"/>
          <w:sz w:val="24"/>
          <w:szCs w:val="24"/>
          <w:lang w:eastAsia="en-US"/>
        </w:rPr>
        <w:t xml:space="preserve">szacowany </w:t>
      </w:r>
      <w:r w:rsidR="00BF5681" w:rsidRPr="00430734">
        <w:rPr>
          <w:rFonts w:eastAsia="Calibri"/>
          <w:sz w:val="24"/>
          <w:szCs w:val="24"/>
          <w:lang w:eastAsia="en-US"/>
        </w:rPr>
        <w:t xml:space="preserve">spadek emisji gazów cieplarnianych, </w:t>
      </w:r>
      <w:r w:rsidR="009143EC" w:rsidRPr="00430734">
        <w:rPr>
          <w:sz w:val="24"/>
          <w:szCs w:val="24"/>
        </w:rPr>
        <w:t>efektywność kosztową projektu</w:t>
      </w:r>
      <w:r w:rsidR="007D07FD" w:rsidRPr="00430734">
        <w:rPr>
          <w:sz w:val="24"/>
          <w:szCs w:val="24"/>
        </w:rPr>
        <w:t xml:space="preserve"> oraz </w:t>
      </w:r>
      <w:r w:rsidR="00AE6DD0" w:rsidRPr="00430734">
        <w:rPr>
          <w:sz w:val="24"/>
          <w:szCs w:val="24"/>
        </w:rPr>
        <w:t xml:space="preserve">ilość </w:t>
      </w:r>
      <w:r w:rsidR="004A05F8" w:rsidRPr="00430734">
        <w:rPr>
          <w:sz w:val="24"/>
          <w:szCs w:val="24"/>
        </w:rPr>
        <w:t>produkcj</w:t>
      </w:r>
      <w:r w:rsidR="00AE6DD0" w:rsidRPr="00430734">
        <w:rPr>
          <w:sz w:val="24"/>
          <w:szCs w:val="24"/>
        </w:rPr>
        <w:t>i</w:t>
      </w:r>
      <w:r w:rsidR="004A05F8" w:rsidRPr="00430734">
        <w:rPr>
          <w:sz w:val="24"/>
          <w:szCs w:val="24"/>
        </w:rPr>
        <w:t xml:space="preserve"> energii elektrycznej z nowo wybudowanych instalacji wykorzystujących OZE, </w:t>
      </w:r>
      <w:r w:rsidR="00AE6DD0" w:rsidRPr="00430734">
        <w:rPr>
          <w:sz w:val="24"/>
          <w:szCs w:val="24"/>
        </w:rPr>
        <w:t xml:space="preserve">ilość </w:t>
      </w:r>
      <w:r w:rsidR="00A05742" w:rsidRPr="00430734">
        <w:rPr>
          <w:sz w:val="24"/>
          <w:szCs w:val="24"/>
        </w:rPr>
        <w:t>p</w:t>
      </w:r>
      <w:r w:rsidR="004A05F8" w:rsidRPr="00430734">
        <w:rPr>
          <w:sz w:val="24"/>
          <w:szCs w:val="24"/>
        </w:rPr>
        <w:t>rodukcj</w:t>
      </w:r>
      <w:r w:rsidR="00AE6DD0" w:rsidRPr="00430734">
        <w:rPr>
          <w:sz w:val="24"/>
          <w:szCs w:val="24"/>
        </w:rPr>
        <w:t>i</w:t>
      </w:r>
      <w:r w:rsidR="004A05F8" w:rsidRPr="00430734">
        <w:rPr>
          <w:sz w:val="24"/>
          <w:szCs w:val="24"/>
        </w:rPr>
        <w:t xml:space="preserve"> energii cieplnej z nowo wybudowanych instalacji wykorzystujących OZE</w:t>
      </w:r>
      <w:r w:rsidR="009A4E11" w:rsidRPr="00430734">
        <w:rPr>
          <w:sz w:val="24"/>
          <w:szCs w:val="24"/>
        </w:rPr>
        <w:t xml:space="preserve">, </w:t>
      </w:r>
      <w:r w:rsidR="00A05742" w:rsidRPr="00430734">
        <w:rPr>
          <w:sz w:val="24"/>
          <w:szCs w:val="24"/>
        </w:rPr>
        <w:t>i</w:t>
      </w:r>
      <w:r w:rsidR="009A4E11" w:rsidRPr="00430734">
        <w:rPr>
          <w:sz w:val="24"/>
          <w:szCs w:val="24"/>
        </w:rPr>
        <w:t xml:space="preserve">lość zaoszczędzonej energii elektrycznej, </w:t>
      </w:r>
      <w:r w:rsidR="00A05742" w:rsidRPr="00430734">
        <w:rPr>
          <w:sz w:val="24"/>
          <w:szCs w:val="24"/>
        </w:rPr>
        <w:t>i</w:t>
      </w:r>
      <w:r w:rsidR="009A4E11" w:rsidRPr="00430734">
        <w:rPr>
          <w:sz w:val="24"/>
          <w:szCs w:val="24"/>
        </w:rPr>
        <w:t xml:space="preserve">lość zaoszczędzonej energii cieplnej, </w:t>
      </w:r>
      <w:r w:rsidR="00A05742" w:rsidRPr="00430734">
        <w:rPr>
          <w:sz w:val="24"/>
          <w:szCs w:val="24"/>
        </w:rPr>
        <w:t>z</w:t>
      </w:r>
      <w:r w:rsidR="008E2774" w:rsidRPr="00430734">
        <w:rPr>
          <w:sz w:val="24"/>
          <w:szCs w:val="24"/>
        </w:rPr>
        <w:t>mniejszenie rocznego zużycia energii pierwotnej w budynkach publicznych</w:t>
      </w:r>
      <w:r w:rsidR="00A05742" w:rsidRPr="00430734">
        <w:rPr>
          <w:sz w:val="24"/>
          <w:szCs w:val="24"/>
        </w:rPr>
        <w:t xml:space="preserve"> itp.</w:t>
      </w:r>
    </w:p>
    <w:p w14:paraId="54E9CA0D" w14:textId="77777777" w:rsidR="00494920" w:rsidRPr="00FF232E" w:rsidRDefault="00494920" w:rsidP="00494920">
      <w:pPr>
        <w:pStyle w:val="DNag4"/>
        <w:numPr>
          <w:ilvl w:val="0"/>
          <w:numId w:val="0"/>
        </w:numPr>
        <w:rPr>
          <w:sz w:val="24"/>
          <w:szCs w:val="24"/>
        </w:rPr>
      </w:pPr>
    </w:p>
    <w:p w14:paraId="1B39BC30" w14:textId="1B32AA56" w:rsidR="00494920" w:rsidRPr="00FF232E" w:rsidRDefault="00912330" w:rsidP="00FF232E">
      <w:pPr>
        <w:pStyle w:val="DNag4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="00FF232E" w:rsidRPr="00FF232E">
        <w:rPr>
          <w:sz w:val="24"/>
          <w:szCs w:val="24"/>
        </w:rPr>
        <w:t xml:space="preserve">) </w:t>
      </w:r>
      <w:r w:rsidR="00DA2B65" w:rsidRPr="00FF232E">
        <w:rPr>
          <w:sz w:val="24"/>
          <w:szCs w:val="24"/>
        </w:rPr>
        <w:t>Z</w:t>
      </w:r>
      <w:r w:rsidR="00F21B46" w:rsidRPr="00FF232E">
        <w:rPr>
          <w:sz w:val="24"/>
          <w:szCs w:val="24"/>
        </w:rPr>
        <w:t>biorcze tabelaryczne zestawienie faktur za energię wykorzystaną na potrzeby cieplne</w:t>
      </w:r>
      <w:r w:rsidR="00AA369E" w:rsidRPr="00FF232E">
        <w:rPr>
          <w:sz w:val="24"/>
          <w:szCs w:val="24"/>
        </w:rPr>
        <w:t xml:space="preserve"> i zużycia energii elektrycznej</w:t>
      </w:r>
      <w:r w:rsidR="00D77027" w:rsidRPr="00FF232E">
        <w:rPr>
          <w:sz w:val="24"/>
          <w:szCs w:val="24"/>
        </w:rPr>
        <w:t xml:space="preserve"> lub dane na podstawie których audytor oszacował zapotrzebowanie budynku na energię cieplną</w:t>
      </w:r>
      <w:r w:rsidR="00AA369E" w:rsidRPr="00FF232E">
        <w:rPr>
          <w:sz w:val="24"/>
          <w:szCs w:val="24"/>
        </w:rPr>
        <w:t xml:space="preserve"> i elektryczną</w:t>
      </w:r>
      <w:r w:rsidR="004315F7">
        <w:rPr>
          <w:sz w:val="24"/>
          <w:szCs w:val="24"/>
        </w:rPr>
        <w:t xml:space="preserve"> (jeśli będą dostępne).</w:t>
      </w:r>
    </w:p>
    <w:p w14:paraId="1897D7CB" w14:textId="77777777" w:rsidR="00FF232E" w:rsidRPr="00FF232E" w:rsidRDefault="00FF232E" w:rsidP="00FF232E">
      <w:pPr>
        <w:pStyle w:val="DNag4"/>
        <w:numPr>
          <w:ilvl w:val="0"/>
          <w:numId w:val="0"/>
        </w:numPr>
        <w:rPr>
          <w:sz w:val="24"/>
          <w:szCs w:val="24"/>
        </w:rPr>
      </w:pPr>
    </w:p>
    <w:p w14:paraId="53005D6C" w14:textId="5A20A412" w:rsidR="00E94A43" w:rsidRPr="00FF232E" w:rsidRDefault="00912330" w:rsidP="00E94A43">
      <w:pPr>
        <w:pStyle w:val="DNag4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="00E94A43" w:rsidRPr="00FF232E">
        <w:rPr>
          <w:sz w:val="24"/>
          <w:szCs w:val="24"/>
        </w:rPr>
        <w:t xml:space="preserve">) </w:t>
      </w:r>
      <w:r w:rsidR="00DA2B65" w:rsidRPr="00FF232E">
        <w:rPr>
          <w:sz w:val="24"/>
          <w:szCs w:val="24"/>
        </w:rPr>
        <w:t>P</w:t>
      </w:r>
      <w:r w:rsidR="00D9168D" w:rsidRPr="00FF232E">
        <w:rPr>
          <w:sz w:val="24"/>
          <w:szCs w:val="24"/>
        </w:rPr>
        <w:t>ropozycj</w:t>
      </w:r>
      <w:r w:rsidR="00FB7D4D">
        <w:rPr>
          <w:sz w:val="24"/>
          <w:szCs w:val="24"/>
        </w:rPr>
        <w:t>e</w:t>
      </w:r>
      <w:r w:rsidR="00D9168D" w:rsidRPr="00FF232E">
        <w:rPr>
          <w:sz w:val="24"/>
          <w:szCs w:val="24"/>
        </w:rPr>
        <w:t xml:space="preserve"> zastosowania źródła energii odnawialnej</w:t>
      </w:r>
      <w:r w:rsidR="000C5963" w:rsidRPr="00FF232E">
        <w:rPr>
          <w:sz w:val="24"/>
          <w:szCs w:val="24"/>
        </w:rPr>
        <w:t xml:space="preserve"> (preferowana instalacja PV)</w:t>
      </w:r>
      <w:r w:rsidR="00D9168D" w:rsidRPr="00FF232E">
        <w:rPr>
          <w:sz w:val="24"/>
          <w:szCs w:val="24"/>
        </w:rPr>
        <w:t xml:space="preserve"> wraz </w:t>
      </w:r>
      <w:r w:rsidR="00195164">
        <w:rPr>
          <w:sz w:val="24"/>
          <w:szCs w:val="24"/>
        </w:rPr>
        <w:t xml:space="preserve">z </w:t>
      </w:r>
      <w:r w:rsidR="00D9168D" w:rsidRPr="00FF232E">
        <w:rPr>
          <w:sz w:val="24"/>
          <w:szCs w:val="24"/>
        </w:rPr>
        <w:t>miejsc</w:t>
      </w:r>
      <w:r w:rsidR="00195164">
        <w:rPr>
          <w:sz w:val="24"/>
          <w:szCs w:val="24"/>
        </w:rPr>
        <w:t>em</w:t>
      </w:r>
      <w:r w:rsidR="00D9168D" w:rsidRPr="00FF232E">
        <w:rPr>
          <w:sz w:val="24"/>
          <w:szCs w:val="24"/>
        </w:rPr>
        <w:t xml:space="preserve"> lokalizacji. Rodzaj, moc oraz gabaryty powinny być dopasowane do ilości zapotrzebowania energii oraz możliwości technicznych budynku</w:t>
      </w:r>
      <w:r w:rsidR="00A32392" w:rsidRPr="00FF232E">
        <w:rPr>
          <w:sz w:val="24"/>
          <w:szCs w:val="24"/>
        </w:rPr>
        <w:t xml:space="preserve"> oraz ekonomiczności zastosowania wybranego źródła</w:t>
      </w:r>
      <w:r w:rsidR="00247B0B">
        <w:rPr>
          <w:sz w:val="24"/>
          <w:szCs w:val="24"/>
        </w:rPr>
        <w:t>.</w:t>
      </w:r>
    </w:p>
    <w:p w14:paraId="17039328" w14:textId="77777777" w:rsidR="00E94A43" w:rsidRPr="00FF232E" w:rsidRDefault="00E94A43" w:rsidP="00E94A43">
      <w:pPr>
        <w:pStyle w:val="DNag4"/>
        <w:numPr>
          <w:ilvl w:val="0"/>
          <w:numId w:val="0"/>
        </w:numPr>
        <w:rPr>
          <w:sz w:val="24"/>
          <w:szCs w:val="24"/>
        </w:rPr>
      </w:pPr>
    </w:p>
    <w:p w14:paraId="2272C73D" w14:textId="7B2F0484" w:rsidR="00E94A43" w:rsidRPr="00FF232E" w:rsidRDefault="00912330" w:rsidP="00E94A43">
      <w:pPr>
        <w:pStyle w:val="DNag4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7</w:t>
      </w:r>
      <w:r w:rsidR="00E94A43" w:rsidRPr="00FF232E">
        <w:rPr>
          <w:sz w:val="24"/>
          <w:szCs w:val="24"/>
        </w:rPr>
        <w:t xml:space="preserve">) </w:t>
      </w:r>
      <w:r w:rsidR="00DA2B65" w:rsidRPr="00FF232E">
        <w:rPr>
          <w:sz w:val="24"/>
          <w:szCs w:val="24"/>
        </w:rPr>
        <w:t>P</w:t>
      </w:r>
      <w:r w:rsidR="00F03A1D" w:rsidRPr="00FF232E">
        <w:rPr>
          <w:sz w:val="24"/>
          <w:szCs w:val="24"/>
        </w:rPr>
        <w:t xml:space="preserve">rzewidywać i </w:t>
      </w:r>
      <w:r w:rsidR="00B03A86" w:rsidRPr="00FF232E">
        <w:rPr>
          <w:sz w:val="24"/>
          <w:szCs w:val="24"/>
        </w:rPr>
        <w:t>określać</w:t>
      </w:r>
      <w:r w:rsidR="00832F56" w:rsidRPr="00FF232E">
        <w:rPr>
          <w:sz w:val="24"/>
          <w:szCs w:val="24"/>
        </w:rPr>
        <w:t xml:space="preserve"> sposób pomiaru</w:t>
      </w:r>
      <w:r w:rsidR="00A32392" w:rsidRPr="00FF232E">
        <w:rPr>
          <w:sz w:val="24"/>
          <w:szCs w:val="24"/>
        </w:rPr>
        <w:t xml:space="preserve"> pobranej przez budynek energii,</w:t>
      </w:r>
      <w:r w:rsidR="00832F56" w:rsidRPr="00FF232E">
        <w:rPr>
          <w:sz w:val="24"/>
          <w:szCs w:val="24"/>
        </w:rPr>
        <w:t xml:space="preserve"> uzyskane</w:t>
      </w:r>
      <w:r w:rsidR="002416F5" w:rsidRPr="00FF232E">
        <w:rPr>
          <w:sz w:val="24"/>
          <w:szCs w:val="24"/>
        </w:rPr>
        <w:t>j</w:t>
      </w:r>
      <w:r w:rsidR="00832F56" w:rsidRPr="00FF232E">
        <w:rPr>
          <w:sz w:val="24"/>
          <w:szCs w:val="24"/>
        </w:rPr>
        <w:t xml:space="preserve"> z </w:t>
      </w:r>
      <w:r w:rsidR="00F03A1D" w:rsidRPr="00FF232E">
        <w:rPr>
          <w:sz w:val="24"/>
          <w:szCs w:val="24"/>
        </w:rPr>
        <w:t xml:space="preserve">odnawialnych źródeł energii ciepła </w:t>
      </w:r>
      <w:r w:rsidR="00B03A86" w:rsidRPr="00FF232E">
        <w:rPr>
          <w:sz w:val="24"/>
          <w:szCs w:val="24"/>
        </w:rPr>
        <w:t>i/lub</w:t>
      </w:r>
      <w:r w:rsidR="00F03A1D" w:rsidRPr="00FF232E">
        <w:rPr>
          <w:sz w:val="24"/>
          <w:szCs w:val="24"/>
        </w:rPr>
        <w:t xml:space="preserve"> energii elektrycznej </w:t>
      </w:r>
      <w:r w:rsidR="00D9168D" w:rsidRPr="00FF232E">
        <w:rPr>
          <w:sz w:val="24"/>
          <w:szCs w:val="24"/>
        </w:rPr>
        <w:t>tak, aby</w:t>
      </w:r>
      <w:r w:rsidR="00F03A1D" w:rsidRPr="00FF232E">
        <w:rPr>
          <w:sz w:val="24"/>
          <w:szCs w:val="24"/>
        </w:rPr>
        <w:t xml:space="preserve"> można było monitorować efekt energetyczny i ekologiczny dla przeprowadzonej modernizacji</w:t>
      </w:r>
      <w:r w:rsidR="00247B0B">
        <w:rPr>
          <w:sz w:val="24"/>
          <w:szCs w:val="24"/>
        </w:rPr>
        <w:t>.</w:t>
      </w:r>
    </w:p>
    <w:p w14:paraId="73FBC262" w14:textId="77777777" w:rsidR="00E94A43" w:rsidRPr="00FF232E" w:rsidRDefault="00E94A43" w:rsidP="00E94A43">
      <w:pPr>
        <w:pStyle w:val="DNag4"/>
        <w:numPr>
          <w:ilvl w:val="0"/>
          <w:numId w:val="0"/>
        </w:numPr>
        <w:rPr>
          <w:sz w:val="24"/>
          <w:szCs w:val="24"/>
        </w:rPr>
      </w:pPr>
    </w:p>
    <w:p w14:paraId="3F984CA1" w14:textId="3DCE992D" w:rsidR="008368C5" w:rsidRPr="00FF232E" w:rsidRDefault="00912330" w:rsidP="00E94A43">
      <w:pPr>
        <w:pStyle w:val="DNag4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 w:rsidR="00E94A43" w:rsidRPr="00FF232E">
        <w:rPr>
          <w:sz w:val="24"/>
          <w:szCs w:val="24"/>
        </w:rPr>
        <w:t xml:space="preserve">) </w:t>
      </w:r>
      <w:r w:rsidR="00DA2B65" w:rsidRPr="00FF232E">
        <w:rPr>
          <w:color w:val="000000"/>
          <w:sz w:val="24"/>
          <w:szCs w:val="24"/>
        </w:rPr>
        <w:t>O</w:t>
      </w:r>
      <w:r w:rsidR="00E91C2F" w:rsidRPr="00FF232E">
        <w:rPr>
          <w:color w:val="000000"/>
          <w:sz w:val="24"/>
          <w:szCs w:val="24"/>
        </w:rPr>
        <w:t>świadczenie</w:t>
      </w:r>
      <w:r w:rsidR="00055F66" w:rsidRPr="00FF232E">
        <w:rPr>
          <w:color w:val="000000"/>
          <w:sz w:val="24"/>
          <w:szCs w:val="24"/>
        </w:rPr>
        <w:t xml:space="preserve"> autora</w:t>
      </w:r>
      <w:r w:rsidR="00A92F18">
        <w:rPr>
          <w:color w:val="000000"/>
          <w:sz w:val="24"/>
          <w:szCs w:val="24"/>
        </w:rPr>
        <w:t xml:space="preserve"> audytu</w:t>
      </w:r>
      <w:r w:rsidR="00055F66" w:rsidRPr="00FF232E">
        <w:rPr>
          <w:color w:val="000000"/>
          <w:sz w:val="24"/>
          <w:szCs w:val="24"/>
        </w:rPr>
        <w:t>,</w:t>
      </w:r>
      <w:r w:rsidR="00E91C2F" w:rsidRPr="00FF232E">
        <w:rPr>
          <w:color w:val="000000"/>
          <w:sz w:val="24"/>
          <w:szCs w:val="24"/>
        </w:rPr>
        <w:t xml:space="preserve"> że</w:t>
      </w:r>
      <w:r w:rsidR="00B80BCE" w:rsidRPr="00FF232E">
        <w:rPr>
          <w:color w:val="000000"/>
          <w:sz w:val="24"/>
          <w:szCs w:val="24"/>
        </w:rPr>
        <w:t xml:space="preserve"> </w:t>
      </w:r>
      <w:r w:rsidR="00A92F18">
        <w:rPr>
          <w:color w:val="000000"/>
          <w:sz w:val="24"/>
          <w:szCs w:val="24"/>
        </w:rPr>
        <w:t>dokumentacja jest zgodna</w:t>
      </w:r>
      <w:r w:rsidR="008368C5" w:rsidRPr="00FF232E">
        <w:rPr>
          <w:color w:val="000000"/>
          <w:sz w:val="24"/>
          <w:szCs w:val="24"/>
        </w:rPr>
        <w:t xml:space="preserve"> z:</w:t>
      </w:r>
    </w:p>
    <w:p w14:paraId="50C08877" w14:textId="7FB30342" w:rsidR="008368C5" w:rsidRPr="00FF232E" w:rsidRDefault="008368C5" w:rsidP="00BF1763">
      <w:pPr>
        <w:pStyle w:val="DNag4"/>
        <w:numPr>
          <w:ilvl w:val="0"/>
          <w:numId w:val="6"/>
        </w:numPr>
        <w:spacing w:line="240" w:lineRule="auto"/>
        <w:rPr>
          <w:color w:val="000000"/>
          <w:sz w:val="24"/>
          <w:szCs w:val="24"/>
        </w:rPr>
      </w:pPr>
      <w:r w:rsidRPr="00FF232E">
        <w:rPr>
          <w:color w:val="000000"/>
          <w:sz w:val="24"/>
          <w:szCs w:val="24"/>
        </w:rPr>
        <w:t>regionalnymi zasadami i standardami kształtowania ładu przestrzennego w polityce województwa kujawsko-pomorskiego przy wykorzystaniu środków publicznych</w:t>
      </w:r>
      <w:r w:rsidR="00E526DA">
        <w:rPr>
          <w:color w:val="000000"/>
          <w:sz w:val="24"/>
          <w:szCs w:val="24"/>
        </w:rPr>
        <w:t>,</w:t>
      </w:r>
    </w:p>
    <w:p w14:paraId="05401E1E" w14:textId="77777777" w:rsidR="008368C5" w:rsidRPr="00FF232E" w:rsidRDefault="008368C5" w:rsidP="00BF1763">
      <w:pPr>
        <w:pStyle w:val="DNag4"/>
        <w:numPr>
          <w:ilvl w:val="0"/>
          <w:numId w:val="6"/>
        </w:numPr>
        <w:spacing w:line="240" w:lineRule="auto"/>
        <w:rPr>
          <w:color w:val="000000"/>
          <w:sz w:val="24"/>
          <w:szCs w:val="24"/>
        </w:rPr>
      </w:pPr>
      <w:r w:rsidRPr="00FF232E">
        <w:rPr>
          <w:color w:val="000000"/>
          <w:sz w:val="24"/>
          <w:szCs w:val="24"/>
        </w:rPr>
        <w:t>Krajowym Planem działań dotyczącym efektywności energetycznej dla Polski,</w:t>
      </w:r>
    </w:p>
    <w:p w14:paraId="07D0130F" w14:textId="77777777" w:rsidR="008368C5" w:rsidRPr="00FF232E" w:rsidRDefault="008368C5" w:rsidP="00BF1763">
      <w:pPr>
        <w:pStyle w:val="DNag4"/>
        <w:numPr>
          <w:ilvl w:val="0"/>
          <w:numId w:val="6"/>
        </w:numPr>
        <w:spacing w:line="240" w:lineRule="auto"/>
        <w:rPr>
          <w:color w:val="000000"/>
          <w:sz w:val="24"/>
          <w:szCs w:val="24"/>
        </w:rPr>
      </w:pPr>
      <w:r w:rsidRPr="00FF232E">
        <w:rPr>
          <w:color w:val="000000"/>
          <w:sz w:val="24"/>
          <w:szCs w:val="24"/>
        </w:rPr>
        <w:t>Krajowym Planem mającym na celu zwiększenie liczby budynków o niskim zużyciu energii,</w:t>
      </w:r>
    </w:p>
    <w:p w14:paraId="5477D5BA" w14:textId="77777777" w:rsidR="008368C5" w:rsidRPr="00FF232E" w:rsidRDefault="008368C5" w:rsidP="00BF1763">
      <w:pPr>
        <w:pStyle w:val="DNag4"/>
        <w:numPr>
          <w:ilvl w:val="0"/>
          <w:numId w:val="6"/>
        </w:numPr>
        <w:spacing w:line="240" w:lineRule="auto"/>
        <w:rPr>
          <w:color w:val="000000"/>
          <w:sz w:val="24"/>
          <w:szCs w:val="24"/>
        </w:rPr>
      </w:pPr>
      <w:r w:rsidRPr="00FF232E">
        <w:rPr>
          <w:color w:val="000000"/>
          <w:sz w:val="24"/>
          <w:szCs w:val="24"/>
        </w:rPr>
        <w:t>Przewodnikiem technicznego finansowania modernizacji energetycznej budynków finansowanych w ramach Polityki Spójności.</w:t>
      </w:r>
    </w:p>
    <w:p w14:paraId="7FDBB305" w14:textId="77777777" w:rsidR="00F45F09" w:rsidRDefault="00F45F09" w:rsidP="00F45F09">
      <w:pPr>
        <w:pStyle w:val="DNag2"/>
        <w:numPr>
          <w:ilvl w:val="0"/>
          <w:numId w:val="0"/>
        </w:numPr>
        <w:rPr>
          <w:b/>
          <w:bCs/>
          <w:sz w:val="24"/>
          <w:szCs w:val="24"/>
        </w:rPr>
      </w:pPr>
    </w:p>
    <w:p w14:paraId="48255903" w14:textId="3A4227D9" w:rsidR="00B03A86" w:rsidRPr="00FF232E" w:rsidRDefault="00F45F09" w:rsidP="00F45F09">
      <w:pPr>
        <w:pStyle w:val="DNag2"/>
        <w:numPr>
          <w:ilvl w:val="0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2.4.</w:t>
      </w:r>
      <w:r w:rsidR="00247B0B">
        <w:rPr>
          <w:b/>
          <w:bCs/>
          <w:sz w:val="24"/>
          <w:szCs w:val="24"/>
        </w:rPr>
        <w:t xml:space="preserve"> </w:t>
      </w:r>
      <w:r w:rsidR="00B03A86" w:rsidRPr="00FF232E">
        <w:rPr>
          <w:b/>
          <w:bCs/>
          <w:sz w:val="24"/>
          <w:szCs w:val="24"/>
        </w:rPr>
        <w:t>Inne wymagania związane z</w:t>
      </w:r>
      <w:r w:rsidR="00F5458B">
        <w:rPr>
          <w:b/>
          <w:bCs/>
          <w:sz w:val="24"/>
          <w:szCs w:val="24"/>
        </w:rPr>
        <w:t>e sporządzanym</w:t>
      </w:r>
      <w:r w:rsidR="00B03A86" w:rsidRPr="00FF232E">
        <w:rPr>
          <w:b/>
          <w:bCs/>
          <w:sz w:val="24"/>
          <w:szCs w:val="24"/>
        </w:rPr>
        <w:t xml:space="preserve"> audytem energetycznym</w:t>
      </w:r>
    </w:p>
    <w:p w14:paraId="499C68BD" w14:textId="77777777" w:rsidR="00B03A86" w:rsidRPr="00FF232E" w:rsidRDefault="00B03A86" w:rsidP="00154B7D">
      <w:pPr>
        <w:pStyle w:val="DNag2"/>
        <w:numPr>
          <w:ilvl w:val="0"/>
          <w:numId w:val="0"/>
        </w:numPr>
        <w:ind w:left="502"/>
        <w:rPr>
          <w:sz w:val="24"/>
          <w:szCs w:val="24"/>
        </w:rPr>
      </w:pPr>
    </w:p>
    <w:p w14:paraId="61C042FB" w14:textId="2537A9D4" w:rsidR="00041C76" w:rsidRPr="002F1F23" w:rsidRDefault="006600BE" w:rsidP="00FF232E">
      <w:pPr>
        <w:pStyle w:val="DNag2"/>
        <w:numPr>
          <w:ilvl w:val="0"/>
          <w:numId w:val="8"/>
        </w:numPr>
        <w:spacing w:line="240" w:lineRule="auto"/>
        <w:ind w:left="284" w:hanging="284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Wykonawcy zobowiązany jest do wykonania </w:t>
      </w:r>
      <w:r w:rsidR="00041C76">
        <w:rPr>
          <w:sz w:val="24"/>
          <w:szCs w:val="24"/>
        </w:rPr>
        <w:t>inwentaryzacji budowlano-instalacyjnej istniejącego obiektu w zakresie niezbędnym do prawidłowego wykonania audytu</w:t>
      </w:r>
      <w:r w:rsidR="002F1F23">
        <w:rPr>
          <w:sz w:val="24"/>
          <w:szCs w:val="24"/>
        </w:rPr>
        <w:t>.</w:t>
      </w:r>
    </w:p>
    <w:p w14:paraId="2958C765" w14:textId="77777777" w:rsidR="002F1F23" w:rsidRDefault="002F1F23" w:rsidP="002F1F23">
      <w:pPr>
        <w:pStyle w:val="DNag2"/>
        <w:numPr>
          <w:ilvl w:val="0"/>
          <w:numId w:val="0"/>
        </w:numPr>
        <w:spacing w:line="240" w:lineRule="auto"/>
        <w:ind w:left="284"/>
        <w:rPr>
          <w:color w:val="000000"/>
          <w:sz w:val="24"/>
          <w:szCs w:val="24"/>
        </w:rPr>
      </w:pPr>
    </w:p>
    <w:p w14:paraId="3D3E7714" w14:textId="0C20CF60" w:rsidR="004E31D4" w:rsidRPr="00FF232E" w:rsidRDefault="00D8716A" w:rsidP="00FF232E">
      <w:pPr>
        <w:pStyle w:val="DNag2"/>
        <w:numPr>
          <w:ilvl w:val="0"/>
          <w:numId w:val="8"/>
        </w:numPr>
        <w:spacing w:line="240" w:lineRule="auto"/>
        <w:ind w:left="284" w:hanging="284"/>
        <w:rPr>
          <w:color w:val="000000"/>
          <w:sz w:val="24"/>
          <w:szCs w:val="24"/>
        </w:rPr>
      </w:pPr>
      <w:r w:rsidRPr="00FF232E">
        <w:rPr>
          <w:color w:val="000000"/>
          <w:sz w:val="24"/>
          <w:szCs w:val="24"/>
        </w:rPr>
        <w:t xml:space="preserve">Wykonawca zobowiązany będzie do ścisłej współpracy </w:t>
      </w:r>
      <w:r w:rsidR="00240B73" w:rsidRPr="00FF232E">
        <w:rPr>
          <w:color w:val="000000"/>
          <w:sz w:val="24"/>
          <w:szCs w:val="24"/>
        </w:rPr>
        <w:t xml:space="preserve">z projektantem termomodernizacji budynków </w:t>
      </w:r>
      <w:r w:rsidR="004E31D4" w:rsidRPr="00FF232E">
        <w:rPr>
          <w:color w:val="000000"/>
          <w:sz w:val="24"/>
          <w:szCs w:val="24"/>
        </w:rPr>
        <w:t>w celu zapewnienia zgodności projektu z audytem</w:t>
      </w:r>
      <w:r w:rsidR="00045CCB" w:rsidRPr="00FF232E">
        <w:rPr>
          <w:color w:val="000000"/>
          <w:sz w:val="24"/>
          <w:szCs w:val="24"/>
        </w:rPr>
        <w:t>, w tym również zobowiązany będzie do ewentualnej korekty audytu w celu zapewnienia zgodności</w:t>
      </w:r>
      <w:r w:rsidR="00247B0B">
        <w:rPr>
          <w:color w:val="000000"/>
          <w:sz w:val="24"/>
          <w:szCs w:val="24"/>
        </w:rPr>
        <w:t>.</w:t>
      </w:r>
    </w:p>
    <w:p w14:paraId="14023B6E" w14:textId="77777777" w:rsidR="00154B7D" w:rsidRPr="00FF232E" w:rsidRDefault="00154B7D" w:rsidP="00FF232E">
      <w:pPr>
        <w:pStyle w:val="DNag2"/>
        <w:numPr>
          <w:ilvl w:val="0"/>
          <w:numId w:val="0"/>
        </w:numPr>
        <w:ind w:left="284" w:hanging="284"/>
        <w:rPr>
          <w:color w:val="000000"/>
          <w:sz w:val="24"/>
          <w:szCs w:val="24"/>
        </w:rPr>
      </w:pPr>
    </w:p>
    <w:p w14:paraId="2DCC94A6" w14:textId="04993536" w:rsidR="00154B7D" w:rsidRPr="00FF232E" w:rsidRDefault="00F071D9" w:rsidP="00FF232E">
      <w:pPr>
        <w:pStyle w:val="DNag2"/>
        <w:numPr>
          <w:ilvl w:val="0"/>
          <w:numId w:val="8"/>
        </w:numPr>
        <w:spacing w:line="240" w:lineRule="auto"/>
        <w:ind w:left="284" w:hanging="284"/>
        <w:rPr>
          <w:color w:val="000000"/>
          <w:sz w:val="24"/>
          <w:szCs w:val="24"/>
        </w:rPr>
      </w:pPr>
      <w:r w:rsidRPr="00FF232E">
        <w:rPr>
          <w:color w:val="000000"/>
          <w:sz w:val="24"/>
          <w:szCs w:val="24"/>
        </w:rPr>
        <w:lastRenderedPageBreak/>
        <w:t xml:space="preserve">W ofercie należy uwzględnić standardową współpracę z </w:t>
      </w:r>
      <w:r w:rsidR="00BA04FA" w:rsidRPr="00FF232E">
        <w:rPr>
          <w:color w:val="000000"/>
          <w:sz w:val="24"/>
          <w:szCs w:val="24"/>
        </w:rPr>
        <w:t>Z</w:t>
      </w:r>
      <w:r w:rsidRPr="00FF232E">
        <w:rPr>
          <w:color w:val="000000"/>
          <w:sz w:val="24"/>
          <w:szCs w:val="24"/>
        </w:rPr>
        <w:t>amawiającym, na etapie opracowywania wniosku i procedury oceny wniosków przez instytucje dofinansowujące (wyjaśnienia, uzupełnienia i korekty)</w:t>
      </w:r>
      <w:r w:rsidR="00247B0B">
        <w:rPr>
          <w:color w:val="000000"/>
          <w:sz w:val="24"/>
          <w:szCs w:val="24"/>
        </w:rPr>
        <w:t>.</w:t>
      </w:r>
    </w:p>
    <w:p w14:paraId="6322C835" w14:textId="77777777" w:rsidR="00C21821" w:rsidRPr="00FF232E" w:rsidRDefault="00C21821" w:rsidP="00FF232E">
      <w:pPr>
        <w:pStyle w:val="DNag2"/>
        <w:numPr>
          <w:ilvl w:val="0"/>
          <w:numId w:val="0"/>
        </w:numPr>
        <w:ind w:left="284" w:hanging="284"/>
        <w:rPr>
          <w:color w:val="000000"/>
          <w:sz w:val="24"/>
          <w:szCs w:val="24"/>
        </w:rPr>
      </w:pPr>
    </w:p>
    <w:p w14:paraId="47CC7786" w14:textId="6A6C23E4" w:rsidR="00F071D9" w:rsidRPr="00FF232E" w:rsidRDefault="00F071D9" w:rsidP="00FF232E">
      <w:pPr>
        <w:pStyle w:val="DNag2"/>
        <w:numPr>
          <w:ilvl w:val="0"/>
          <w:numId w:val="8"/>
        </w:numPr>
        <w:spacing w:line="240" w:lineRule="auto"/>
        <w:ind w:left="284" w:hanging="284"/>
        <w:rPr>
          <w:color w:val="000000"/>
          <w:sz w:val="24"/>
          <w:szCs w:val="24"/>
        </w:rPr>
      </w:pPr>
      <w:r w:rsidRPr="00FF232E">
        <w:rPr>
          <w:color w:val="000000"/>
          <w:sz w:val="24"/>
          <w:szCs w:val="24"/>
        </w:rPr>
        <w:t>Wszelkie koszty związane z wykonaniem umowy</w:t>
      </w:r>
      <w:r w:rsidR="00247B0B">
        <w:rPr>
          <w:color w:val="000000"/>
          <w:sz w:val="24"/>
          <w:szCs w:val="24"/>
        </w:rPr>
        <w:t>/zlecenia</w:t>
      </w:r>
      <w:r w:rsidRPr="00FF232E">
        <w:rPr>
          <w:color w:val="000000"/>
          <w:sz w:val="24"/>
          <w:szCs w:val="24"/>
        </w:rPr>
        <w:t xml:space="preserve"> (inwentaryzacje, uzgodnienia, wypisy, kopie,  itp.) ponosi Wykonawca</w:t>
      </w:r>
      <w:r w:rsidR="00247B0B">
        <w:rPr>
          <w:color w:val="000000"/>
          <w:sz w:val="24"/>
          <w:szCs w:val="24"/>
        </w:rPr>
        <w:t>.</w:t>
      </w:r>
    </w:p>
    <w:p w14:paraId="419B6568" w14:textId="77777777" w:rsidR="00C21821" w:rsidRPr="00FF232E" w:rsidRDefault="00C21821" w:rsidP="00FF232E">
      <w:pPr>
        <w:pStyle w:val="DNag2"/>
        <w:numPr>
          <w:ilvl w:val="0"/>
          <w:numId w:val="0"/>
        </w:numPr>
        <w:ind w:left="284" w:hanging="284"/>
        <w:rPr>
          <w:color w:val="000000"/>
          <w:sz w:val="24"/>
          <w:szCs w:val="24"/>
        </w:rPr>
      </w:pPr>
    </w:p>
    <w:p w14:paraId="72CE36E0" w14:textId="576C4D88" w:rsidR="00C21821" w:rsidRPr="00FF232E" w:rsidRDefault="00E67D65" w:rsidP="00FF232E">
      <w:pPr>
        <w:pStyle w:val="DNag2"/>
        <w:numPr>
          <w:ilvl w:val="0"/>
          <w:numId w:val="8"/>
        </w:numPr>
        <w:spacing w:line="240" w:lineRule="auto"/>
        <w:ind w:left="284" w:hanging="284"/>
        <w:rPr>
          <w:color w:val="000000"/>
          <w:sz w:val="24"/>
          <w:szCs w:val="24"/>
        </w:rPr>
      </w:pPr>
      <w:r w:rsidRPr="00FF232E">
        <w:rPr>
          <w:color w:val="000000"/>
          <w:sz w:val="24"/>
          <w:szCs w:val="24"/>
        </w:rPr>
        <w:t xml:space="preserve">W ofercie należy uwzględnić standardową współpracę z </w:t>
      </w:r>
      <w:r w:rsidR="00BA04FA" w:rsidRPr="00FF232E">
        <w:rPr>
          <w:color w:val="000000"/>
          <w:sz w:val="24"/>
          <w:szCs w:val="24"/>
        </w:rPr>
        <w:t>Z</w:t>
      </w:r>
      <w:r w:rsidRPr="00FF232E">
        <w:rPr>
          <w:color w:val="000000"/>
          <w:sz w:val="24"/>
          <w:szCs w:val="24"/>
        </w:rPr>
        <w:t>amawiającym, na etapie opracowywania wniosku i procedury oceny wniosków przez instytucje dofinansowujące (wyjaśnienia, uzupełnienia i korekty)</w:t>
      </w:r>
    </w:p>
    <w:p w14:paraId="6C5308B7" w14:textId="77777777" w:rsidR="00462D89" w:rsidRPr="00FF232E" w:rsidRDefault="00462D89" w:rsidP="00462D89">
      <w:pPr>
        <w:pStyle w:val="Akapitzlist"/>
        <w:rPr>
          <w:rFonts w:ascii="Times New Roman" w:hAnsi="Times New Roman"/>
          <w:color w:val="000000"/>
          <w:sz w:val="24"/>
          <w:szCs w:val="24"/>
        </w:rPr>
      </w:pPr>
    </w:p>
    <w:p w14:paraId="48823E0E" w14:textId="7C4B0FC6" w:rsidR="00462D89" w:rsidRPr="00FF232E" w:rsidRDefault="00462D89" w:rsidP="00462D89">
      <w:pPr>
        <w:overflowPunct w:val="0"/>
        <w:autoSpaceDE w:val="0"/>
        <w:spacing w:after="120"/>
        <w:rPr>
          <w:rFonts w:ascii="Times New Roman" w:eastAsia="Calibri" w:hAnsi="Times New Roman"/>
          <w:sz w:val="24"/>
          <w:szCs w:val="24"/>
          <w:lang w:eastAsia="zh-CN"/>
        </w:rPr>
      </w:pPr>
      <w:r w:rsidRPr="00FF232E">
        <w:rPr>
          <w:rFonts w:ascii="Times New Roman" w:eastAsia="Calibri" w:hAnsi="Times New Roman"/>
          <w:b/>
          <w:bCs/>
          <w:sz w:val="24"/>
          <w:szCs w:val="24"/>
          <w:lang w:eastAsia="zh-CN"/>
        </w:rPr>
        <w:t>3. Wymagania i warunki Zamawiającego:</w:t>
      </w:r>
    </w:p>
    <w:p w14:paraId="47938D4E" w14:textId="447F8151" w:rsidR="00462D89" w:rsidRPr="00FF232E" w:rsidRDefault="00462D89" w:rsidP="00462D89">
      <w:pPr>
        <w:overflowPunct w:val="0"/>
        <w:autoSpaceDE w:val="0"/>
        <w:spacing w:after="120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FF232E">
        <w:rPr>
          <w:rFonts w:ascii="Times New Roman" w:eastAsia="Calibri" w:hAnsi="Times New Roman"/>
          <w:sz w:val="24"/>
          <w:szCs w:val="24"/>
          <w:lang w:eastAsia="zh-CN"/>
        </w:rPr>
        <w:t>1</w:t>
      </w:r>
      <w:r w:rsidR="00E92CAC" w:rsidRPr="00FF232E">
        <w:rPr>
          <w:rFonts w:ascii="Times New Roman" w:eastAsia="Calibri" w:hAnsi="Times New Roman"/>
          <w:sz w:val="24"/>
          <w:szCs w:val="24"/>
          <w:lang w:eastAsia="zh-CN"/>
        </w:rPr>
        <w:t xml:space="preserve">) </w:t>
      </w:r>
      <w:r w:rsidRPr="00FF232E">
        <w:rPr>
          <w:rFonts w:ascii="Times New Roman" w:eastAsia="Calibri" w:hAnsi="Times New Roman"/>
          <w:sz w:val="24"/>
          <w:szCs w:val="24"/>
          <w:lang w:eastAsia="zh-CN"/>
        </w:rPr>
        <w:t>Zamawiający nie dopuszcza składanie ofert częściowych</w:t>
      </w:r>
      <w:r w:rsidR="00BB0A0D">
        <w:rPr>
          <w:rFonts w:ascii="Times New Roman" w:eastAsia="Calibri" w:hAnsi="Times New Roman"/>
          <w:sz w:val="24"/>
          <w:szCs w:val="24"/>
          <w:lang w:eastAsia="zh-CN"/>
        </w:rPr>
        <w:t>.</w:t>
      </w:r>
    </w:p>
    <w:p w14:paraId="02A0CA99" w14:textId="6A90D5FE" w:rsidR="00462D89" w:rsidRPr="00FF232E" w:rsidRDefault="00462D89" w:rsidP="00462D89">
      <w:pPr>
        <w:overflowPunct w:val="0"/>
        <w:autoSpaceDE w:val="0"/>
        <w:spacing w:after="120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FF232E">
        <w:rPr>
          <w:rFonts w:ascii="Times New Roman" w:eastAsia="Calibri" w:hAnsi="Times New Roman"/>
          <w:sz w:val="24"/>
          <w:szCs w:val="24"/>
          <w:lang w:eastAsia="zh-CN"/>
        </w:rPr>
        <w:t>2</w:t>
      </w:r>
      <w:r w:rsidR="00E92CAC" w:rsidRPr="00FF232E">
        <w:rPr>
          <w:rFonts w:ascii="Times New Roman" w:eastAsia="Calibri" w:hAnsi="Times New Roman"/>
          <w:sz w:val="24"/>
          <w:szCs w:val="24"/>
          <w:lang w:eastAsia="zh-CN"/>
        </w:rPr>
        <w:t xml:space="preserve">) </w:t>
      </w:r>
      <w:r w:rsidRPr="00FF232E">
        <w:rPr>
          <w:rFonts w:ascii="Times New Roman" w:eastAsia="Calibri" w:hAnsi="Times New Roman"/>
          <w:sz w:val="24"/>
          <w:szCs w:val="24"/>
          <w:lang w:eastAsia="zh-CN"/>
        </w:rPr>
        <w:t>Zamawiający nie dopuszcza składania ofert wariantowych</w:t>
      </w:r>
      <w:r w:rsidR="00BB0A0D">
        <w:rPr>
          <w:rFonts w:ascii="Times New Roman" w:eastAsia="Calibri" w:hAnsi="Times New Roman"/>
          <w:sz w:val="24"/>
          <w:szCs w:val="24"/>
          <w:lang w:eastAsia="zh-CN"/>
        </w:rPr>
        <w:t>.</w:t>
      </w:r>
    </w:p>
    <w:p w14:paraId="6D88FA37" w14:textId="516E5BBF" w:rsidR="00462D89" w:rsidRPr="00FF232E" w:rsidRDefault="00462D89" w:rsidP="00462D89">
      <w:pPr>
        <w:overflowPunct w:val="0"/>
        <w:autoSpaceDE w:val="0"/>
        <w:spacing w:after="120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FF232E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="00E92CAC" w:rsidRPr="00FF232E">
        <w:rPr>
          <w:rFonts w:ascii="Times New Roman" w:eastAsia="Calibri" w:hAnsi="Times New Roman"/>
          <w:sz w:val="24"/>
          <w:szCs w:val="24"/>
          <w:lang w:eastAsia="zh-CN"/>
        </w:rPr>
        <w:t xml:space="preserve">) </w:t>
      </w:r>
      <w:r w:rsidRPr="00FF232E">
        <w:rPr>
          <w:rFonts w:ascii="Times New Roman" w:eastAsia="Calibri" w:hAnsi="Times New Roman"/>
          <w:sz w:val="24"/>
          <w:szCs w:val="24"/>
          <w:lang w:eastAsia="zh-CN"/>
        </w:rPr>
        <w:t>Zamawiający nie przewiduje zawarcia umowy ramowej</w:t>
      </w:r>
      <w:r w:rsidR="00BB0A0D">
        <w:rPr>
          <w:rFonts w:ascii="Times New Roman" w:eastAsia="Calibri" w:hAnsi="Times New Roman"/>
          <w:sz w:val="24"/>
          <w:szCs w:val="24"/>
          <w:lang w:eastAsia="zh-CN"/>
        </w:rPr>
        <w:t>.</w:t>
      </w:r>
    </w:p>
    <w:p w14:paraId="3AF3F762" w14:textId="11C28C80" w:rsidR="00462D89" w:rsidRPr="00FF232E" w:rsidRDefault="00462D89" w:rsidP="00462D89">
      <w:pPr>
        <w:overflowPunct w:val="0"/>
        <w:autoSpaceDE w:val="0"/>
        <w:spacing w:after="120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FF232E">
        <w:rPr>
          <w:rFonts w:ascii="Times New Roman" w:eastAsia="Calibri" w:hAnsi="Times New Roman"/>
          <w:sz w:val="24"/>
          <w:szCs w:val="24"/>
          <w:lang w:eastAsia="zh-CN"/>
        </w:rPr>
        <w:t>4</w:t>
      </w:r>
      <w:r w:rsidR="00E92CAC" w:rsidRPr="00FF232E">
        <w:rPr>
          <w:rFonts w:ascii="Times New Roman" w:eastAsia="Calibri" w:hAnsi="Times New Roman"/>
          <w:sz w:val="24"/>
          <w:szCs w:val="24"/>
          <w:lang w:eastAsia="zh-CN"/>
        </w:rPr>
        <w:t xml:space="preserve">) </w:t>
      </w:r>
      <w:r w:rsidRPr="00FF232E">
        <w:rPr>
          <w:rFonts w:ascii="Times New Roman" w:eastAsia="Calibri" w:hAnsi="Times New Roman"/>
          <w:sz w:val="24"/>
          <w:szCs w:val="24"/>
          <w:lang w:eastAsia="zh-CN"/>
        </w:rPr>
        <w:t>Zamawiający zastrzega sobie prawo do unieważnienia niniejszego postępowania lub jego części bez podania uzasadnienia lub do pozostawienia postępowania bez wyboru oferty</w:t>
      </w:r>
      <w:r w:rsidR="00BB0A0D">
        <w:rPr>
          <w:rFonts w:ascii="Times New Roman" w:eastAsia="Calibri" w:hAnsi="Times New Roman"/>
          <w:sz w:val="24"/>
          <w:szCs w:val="24"/>
          <w:lang w:eastAsia="zh-CN"/>
        </w:rPr>
        <w:t>.</w:t>
      </w:r>
      <w:r w:rsidRPr="00FF232E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</w:p>
    <w:p w14:paraId="3C664EA2" w14:textId="7A4DADB0" w:rsidR="00462D89" w:rsidRPr="00FF232E" w:rsidRDefault="00462D89" w:rsidP="00462D8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232E">
        <w:rPr>
          <w:rFonts w:ascii="Times New Roman" w:hAnsi="Times New Roman"/>
          <w:color w:val="000000"/>
          <w:sz w:val="24"/>
          <w:szCs w:val="24"/>
        </w:rPr>
        <w:t>5</w:t>
      </w:r>
      <w:r w:rsidR="00E92CAC" w:rsidRPr="00FF232E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FF232E">
        <w:rPr>
          <w:rFonts w:ascii="Times New Roman" w:hAnsi="Times New Roman"/>
          <w:color w:val="000000"/>
          <w:sz w:val="24"/>
          <w:szCs w:val="24"/>
        </w:rPr>
        <w:t xml:space="preserve">Zamawiający uzna ofertę za spełniającą wymagania i przyjmie do szczegółowego rozpatrywania, jeżeli: </w:t>
      </w:r>
    </w:p>
    <w:p w14:paraId="3BE36323" w14:textId="77777777" w:rsidR="00462D89" w:rsidRPr="00FF232E" w:rsidRDefault="00462D89" w:rsidP="00462D89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232E">
        <w:rPr>
          <w:rFonts w:ascii="Times New Roman" w:hAnsi="Times New Roman"/>
          <w:color w:val="000000"/>
          <w:sz w:val="24"/>
          <w:szCs w:val="24"/>
        </w:rPr>
        <w:t xml:space="preserve">a) oferta odpowiada wszystkim wymaganiom określonym w niniejszym zapytaniu ofertowym; </w:t>
      </w:r>
    </w:p>
    <w:p w14:paraId="1D5EF7BB" w14:textId="77777777" w:rsidR="00462D89" w:rsidRPr="00FF232E" w:rsidRDefault="00462D89" w:rsidP="00462D89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232E">
        <w:rPr>
          <w:rFonts w:ascii="Times New Roman" w:hAnsi="Times New Roman"/>
          <w:color w:val="000000"/>
          <w:sz w:val="24"/>
          <w:szCs w:val="24"/>
        </w:rPr>
        <w:t>b) wykonawca spełnia warunki formalne;</w:t>
      </w:r>
    </w:p>
    <w:p w14:paraId="5F527562" w14:textId="77777777" w:rsidR="00462D89" w:rsidRPr="00FF232E" w:rsidRDefault="00462D89" w:rsidP="00462D89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232E">
        <w:rPr>
          <w:rFonts w:ascii="Times New Roman" w:hAnsi="Times New Roman"/>
          <w:color w:val="000000"/>
          <w:sz w:val="24"/>
          <w:szCs w:val="24"/>
        </w:rPr>
        <w:t xml:space="preserve">c) oferta została złożona w określonym przez Zamawiającego terminie. </w:t>
      </w:r>
    </w:p>
    <w:p w14:paraId="02C5762B" w14:textId="77777777" w:rsidR="00462D89" w:rsidRPr="00FF232E" w:rsidRDefault="00462D89" w:rsidP="00462D89">
      <w:pPr>
        <w:pStyle w:val="DNag2"/>
        <w:numPr>
          <w:ilvl w:val="0"/>
          <w:numId w:val="0"/>
        </w:numPr>
        <w:rPr>
          <w:color w:val="000000"/>
          <w:sz w:val="24"/>
          <w:szCs w:val="24"/>
        </w:rPr>
      </w:pPr>
    </w:p>
    <w:p w14:paraId="4F5D85CC" w14:textId="02FA2550" w:rsidR="00E67D65" w:rsidRPr="00FF232E" w:rsidRDefault="00462D89" w:rsidP="00462D89">
      <w:pPr>
        <w:pStyle w:val="DNag1"/>
        <w:numPr>
          <w:ilvl w:val="0"/>
          <w:numId w:val="0"/>
        </w:numPr>
      </w:pPr>
      <w:r w:rsidRPr="00FF232E">
        <w:t xml:space="preserve">4. </w:t>
      </w:r>
      <w:r w:rsidR="00E67D65" w:rsidRPr="00FF232E">
        <w:t>Warunki udziału w postępowaniu</w:t>
      </w:r>
    </w:p>
    <w:p w14:paraId="23D3BF09" w14:textId="77777777" w:rsidR="00F46F6E" w:rsidRPr="00FF232E" w:rsidRDefault="00F46F6E" w:rsidP="00F46F6E">
      <w:pPr>
        <w:pStyle w:val="DTekstNag1"/>
        <w:ind w:firstLine="0"/>
        <w:rPr>
          <w:color w:val="000000"/>
          <w:sz w:val="24"/>
          <w:szCs w:val="24"/>
        </w:rPr>
      </w:pPr>
    </w:p>
    <w:p w14:paraId="7931D436" w14:textId="42AA12F1" w:rsidR="002654C6" w:rsidRPr="00FF232E" w:rsidRDefault="00367AF9" w:rsidP="002654C6">
      <w:pPr>
        <w:overflowPunct w:val="0"/>
        <w:autoSpaceDE w:val="0"/>
        <w:spacing w:after="120"/>
        <w:jc w:val="both"/>
        <w:rPr>
          <w:rFonts w:ascii="Times New Roman" w:eastAsia="Calibri" w:hAnsi="Times New Roman"/>
          <w:bCs/>
          <w:sz w:val="24"/>
          <w:szCs w:val="24"/>
          <w:lang w:eastAsia="zh-CN"/>
        </w:rPr>
      </w:pPr>
      <w:r w:rsidRPr="00FF232E">
        <w:rPr>
          <w:rFonts w:ascii="Times New Roman" w:eastAsia="Calibri" w:hAnsi="Times New Roman"/>
          <w:color w:val="000000"/>
          <w:sz w:val="24"/>
          <w:szCs w:val="24"/>
          <w:lang w:eastAsia="zh-CN"/>
        </w:rPr>
        <w:t xml:space="preserve">1) </w:t>
      </w:r>
      <w:r w:rsidR="002654C6" w:rsidRPr="00FF232E">
        <w:rPr>
          <w:rFonts w:ascii="Times New Roman" w:eastAsia="Calibri" w:hAnsi="Times New Roman"/>
          <w:color w:val="000000"/>
          <w:sz w:val="24"/>
          <w:szCs w:val="24"/>
          <w:lang w:eastAsia="zh-CN"/>
        </w:rPr>
        <w:t xml:space="preserve">Wykonawca musi posiadać doświadczenie </w:t>
      </w:r>
      <w:r w:rsidR="002654C6" w:rsidRPr="00FF232E">
        <w:rPr>
          <w:rFonts w:ascii="Times New Roman" w:eastAsia="Calibri" w:hAnsi="Times New Roman"/>
          <w:sz w:val="24"/>
          <w:szCs w:val="24"/>
          <w:lang w:eastAsia="zh-CN"/>
        </w:rPr>
        <w:t xml:space="preserve">w zakresie opracowywania audytów energetycznych wraz z wiedzą techniczną na temat instalacji elektrycznych i instalacji sanitarnych potwierdzone uprawnieniami budowlanymi lub </w:t>
      </w:r>
      <w:r w:rsidR="002654C6" w:rsidRPr="00FF232E">
        <w:rPr>
          <w:rFonts w:ascii="Times New Roman" w:eastAsia="Calibri" w:hAnsi="Times New Roman"/>
          <w:color w:val="000000"/>
          <w:sz w:val="24"/>
          <w:szCs w:val="24"/>
          <w:lang w:eastAsia="zh-CN"/>
        </w:rPr>
        <w:t>dysponować potencjałem technicznym i osobami zdolnymi do wykonania niniejszego zamówienia. W szczególności Wykonawca musi spełniać następujące warunki:</w:t>
      </w:r>
    </w:p>
    <w:p w14:paraId="07A71D06" w14:textId="3C2B087B" w:rsidR="002654C6" w:rsidRPr="00FF232E" w:rsidRDefault="000D3223" w:rsidP="0096388B">
      <w:pPr>
        <w:suppressAutoHyphens w:val="0"/>
        <w:spacing w:after="12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F232E">
        <w:rPr>
          <w:rFonts w:ascii="Times New Roman" w:hAnsi="Times New Roman"/>
          <w:color w:val="000000"/>
          <w:sz w:val="24"/>
          <w:szCs w:val="24"/>
        </w:rPr>
        <w:t>a</w:t>
      </w:r>
      <w:r w:rsidR="0096388B" w:rsidRPr="00FF232E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2654C6" w:rsidRPr="00FF232E">
        <w:rPr>
          <w:rFonts w:ascii="Times New Roman" w:hAnsi="Times New Roman"/>
          <w:color w:val="000000"/>
          <w:sz w:val="24"/>
          <w:szCs w:val="24"/>
        </w:rPr>
        <w:t>dysponować osobami zdolnymi do wykonania przedmiotowego zamówienia, posiadającymi wymagane doświadczenie przy realizacji tego rodzaju zamierzeń i posiadającymi min. 2 letnie doświadczenie przy wykonywaniu audytów energetycznych</w:t>
      </w:r>
      <w:r w:rsidR="00463353">
        <w:rPr>
          <w:rFonts w:ascii="Times New Roman" w:hAnsi="Times New Roman"/>
          <w:color w:val="000000"/>
          <w:sz w:val="24"/>
          <w:szCs w:val="24"/>
        </w:rPr>
        <w:t>,</w:t>
      </w:r>
    </w:p>
    <w:p w14:paraId="5B887DD3" w14:textId="77777777" w:rsidR="0096388B" w:rsidRPr="00FF232E" w:rsidRDefault="0096388B" w:rsidP="0096388B">
      <w:pPr>
        <w:suppressAutoHyphens w:val="0"/>
        <w:spacing w:after="12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B434FC" w14:textId="2AD2B595" w:rsidR="0096388B" w:rsidRPr="00FF232E" w:rsidRDefault="000D3223" w:rsidP="0096388B">
      <w:pPr>
        <w:suppressAutoHyphens w:val="0"/>
        <w:spacing w:after="12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232E">
        <w:rPr>
          <w:rFonts w:ascii="Times New Roman" w:hAnsi="Times New Roman"/>
          <w:sz w:val="24"/>
          <w:szCs w:val="24"/>
        </w:rPr>
        <w:t xml:space="preserve">b) </w:t>
      </w:r>
      <w:r w:rsidR="00DF1B69">
        <w:rPr>
          <w:rFonts w:ascii="Times New Roman" w:hAnsi="Times New Roman"/>
          <w:sz w:val="24"/>
          <w:szCs w:val="24"/>
        </w:rPr>
        <w:t xml:space="preserve">dysponować osobami </w:t>
      </w:r>
      <w:r w:rsidR="007A2E97" w:rsidRPr="00FF232E">
        <w:rPr>
          <w:rFonts w:ascii="Times New Roman" w:hAnsi="Times New Roman"/>
          <w:sz w:val="24"/>
          <w:szCs w:val="24"/>
        </w:rPr>
        <w:t>wpisanymi na listę</w:t>
      </w:r>
      <w:r w:rsidR="00463353">
        <w:rPr>
          <w:rFonts w:ascii="Times New Roman" w:hAnsi="Times New Roman"/>
          <w:sz w:val="24"/>
          <w:szCs w:val="24"/>
        </w:rPr>
        <w:t xml:space="preserve"> uprawnionych audytorów</w:t>
      </w:r>
      <w:r w:rsidR="007A2E97" w:rsidRPr="00FF232E">
        <w:rPr>
          <w:rFonts w:ascii="Times New Roman" w:hAnsi="Times New Roman"/>
          <w:sz w:val="24"/>
          <w:szCs w:val="24"/>
        </w:rPr>
        <w:t xml:space="preserve"> </w:t>
      </w:r>
      <w:r w:rsidR="007024D7" w:rsidRPr="00FF232E">
        <w:rPr>
          <w:rFonts w:ascii="Times New Roman" w:hAnsi="Times New Roman"/>
          <w:sz w:val="24"/>
          <w:szCs w:val="24"/>
        </w:rPr>
        <w:t xml:space="preserve">prowadzoną przez Ministerstwo </w:t>
      </w:r>
      <w:r w:rsidR="008D3108" w:rsidRPr="00FF232E">
        <w:rPr>
          <w:rFonts w:ascii="Times New Roman" w:hAnsi="Times New Roman"/>
          <w:sz w:val="24"/>
          <w:szCs w:val="24"/>
        </w:rPr>
        <w:t xml:space="preserve">Rozwoju i </w:t>
      </w:r>
      <w:r w:rsidR="00CD563E" w:rsidRPr="00FF232E">
        <w:rPr>
          <w:rFonts w:ascii="Times New Roman" w:hAnsi="Times New Roman"/>
          <w:sz w:val="24"/>
          <w:szCs w:val="24"/>
        </w:rPr>
        <w:t>T</w:t>
      </w:r>
      <w:r w:rsidR="008D3108" w:rsidRPr="00FF232E">
        <w:rPr>
          <w:rFonts w:ascii="Times New Roman" w:hAnsi="Times New Roman"/>
          <w:sz w:val="24"/>
          <w:szCs w:val="24"/>
        </w:rPr>
        <w:t>echnologii lub Zrzeszenie Audytorów Energetycznych</w:t>
      </w:r>
      <w:r w:rsidR="00CD563E" w:rsidRPr="00FF232E">
        <w:rPr>
          <w:rFonts w:ascii="Times New Roman" w:hAnsi="Times New Roman"/>
          <w:sz w:val="24"/>
          <w:szCs w:val="24"/>
        </w:rPr>
        <w:t xml:space="preserve"> z Warszawy</w:t>
      </w:r>
      <w:r w:rsidR="00463353">
        <w:rPr>
          <w:rFonts w:ascii="Times New Roman" w:hAnsi="Times New Roman"/>
          <w:sz w:val="24"/>
          <w:szCs w:val="24"/>
        </w:rPr>
        <w:t>.</w:t>
      </w:r>
    </w:p>
    <w:p w14:paraId="5A2E5DD5" w14:textId="3FD29DE1" w:rsidR="0096388B" w:rsidRPr="00FF232E" w:rsidRDefault="0096388B" w:rsidP="0096388B">
      <w:pPr>
        <w:suppressAutoHyphens w:val="0"/>
        <w:spacing w:after="12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EB20718" w14:textId="1C1C5731" w:rsidR="008D3108" w:rsidRPr="00FF232E" w:rsidRDefault="00367AF9" w:rsidP="008D3108">
      <w:pPr>
        <w:suppressAutoHyphens w:val="0"/>
        <w:spacing w:after="12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232E">
        <w:rPr>
          <w:rFonts w:ascii="Times New Roman" w:hAnsi="Times New Roman"/>
          <w:sz w:val="24"/>
          <w:szCs w:val="24"/>
        </w:rPr>
        <w:t>2</w:t>
      </w:r>
      <w:r w:rsidR="0096388B" w:rsidRPr="00FF232E">
        <w:rPr>
          <w:rFonts w:ascii="Times New Roman" w:hAnsi="Times New Roman"/>
          <w:sz w:val="24"/>
          <w:szCs w:val="24"/>
        </w:rPr>
        <w:t xml:space="preserve">) </w:t>
      </w:r>
      <w:r w:rsidR="00C27BB5" w:rsidRPr="00FF232E">
        <w:rPr>
          <w:rFonts w:ascii="Times New Roman" w:hAnsi="Times New Roman"/>
          <w:color w:val="000000"/>
          <w:sz w:val="24"/>
          <w:szCs w:val="24"/>
        </w:rPr>
        <w:t>Wykonawca odpowiedzialny będzie za całokształt, w</w:t>
      </w:r>
      <w:r w:rsidR="000C759E" w:rsidRPr="00FF232E">
        <w:rPr>
          <w:rFonts w:ascii="Times New Roman" w:hAnsi="Times New Roman"/>
          <w:color w:val="000000"/>
          <w:sz w:val="24"/>
          <w:szCs w:val="24"/>
        </w:rPr>
        <w:t xml:space="preserve"> tym za przebieg oraz terminowe </w:t>
      </w:r>
      <w:r w:rsidR="00C27BB5" w:rsidRPr="00FF232E">
        <w:rPr>
          <w:rFonts w:ascii="Times New Roman" w:hAnsi="Times New Roman"/>
          <w:color w:val="000000"/>
          <w:sz w:val="24"/>
          <w:szCs w:val="24"/>
        </w:rPr>
        <w:t>wykonanie zamówienia w okresie wykonywania umow</w:t>
      </w:r>
      <w:r w:rsidR="000C759E" w:rsidRPr="00FF232E">
        <w:rPr>
          <w:rFonts w:ascii="Times New Roman" w:hAnsi="Times New Roman"/>
          <w:color w:val="000000"/>
          <w:sz w:val="24"/>
          <w:szCs w:val="24"/>
        </w:rPr>
        <w:t>y</w:t>
      </w:r>
      <w:r w:rsidR="00AB555D">
        <w:rPr>
          <w:rFonts w:ascii="Times New Roman" w:hAnsi="Times New Roman"/>
          <w:color w:val="000000"/>
          <w:sz w:val="24"/>
          <w:szCs w:val="24"/>
        </w:rPr>
        <w:t>.</w:t>
      </w:r>
    </w:p>
    <w:p w14:paraId="2EB5D9C4" w14:textId="77777777" w:rsidR="008D3108" w:rsidRPr="00FF232E" w:rsidRDefault="008D3108" w:rsidP="008D3108">
      <w:pPr>
        <w:suppressAutoHyphens w:val="0"/>
        <w:spacing w:after="12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ABB903F" w14:textId="0649ACCD" w:rsidR="008D3108" w:rsidRPr="00FF232E" w:rsidRDefault="00367AF9" w:rsidP="008D3108">
      <w:pPr>
        <w:suppressAutoHyphens w:val="0"/>
        <w:spacing w:after="12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232E">
        <w:rPr>
          <w:rFonts w:ascii="Times New Roman" w:hAnsi="Times New Roman"/>
          <w:sz w:val="24"/>
          <w:szCs w:val="24"/>
        </w:rPr>
        <w:t>3</w:t>
      </w:r>
      <w:r w:rsidR="008D3108" w:rsidRPr="00FF232E">
        <w:rPr>
          <w:rFonts w:ascii="Times New Roman" w:hAnsi="Times New Roman"/>
          <w:sz w:val="24"/>
          <w:szCs w:val="24"/>
        </w:rPr>
        <w:t xml:space="preserve">) </w:t>
      </w:r>
      <w:r w:rsidR="00C27BB5" w:rsidRPr="00FF232E">
        <w:rPr>
          <w:rFonts w:ascii="Times New Roman" w:hAnsi="Times New Roman"/>
          <w:sz w:val="24"/>
          <w:szCs w:val="24"/>
        </w:rPr>
        <w:t>Wykonawca przed sporządzeniem oferty zobowiązany jest do zapoznania się z war</w:t>
      </w:r>
      <w:r w:rsidR="000C759E" w:rsidRPr="00FF232E">
        <w:rPr>
          <w:rFonts w:ascii="Times New Roman" w:hAnsi="Times New Roman"/>
          <w:sz w:val="24"/>
          <w:szCs w:val="24"/>
        </w:rPr>
        <w:t>unkami występującymi w terenie</w:t>
      </w:r>
      <w:r w:rsidR="00AB555D">
        <w:rPr>
          <w:rFonts w:ascii="Times New Roman" w:hAnsi="Times New Roman"/>
          <w:sz w:val="24"/>
          <w:szCs w:val="24"/>
        </w:rPr>
        <w:t>.</w:t>
      </w:r>
    </w:p>
    <w:p w14:paraId="47DD22BA" w14:textId="77777777" w:rsidR="008D3108" w:rsidRPr="00FF232E" w:rsidRDefault="008D3108" w:rsidP="008D3108">
      <w:pPr>
        <w:suppressAutoHyphens w:val="0"/>
        <w:spacing w:after="12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8DFDE04" w14:textId="5376D836" w:rsidR="00BB0A0D" w:rsidRDefault="00BB0A0D" w:rsidP="00BB0A0D">
      <w:pPr>
        <w:suppressAutoHyphens w:val="0"/>
        <w:spacing w:after="12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0A0D">
        <w:rPr>
          <w:rFonts w:ascii="Times New Roman" w:hAnsi="Times New Roman"/>
          <w:sz w:val="24"/>
          <w:szCs w:val="24"/>
        </w:rPr>
        <w:lastRenderedPageBreak/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="00C27BB5" w:rsidRPr="00BB0A0D">
        <w:rPr>
          <w:rFonts w:ascii="Times New Roman" w:hAnsi="Times New Roman"/>
          <w:sz w:val="24"/>
          <w:szCs w:val="24"/>
        </w:rPr>
        <w:t>Dokumenty  składane w formie kserokopii winny być poświadczone za zgodność z</w:t>
      </w:r>
      <w:r w:rsidR="00804EF8" w:rsidRPr="00BB0A0D">
        <w:rPr>
          <w:rFonts w:ascii="Times New Roman" w:hAnsi="Times New Roman"/>
          <w:sz w:val="24"/>
          <w:szCs w:val="24"/>
        </w:rPr>
        <w:t> </w:t>
      </w:r>
      <w:r w:rsidR="00C27BB5" w:rsidRPr="00BB0A0D">
        <w:rPr>
          <w:rFonts w:ascii="Times New Roman" w:hAnsi="Times New Roman"/>
          <w:sz w:val="24"/>
          <w:szCs w:val="24"/>
        </w:rPr>
        <w:t>oryginałem przez Wykonawcę (osobę up</w:t>
      </w:r>
      <w:r w:rsidR="00EA0629" w:rsidRPr="00BB0A0D">
        <w:rPr>
          <w:rFonts w:ascii="Times New Roman" w:hAnsi="Times New Roman"/>
          <w:sz w:val="24"/>
          <w:szCs w:val="24"/>
        </w:rPr>
        <w:t xml:space="preserve">oważnioną do podpisania </w:t>
      </w:r>
      <w:r w:rsidR="000C759E" w:rsidRPr="00BB0A0D">
        <w:rPr>
          <w:rFonts w:ascii="Times New Roman" w:hAnsi="Times New Roman"/>
          <w:sz w:val="24"/>
          <w:szCs w:val="24"/>
        </w:rPr>
        <w:t>oferty)</w:t>
      </w:r>
      <w:r w:rsidR="00AB555D">
        <w:rPr>
          <w:rFonts w:ascii="Times New Roman" w:hAnsi="Times New Roman"/>
          <w:sz w:val="24"/>
          <w:szCs w:val="24"/>
        </w:rPr>
        <w:t>.</w:t>
      </w:r>
    </w:p>
    <w:p w14:paraId="6C1D41EB" w14:textId="77777777" w:rsidR="00BB0A0D" w:rsidRDefault="00BB0A0D" w:rsidP="00BB0A0D">
      <w:pPr>
        <w:suppressAutoHyphens w:val="0"/>
        <w:spacing w:after="12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E7DF8C" w14:textId="045B9FCC" w:rsidR="001B76BF" w:rsidRPr="00BB0A0D" w:rsidRDefault="00BB0A0D" w:rsidP="00BB0A0D">
      <w:pPr>
        <w:suppressAutoHyphens w:val="0"/>
        <w:spacing w:after="12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0A0D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="001B76BF" w:rsidRPr="00BB0A0D">
        <w:rPr>
          <w:rFonts w:ascii="Times New Roman" w:hAnsi="Times New Roman"/>
          <w:sz w:val="24"/>
          <w:szCs w:val="24"/>
        </w:rPr>
        <w:t>Wykonawca udzieli rękojmi na przedmiot umowy na okres 12 miesięcy</w:t>
      </w:r>
      <w:r w:rsidR="00CB177A" w:rsidRPr="00BB0A0D">
        <w:rPr>
          <w:rFonts w:ascii="Times New Roman" w:hAnsi="Times New Roman"/>
          <w:sz w:val="24"/>
          <w:szCs w:val="24"/>
        </w:rPr>
        <w:t xml:space="preserve"> od dnia </w:t>
      </w:r>
      <w:r w:rsidR="00422FD3">
        <w:rPr>
          <w:rFonts w:ascii="Times New Roman" w:hAnsi="Times New Roman"/>
          <w:sz w:val="24"/>
          <w:szCs w:val="24"/>
        </w:rPr>
        <w:t xml:space="preserve">bezusterkowego </w:t>
      </w:r>
      <w:r w:rsidR="00CB177A" w:rsidRPr="00BB0A0D">
        <w:rPr>
          <w:rFonts w:ascii="Times New Roman" w:hAnsi="Times New Roman"/>
          <w:sz w:val="24"/>
          <w:szCs w:val="24"/>
        </w:rPr>
        <w:t>odbioru audytu energetycznego przez Zamawiającego</w:t>
      </w:r>
      <w:r w:rsidR="00AB555D">
        <w:rPr>
          <w:rFonts w:ascii="Times New Roman" w:hAnsi="Times New Roman"/>
          <w:sz w:val="24"/>
          <w:szCs w:val="24"/>
        </w:rPr>
        <w:t>.</w:t>
      </w:r>
    </w:p>
    <w:p w14:paraId="5A6C8919" w14:textId="77777777" w:rsidR="00DF1B69" w:rsidRPr="00BB0A0D" w:rsidRDefault="00DF1B69" w:rsidP="00BB0A0D">
      <w:pPr>
        <w:suppressAutoHyphens w:val="0"/>
        <w:spacing w:after="120" w:line="276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14:paraId="7C77B18E" w14:textId="1C886717" w:rsidR="00EA5C3B" w:rsidRPr="00FF232E" w:rsidRDefault="00F45F09" w:rsidP="001244DC">
      <w:pPr>
        <w:pStyle w:val="DNag1"/>
        <w:numPr>
          <w:ilvl w:val="0"/>
          <w:numId w:val="0"/>
        </w:numPr>
      </w:pPr>
      <w:r>
        <w:t>5</w:t>
      </w:r>
      <w:r w:rsidR="001244DC" w:rsidRPr="00FF232E">
        <w:t xml:space="preserve">. </w:t>
      </w:r>
      <w:r w:rsidR="00EA5C3B" w:rsidRPr="00FF232E">
        <w:t>Kryteria wyboru oraz oceny ofert</w:t>
      </w:r>
    </w:p>
    <w:p w14:paraId="24B14394" w14:textId="77777777" w:rsidR="00BD0A13" w:rsidRPr="00FF232E" w:rsidRDefault="00BD0A13" w:rsidP="00BD0A13">
      <w:pPr>
        <w:pStyle w:val="DNag1"/>
        <w:numPr>
          <w:ilvl w:val="0"/>
          <w:numId w:val="0"/>
        </w:numPr>
        <w:ind w:left="360"/>
        <w:rPr>
          <w:rStyle w:val="Pogrubienie"/>
        </w:rPr>
      </w:pPr>
    </w:p>
    <w:p w14:paraId="725B9FF1" w14:textId="55FB4C77" w:rsidR="00BD0A13" w:rsidRPr="00FF232E" w:rsidRDefault="00BD0A13" w:rsidP="00E92CAC">
      <w:pPr>
        <w:pStyle w:val="DNag1"/>
        <w:numPr>
          <w:ilvl w:val="0"/>
          <w:numId w:val="0"/>
        </w:numPr>
      </w:pPr>
      <w:r w:rsidRPr="00FF232E">
        <w:rPr>
          <w:rStyle w:val="Pogrubienie"/>
        </w:rPr>
        <w:t>Cena – 100%</w:t>
      </w:r>
    </w:p>
    <w:p w14:paraId="199E8B88" w14:textId="77777777" w:rsidR="00BD0A13" w:rsidRPr="00FF232E" w:rsidRDefault="00BD0A13" w:rsidP="00BD0A13">
      <w:pPr>
        <w:pStyle w:val="DNag1"/>
        <w:numPr>
          <w:ilvl w:val="0"/>
          <w:numId w:val="0"/>
        </w:numPr>
        <w:ind w:left="720"/>
      </w:pPr>
    </w:p>
    <w:p w14:paraId="19F8DDB6" w14:textId="579BD101" w:rsidR="00E6721A" w:rsidRPr="00FF232E" w:rsidRDefault="001F4F72" w:rsidP="00C25D1C">
      <w:pPr>
        <w:pStyle w:val="DNag1"/>
        <w:numPr>
          <w:ilvl w:val="0"/>
          <w:numId w:val="0"/>
        </w:numPr>
        <w:rPr>
          <w:color w:val="000000"/>
        </w:rPr>
      </w:pPr>
      <w:r>
        <w:rPr>
          <w:color w:val="000000"/>
        </w:rPr>
        <w:t>6</w:t>
      </w:r>
      <w:r w:rsidR="001244DC" w:rsidRPr="00FF232E">
        <w:rPr>
          <w:color w:val="000000"/>
        </w:rPr>
        <w:t xml:space="preserve">. </w:t>
      </w:r>
      <w:r w:rsidR="00EA0629" w:rsidRPr="00FF232E">
        <w:rPr>
          <w:color w:val="000000"/>
        </w:rPr>
        <w:t>Termin wykonania zamówienia</w:t>
      </w:r>
    </w:p>
    <w:p w14:paraId="5C7FF773" w14:textId="77777777" w:rsidR="00EC7968" w:rsidRPr="00FF232E" w:rsidRDefault="00EC7968" w:rsidP="00C25D1C">
      <w:pPr>
        <w:pStyle w:val="DNag1"/>
        <w:numPr>
          <w:ilvl w:val="0"/>
          <w:numId w:val="0"/>
        </w:numPr>
        <w:rPr>
          <w:color w:val="000000"/>
        </w:rPr>
      </w:pPr>
    </w:p>
    <w:tbl>
      <w:tblPr>
        <w:tblW w:w="921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811"/>
        <w:gridCol w:w="2410"/>
      </w:tblGrid>
      <w:tr w:rsidR="00101B91" w:rsidRPr="00FF232E" w14:paraId="5C2FF3A8" w14:textId="77777777" w:rsidTr="00030327">
        <w:trPr>
          <w:jc w:val="center"/>
        </w:trPr>
        <w:tc>
          <w:tcPr>
            <w:tcW w:w="990" w:type="dxa"/>
          </w:tcPr>
          <w:p w14:paraId="686F67E9" w14:textId="53DF5C8A" w:rsidR="00101B91" w:rsidRPr="00841B64" w:rsidRDefault="00101B91" w:rsidP="00A9127A">
            <w:pPr>
              <w:overflowPunct w:val="0"/>
              <w:autoSpaceDE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5811" w:type="dxa"/>
            <w:shd w:val="clear" w:color="auto" w:fill="auto"/>
          </w:tcPr>
          <w:p w14:paraId="27355809" w14:textId="3E2590E0" w:rsidR="00101B91" w:rsidRPr="00841B64" w:rsidRDefault="008B1933" w:rsidP="00A9127A">
            <w:pPr>
              <w:overflowPunct w:val="0"/>
              <w:autoSpaceDE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>Forma i zakres</w:t>
            </w:r>
            <w:r w:rsidR="00101B91" w:rsidRPr="00841B6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 xml:space="preserve"> przekazania przedmiotu zamówienia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7F215E" w14:textId="22B68AB4" w:rsidR="00101B91" w:rsidRPr="00841B64" w:rsidRDefault="00101B91" w:rsidP="00A9127A">
            <w:pPr>
              <w:overflowPunct w:val="0"/>
              <w:autoSpaceDE w:val="0"/>
              <w:spacing w:after="6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</w:pPr>
            <w:r w:rsidRPr="00841B6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>Termin</w:t>
            </w:r>
          </w:p>
        </w:tc>
      </w:tr>
      <w:tr w:rsidR="00101B91" w:rsidRPr="00FF232E" w14:paraId="34819EAE" w14:textId="77777777" w:rsidTr="00030327">
        <w:trPr>
          <w:jc w:val="center"/>
        </w:trPr>
        <w:tc>
          <w:tcPr>
            <w:tcW w:w="990" w:type="dxa"/>
            <w:vAlign w:val="center"/>
          </w:tcPr>
          <w:p w14:paraId="2C701E90" w14:textId="3A2B96CF" w:rsidR="00101B91" w:rsidRPr="00FF232E" w:rsidRDefault="00101B91" w:rsidP="00101B91">
            <w:pPr>
              <w:overflowPunct w:val="0"/>
              <w:autoSpaceDE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Etap I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B5E3CE5" w14:textId="0A58EAD8" w:rsidR="00101B91" w:rsidRPr="00FF232E" w:rsidRDefault="00282292" w:rsidP="00E6721A">
            <w:pPr>
              <w:overflowPunct w:val="0"/>
              <w:autoSpaceDE w:val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W</w:t>
            </w:r>
            <w:r w:rsidR="00101B91" w:rsidRPr="00FF232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wersji</w:t>
            </w:r>
            <w:r w:rsidR="00101B91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</w:t>
            </w:r>
            <w:r w:rsidR="00101B91" w:rsidRPr="00FF232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elektronicznej</w:t>
            </w:r>
            <w:r w:rsidR="00101B91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do weryfikacji Zamawiającego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531CB8" w14:textId="6A228F04" w:rsidR="00101B91" w:rsidRPr="00FF232E" w:rsidRDefault="00101B91" w:rsidP="00E6721A">
            <w:pPr>
              <w:overflowPunct w:val="0"/>
              <w:autoSpaceDE w:val="0"/>
              <w:spacing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FF232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do </w:t>
            </w: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21</w:t>
            </w:r>
            <w:r w:rsidRPr="00FF232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dni od podpisaniu</w:t>
            </w:r>
            <w:r w:rsidR="0003032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</w:t>
            </w:r>
            <w:r w:rsidRPr="00FF232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umowy</w:t>
            </w:r>
            <w:r w:rsidR="0003032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</w:t>
            </w:r>
            <w:r w:rsidRPr="00FF232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/przyjęcia zlecenia</w:t>
            </w:r>
          </w:p>
        </w:tc>
      </w:tr>
      <w:tr w:rsidR="00101B91" w:rsidRPr="00FF232E" w14:paraId="1351CE53" w14:textId="77777777" w:rsidTr="00030327">
        <w:trPr>
          <w:jc w:val="center"/>
        </w:trPr>
        <w:tc>
          <w:tcPr>
            <w:tcW w:w="990" w:type="dxa"/>
            <w:vAlign w:val="center"/>
          </w:tcPr>
          <w:p w14:paraId="1BCED39B" w14:textId="594AEB5C" w:rsidR="00101B91" w:rsidRPr="00FF232E" w:rsidRDefault="00101B91" w:rsidP="00101B91">
            <w:pPr>
              <w:overflowPunct w:val="0"/>
              <w:autoSpaceDE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Etap II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70E6A63" w14:textId="0F1643D0" w:rsidR="00101B91" w:rsidRPr="00FF232E" w:rsidRDefault="00282292" w:rsidP="00E6721A">
            <w:pPr>
              <w:overflowPunct w:val="0"/>
              <w:autoSpaceDE w:val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W</w:t>
            </w:r>
            <w:r w:rsidR="00101B91" w:rsidRPr="00FF232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wersji papierowej </w:t>
            </w: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(4 komplety dokumentacji</w:t>
            </w:r>
            <w:r w:rsidR="0060446C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, format A4, kolor</w:t>
            </w: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) </w:t>
            </w:r>
            <w:r w:rsidR="00101B91" w:rsidRPr="00FF232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oraz wersji elektronicznej na płycie CD (wersja edytowalna i nieedytowalna)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142811" w14:textId="4490A868" w:rsidR="00101B91" w:rsidRPr="00FF232E" w:rsidRDefault="00101B91" w:rsidP="00E6721A">
            <w:pPr>
              <w:overflowPunct w:val="0"/>
              <w:autoSpaceDE w:val="0"/>
              <w:spacing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FF232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do </w:t>
            </w: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</w:t>
            </w:r>
            <w:r w:rsidRPr="00FF232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dni od dnia akceptacji treści elektronicznej dokumentu przez Zamawiającego</w:t>
            </w:r>
          </w:p>
        </w:tc>
      </w:tr>
    </w:tbl>
    <w:p w14:paraId="02BE337D" w14:textId="7C927754" w:rsidR="00E67D65" w:rsidRPr="00FF232E" w:rsidRDefault="00E67D65" w:rsidP="00E6721A">
      <w:pPr>
        <w:pStyle w:val="DNag1"/>
        <w:numPr>
          <w:ilvl w:val="0"/>
          <w:numId w:val="0"/>
        </w:numPr>
        <w:ind w:left="720" w:hanging="360"/>
        <w:rPr>
          <w:color w:val="000000"/>
        </w:rPr>
      </w:pPr>
    </w:p>
    <w:p w14:paraId="5C8DBC2D" w14:textId="20070354" w:rsidR="00EA5C3B" w:rsidRPr="00FF232E" w:rsidRDefault="001F4F72" w:rsidP="001244DC">
      <w:pPr>
        <w:pStyle w:val="DNag1"/>
        <w:numPr>
          <w:ilvl w:val="0"/>
          <w:numId w:val="0"/>
        </w:numPr>
        <w:rPr>
          <w:color w:val="000000"/>
        </w:rPr>
      </w:pPr>
      <w:r>
        <w:rPr>
          <w:color w:val="000000"/>
        </w:rPr>
        <w:t>7</w:t>
      </w:r>
      <w:r w:rsidR="001244DC" w:rsidRPr="00FF232E">
        <w:rPr>
          <w:color w:val="000000"/>
        </w:rPr>
        <w:t xml:space="preserve">. </w:t>
      </w:r>
      <w:r w:rsidR="00EA5C3B" w:rsidRPr="00FF232E">
        <w:rPr>
          <w:color w:val="000000"/>
        </w:rPr>
        <w:t>Warunki płatności</w:t>
      </w:r>
    </w:p>
    <w:p w14:paraId="02CE67A1" w14:textId="436A2E08" w:rsidR="00EB65F2" w:rsidRPr="00FF232E" w:rsidRDefault="00EB65F2" w:rsidP="00EB65F2">
      <w:pPr>
        <w:pStyle w:val="DNag1"/>
        <w:numPr>
          <w:ilvl w:val="0"/>
          <w:numId w:val="0"/>
        </w:numPr>
        <w:ind w:left="720" w:hanging="360"/>
        <w:rPr>
          <w:color w:val="000000"/>
        </w:rPr>
      </w:pPr>
    </w:p>
    <w:p w14:paraId="27DBF386" w14:textId="6A9626F3" w:rsidR="00EB65F2" w:rsidRPr="00FF232E" w:rsidRDefault="00EB65F2" w:rsidP="00EB65F2">
      <w:pPr>
        <w:overflowPunct w:val="0"/>
        <w:autoSpaceDE w:val="0"/>
        <w:spacing w:after="120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FF232E">
        <w:rPr>
          <w:rFonts w:ascii="Times New Roman" w:eastAsia="Calibri" w:hAnsi="Times New Roman"/>
          <w:sz w:val="24"/>
          <w:szCs w:val="24"/>
          <w:lang w:eastAsia="zh-CN"/>
        </w:rPr>
        <w:t>1</w:t>
      </w:r>
      <w:r w:rsidR="00F12B86">
        <w:rPr>
          <w:rFonts w:ascii="Times New Roman" w:eastAsia="Calibri" w:hAnsi="Times New Roman"/>
          <w:sz w:val="24"/>
          <w:szCs w:val="24"/>
          <w:lang w:eastAsia="zh-CN"/>
        </w:rPr>
        <w:t>)</w:t>
      </w:r>
      <w:r w:rsidRPr="00FF232E">
        <w:rPr>
          <w:rFonts w:ascii="Times New Roman" w:eastAsia="Calibri" w:hAnsi="Times New Roman"/>
          <w:sz w:val="24"/>
          <w:szCs w:val="24"/>
          <w:lang w:eastAsia="zh-CN"/>
        </w:rPr>
        <w:t xml:space="preserve"> Rozliczenie za prace stanowiące przedmiot umowy nastąpi na podstawie prawidłowo wystawionej faktury przez Wykonawcę, po skutecznym dostarczeniu faktury do WIiR UMT oraz po wykonaniu i odbiorze przedmiotu zamówienia, płatnej w terminie do 30 dni od otrzymania faktury.</w:t>
      </w:r>
    </w:p>
    <w:p w14:paraId="5B74B8A2" w14:textId="32DAF9B9" w:rsidR="00EB65F2" w:rsidRPr="00FF232E" w:rsidRDefault="00EB65F2" w:rsidP="00EB65F2">
      <w:pPr>
        <w:overflowPunct w:val="0"/>
        <w:autoSpaceDE w:val="0"/>
        <w:spacing w:after="120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FF232E">
        <w:rPr>
          <w:rFonts w:ascii="Times New Roman" w:eastAsia="Calibri" w:hAnsi="Times New Roman"/>
          <w:sz w:val="24"/>
          <w:szCs w:val="24"/>
          <w:lang w:eastAsia="zh-CN"/>
        </w:rPr>
        <w:t>2</w:t>
      </w:r>
      <w:r w:rsidR="00F12B86">
        <w:rPr>
          <w:rFonts w:ascii="Times New Roman" w:eastAsia="Calibri" w:hAnsi="Times New Roman"/>
          <w:sz w:val="24"/>
          <w:szCs w:val="24"/>
          <w:lang w:eastAsia="zh-CN"/>
        </w:rPr>
        <w:t>)</w:t>
      </w:r>
      <w:r w:rsidRPr="00FF232E">
        <w:rPr>
          <w:rFonts w:ascii="Times New Roman" w:eastAsia="Calibri" w:hAnsi="Times New Roman"/>
          <w:sz w:val="24"/>
          <w:szCs w:val="24"/>
          <w:lang w:eastAsia="zh-CN"/>
        </w:rPr>
        <w:t xml:space="preserve"> W niniejszej procedurze przyjęto wynagrodzenie ryczałtowe za realizację całego, wymaganego niniejszą dokumentacją ,,zapytania ofertowego”, przedmiotu zamówienia. W związku z powyższym Wykonawca sporządzając kalkulację własną kosztów wykonania zamówienia zobowiązany jest do zachowania w tym względzie szczególnej staranności. W kalkulacji własnej należy uwzględnić wszelkie koszty pośrednie i bezpośrednie związane z realizacją przedmiotu zamówienia, np.: koszty wszelkich dojazdów, koszty związane z dokonaniem oględzin stanu istniejącego, wszelkie koszty wynagrodzenia pracowników, koszty materiałów niezbędnych do wykonania zamówienia, itp. koszty. Wykonawca oblicza cenę za wykonanie przedmiotu zamówienia z dokładnością do 1 grosza (2 miejsc po przecinku). Tak obliczoną łączną wartość wykonania całego przedmiotu zamówienia Wykonawca wpisuje w druk formularza oferty, stanowiącego załącznik nr 1 do niniejszego zapytania ofertowego. Cena ofertowa jest ceną brutto, uwzględniającą obowiązującą stawkę podatku VAT.</w:t>
      </w:r>
    </w:p>
    <w:p w14:paraId="15C9EF28" w14:textId="48C7AA35" w:rsidR="002043AA" w:rsidRPr="00FF232E" w:rsidRDefault="001F4F72" w:rsidP="002043AA">
      <w:pPr>
        <w:overflowPunct w:val="0"/>
        <w:autoSpaceDE w:val="0"/>
        <w:spacing w:after="120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zh-CN"/>
        </w:rPr>
        <w:t>8</w:t>
      </w:r>
      <w:r w:rsidR="002043AA" w:rsidRPr="00FF232E">
        <w:rPr>
          <w:rFonts w:ascii="Times New Roman" w:eastAsia="Calibri" w:hAnsi="Times New Roman"/>
          <w:b/>
          <w:bCs/>
          <w:sz w:val="24"/>
          <w:szCs w:val="24"/>
          <w:lang w:eastAsia="zh-CN"/>
        </w:rPr>
        <w:t>. Opis sposobu przygotowania oferty, trybu i formy:</w:t>
      </w:r>
    </w:p>
    <w:p w14:paraId="7EE88A19" w14:textId="5BAB99B0" w:rsidR="002043AA" w:rsidRPr="00FF232E" w:rsidRDefault="002043AA" w:rsidP="002043AA">
      <w:pPr>
        <w:overflowPunct w:val="0"/>
        <w:autoSpaceDE w:val="0"/>
        <w:spacing w:after="120"/>
        <w:rPr>
          <w:rFonts w:ascii="Times New Roman" w:eastAsia="Calibri" w:hAnsi="Times New Roman"/>
          <w:sz w:val="24"/>
          <w:szCs w:val="24"/>
          <w:lang w:eastAsia="zh-CN"/>
        </w:rPr>
      </w:pPr>
      <w:r w:rsidRPr="00FF232E">
        <w:rPr>
          <w:rFonts w:ascii="Times New Roman" w:eastAsia="Calibri" w:hAnsi="Times New Roman"/>
          <w:sz w:val="24"/>
          <w:szCs w:val="24"/>
          <w:lang w:eastAsia="zh-CN"/>
        </w:rPr>
        <w:t>1</w:t>
      </w:r>
      <w:r w:rsidR="00F12B86">
        <w:rPr>
          <w:rFonts w:ascii="Times New Roman" w:eastAsia="Calibri" w:hAnsi="Times New Roman"/>
          <w:sz w:val="24"/>
          <w:szCs w:val="24"/>
          <w:lang w:eastAsia="zh-CN"/>
        </w:rPr>
        <w:t>)</w:t>
      </w:r>
      <w:r w:rsidRPr="00FF232E">
        <w:rPr>
          <w:rFonts w:ascii="Times New Roman" w:eastAsia="Calibri" w:hAnsi="Times New Roman"/>
          <w:b/>
          <w:bCs/>
          <w:sz w:val="24"/>
          <w:szCs w:val="24"/>
          <w:lang w:eastAsia="zh-CN"/>
        </w:rPr>
        <w:t xml:space="preserve"> </w:t>
      </w:r>
      <w:r w:rsidRPr="00FF232E">
        <w:rPr>
          <w:rFonts w:ascii="Times New Roman" w:eastAsia="Calibri" w:hAnsi="Times New Roman"/>
          <w:sz w:val="24"/>
          <w:szCs w:val="24"/>
          <w:lang w:eastAsia="zh-CN"/>
        </w:rPr>
        <w:t>Wykonawca może złożyć tylko jedną ofertę.</w:t>
      </w:r>
    </w:p>
    <w:p w14:paraId="3A06E69B" w14:textId="1D622504" w:rsidR="002043AA" w:rsidRPr="00FF232E" w:rsidRDefault="002043AA" w:rsidP="002043AA">
      <w:pPr>
        <w:overflowPunct w:val="0"/>
        <w:autoSpaceDE w:val="0"/>
        <w:spacing w:after="120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FF232E">
        <w:rPr>
          <w:rFonts w:ascii="Times New Roman" w:eastAsia="Calibri" w:hAnsi="Times New Roman"/>
          <w:sz w:val="24"/>
          <w:szCs w:val="24"/>
          <w:lang w:eastAsia="zh-CN"/>
        </w:rPr>
        <w:lastRenderedPageBreak/>
        <w:t>2</w:t>
      </w:r>
      <w:r w:rsidR="00F12B86">
        <w:rPr>
          <w:rFonts w:ascii="Times New Roman" w:eastAsia="Calibri" w:hAnsi="Times New Roman"/>
          <w:sz w:val="24"/>
          <w:szCs w:val="24"/>
          <w:lang w:eastAsia="zh-CN"/>
        </w:rPr>
        <w:t>)</w:t>
      </w:r>
      <w:r w:rsidRPr="00FF232E">
        <w:rPr>
          <w:rFonts w:ascii="Times New Roman" w:eastAsia="Calibri" w:hAnsi="Times New Roman"/>
          <w:sz w:val="24"/>
          <w:szCs w:val="24"/>
          <w:lang w:eastAsia="zh-CN"/>
        </w:rPr>
        <w:t xml:space="preserve"> Oferta musi być czytelna i sporządzona w języku polskim oraz podpisana przez osobę/ osoby upoważnioną/upoważnione do reprezentowania Wykonawcy.</w:t>
      </w:r>
    </w:p>
    <w:p w14:paraId="35C99629" w14:textId="0E0B7E57" w:rsidR="002043AA" w:rsidRPr="00FF232E" w:rsidRDefault="002043AA" w:rsidP="002043AA">
      <w:pPr>
        <w:overflowPunct w:val="0"/>
        <w:autoSpaceDE w:val="0"/>
        <w:spacing w:after="120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FF232E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="00F12B86">
        <w:rPr>
          <w:rFonts w:ascii="Times New Roman" w:eastAsia="Calibri" w:hAnsi="Times New Roman"/>
          <w:sz w:val="24"/>
          <w:szCs w:val="24"/>
          <w:lang w:eastAsia="zh-CN"/>
        </w:rPr>
        <w:t>)</w:t>
      </w:r>
      <w:r w:rsidRPr="00FF232E">
        <w:rPr>
          <w:rFonts w:ascii="Times New Roman" w:eastAsia="Calibri" w:hAnsi="Times New Roman"/>
          <w:sz w:val="24"/>
          <w:szCs w:val="24"/>
          <w:lang w:eastAsia="zh-CN"/>
        </w:rPr>
        <w:t xml:space="preserve"> Oferta i wszystkie załączniki, winny być sporządzone w języku polskim, na maszynie, komputerze lub nieścieralnym atramentem.</w:t>
      </w:r>
    </w:p>
    <w:p w14:paraId="1192722C" w14:textId="4924DE14" w:rsidR="002043AA" w:rsidRPr="00FF232E" w:rsidRDefault="002043AA" w:rsidP="002043AA">
      <w:pPr>
        <w:overflowPunct w:val="0"/>
        <w:autoSpaceDE w:val="0"/>
        <w:spacing w:after="120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FF232E">
        <w:rPr>
          <w:rFonts w:ascii="Times New Roman" w:eastAsia="Calibri" w:hAnsi="Times New Roman"/>
          <w:sz w:val="24"/>
          <w:szCs w:val="24"/>
          <w:lang w:eastAsia="zh-CN"/>
        </w:rPr>
        <w:t>4</w:t>
      </w:r>
      <w:r w:rsidR="00F12B86">
        <w:rPr>
          <w:rFonts w:ascii="Times New Roman" w:eastAsia="Calibri" w:hAnsi="Times New Roman"/>
          <w:sz w:val="24"/>
          <w:szCs w:val="24"/>
          <w:lang w:eastAsia="zh-CN"/>
        </w:rPr>
        <w:t>)</w:t>
      </w:r>
      <w:r w:rsidRPr="00FF232E">
        <w:rPr>
          <w:rFonts w:ascii="Times New Roman" w:eastAsia="Calibri" w:hAnsi="Times New Roman"/>
          <w:sz w:val="24"/>
          <w:szCs w:val="24"/>
          <w:lang w:eastAsia="zh-CN"/>
        </w:rPr>
        <w:t xml:space="preserve"> Treść oferty (formularza ofertowego) musi być zgodna z niniejszym Zapytaniem i nie może zawierać modyfikacji w stosunku do Formularza ofertowego stanowiącego załącznik nr 1.</w:t>
      </w:r>
    </w:p>
    <w:p w14:paraId="3A32BC34" w14:textId="126AFA47" w:rsidR="002043AA" w:rsidRPr="00FF232E" w:rsidRDefault="002043AA" w:rsidP="002043AA">
      <w:pPr>
        <w:overflowPunct w:val="0"/>
        <w:autoSpaceDE w:val="0"/>
        <w:spacing w:after="120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FF232E">
        <w:rPr>
          <w:rFonts w:ascii="Times New Roman" w:eastAsia="Calibri" w:hAnsi="Times New Roman"/>
          <w:sz w:val="24"/>
          <w:szCs w:val="24"/>
          <w:lang w:eastAsia="zh-CN"/>
        </w:rPr>
        <w:t>5</w:t>
      </w:r>
      <w:r w:rsidR="00F12B86">
        <w:rPr>
          <w:rFonts w:ascii="Times New Roman" w:eastAsia="Calibri" w:hAnsi="Times New Roman"/>
          <w:sz w:val="24"/>
          <w:szCs w:val="24"/>
          <w:lang w:eastAsia="zh-CN"/>
        </w:rPr>
        <w:t>)</w:t>
      </w:r>
      <w:r w:rsidRPr="00FF232E">
        <w:rPr>
          <w:rFonts w:ascii="Times New Roman" w:eastAsia="Calibri" w:hAnsi="Times New Roman"/>
          <w:sz w:val="24"/>
          <w:szCs w:val="24"/>
          <w:lang w:eastAsia="zh-CN"/>
        </w:rPr>
        <w:t xml:space="preserve"> Cenę ofertową należy podać w złotych polskich (PLN) brutto z uwzględnieniem należnego podatku jeżeli na podstawie odrębnych przepisów przedmiot zamówienia podlega obciążeniu podatkiem od towarów i usług. Ustalenie prawidłowej stawki podatku VAT należy do Wykonawcy.</w:t>
      </w:r>
    </w:p>
    <w:p w14:paraId="476AF5E6" w14:textId="5F14D8DC" w:rsidR="002043AA" w:rsidRPr="00FF232E" w:rsidRDefault="002043AA" w:rsidP="002043AA">
      <w:pPr>
        <w:overflowPunct w:val="0"/>
        <w:autoSpaceDE w:val="0"/>
        <w:spacing w:after="120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FF232E">
        <w:rPr>
          <w:rFonts w:ascii="Times New Roman" w:eastAsia="Calibri" w:hAnsi="Times New Roman"/>
          <w:sz w:val="24"/>
          <w:szCs w:val="24"/>
          <w:lang w:eastAsia="zh-CN"/>
        </w:rPr>
        <w:t>6</w:t>
      </w:r>
      <w:r w:rsidR="00F12B86">
        <w:rPr>
          <w:rFonts w:ascii="Times New Roman" w:eastAsia="Calibri" w:hAnsi="Times New Roman"/>
          <w:sz w:val="24"/>
          <w:szCs w:val="24"/>
          <w:lang w:eastAsia="zh-CN"/>
        </w:rPr>
        <w:t>)</w:t>
      </w:r>
      <w:r w:rsidRPr="00FF232E">
        <w:rPr>
          <w:rFonts w:ascii="Times New Roman" w:eastAsia="Calibri" w:hAnsi="Times New Roman"/>
          <w:sz w:val="24"/>
          <w:szCs w:val="24"/>
          <w:lang w:eastAsia="zh-CN"/>
        </w:rPr>
        <w:t xml:space="preserve"> Cena ofertowa brutto, która jest ceną ryczałtową musi uwzględniać wszystkie wymagania Zamawiającego oraz obejmować wszelkie koszty, jakie poniesie Wykonawca z tytułu należytej oraz zgodnej z obwiązującymi przepisami realizacji przedmiotu zamówienia obejmującego wszystkie prace i czynności wynikające z</w:t>
      </w:r>
      <w:r w:rsidR="0063767B">
        <w:rPr>
          <w:rFonts w:ascii="Times New Roman" w:eastAsia="Calibri" w:hAnsi="Times New Roman"/>
          <w:sz w:val="24"/>
          <w:szCs w:val="24"/>
          <w:lang w:eastAsia="zh-CN"/>
        </w:rPr>
        <w:t xml:space="preserve"> umowy/zlecenia</w:t>
      </w:r>
      <w:r w:rsidRPr="00FF232E">
        <w:rPr>
          <w:rFonts w:ascii="Times New Roman" w:eastAsia="Calibri" w:hAnsi="Times New Roman"/>
          <w:sz w:val="24"/>
          <w:szCs w:val="24"/>
          <w:lang w:eastAsia="zh-CN"/>
        </w:rPr>
        <w:t xml:space="preserve"> oraz dokumentów załączonych do niniejszego Zapytania ofertowego.</w:t>
      </w:r>
    </w:p>
    <w:p w14:paraId="6D685EAE" w14:textId="7BF80082" w:rsidR="002043AA" w:rsidRPr="00FF232E" w:rsidRDefault="002043AA" w:rsidP="002043AA">
      <w:pPr>
        <w:overflowPunct w:val="0"/>
        <w:autoSpaceDE w:val="0"/>
        <w:spacing w:after="120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FF232E">
        <w:rPr>
          <w:rFonts w:ascii="Times New Roman" w:eastAsia="Calibri" w:hAnsi="Times New Roman"/>
          <w:sz w:val="24"/>
          <w:szCs w:val="24"/>
          <w:lang w:eastAsia="zh-CN"/>
        </w:rPr>
        <w:t>7</w:t>
      </w:r>
      <w:r w:rsidR="00F12B86">
        <w:rPr>
          <w:rFonts w:ascii="Times New Roman" w:eastAsia="Calibri" w:hAnsi="Times New Roman"/>
          <w:sz w:val="24"/>
          <w:szCs w:val="24"/>
          <w:lang w:eastAsia="zh-CN"/>
        </w:rPr>
        <w:t>)</w:t>
      </w:r>
      <w:r w:rsidRPr="00FF232E">
        <w:rPr>
          <w:rFonts w:ascii="Times New Roman" w:eastAsia="Calibri" w:hAnsi="Times New Roman"/>
          <w:sz w:val="24"/>
          <w:szCs w:val="24"/>
          <w:lang w:eastAsia="zh-CN"/>
        </w:rPr>
        <w:t xml:space="preserve"> Wszelkie koszty związane z przygotowaniem i złożeniem oferty ponosi Wykonawca. </w:t>
      </w:r>
    </w:p>
    <w:p w14:paraId="58052927" w14:textId="332C5C01" w:rsidR="002043AA" w:rsidRPr="00FF232E" w:rsidRDefault="002043AA" w:rsidP="002043AA">
      <w:pPr>
        <w:overflowPunct w:val="0"/>
        <w:autoSpaceDE w:val="0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FF232E">
        <w:rPr>
          <w:rFonts w:ascii="Times New Roman" w:eastAsia="Calibri" w:hAnsi="Times New Roman"/>
          <w:sz w:val="24"/>
          <w:szCs w:val="24"/>
          <w:lang w:eastAsia="zh-CN"/>
        </w:rPr>
        <w:t>8</w:t>
      </w:r>
      <w:r w:rsidR="00F12B86">
        <w:rPr>
          <w:rFonts w:ascii="Times New Roman" w:eastAsia="Calibri" w:hAnsi="Times New Roman"/>
          <w:sz w:val="24"/>
          <w:szCs w:val="24"/>
          <w:lang w:eastAsia="zh-CN"/>
        </w:rPr>
        <w:t>)</w:t>
      </w:r>
      <w:r w:rsidRPr="00FF232E">
        <w:rPr>
          <w:rFonts w:ascii="Times New Roman" w:eastAsia="Calibri" w:hAnsi="Times New Roman"/>
          <w:sz w:val="24"/>
          <w:szCs w:val="24"/>
          <w:lang w:eastAsia="zh-CN"/>
        </w:rPr>
        <w:t xml:space="preserve"> Oferty na formularzu ofertowym stanowiącym Załącznik nr 1 do niniejszego zapytania ofertowego należy składać </w:t>
      </w:r>
      <w:r w:rsidR="00637F8C" w:rsidRPr="00FF232E">
        <w:rPr>
          <w:rFonts w:ascii="Times New Roman" w:eastAsia="Calibri" w:hAnsi="Times New Roman"/>
          <w:sz w:val="24"/>
          <w:szCs w:val="24"/>
          <w:lang w:eastAsia="zh-CN"/>
        </w:rPr>
        <w:t xml:space="preserve">na adres email: </w:t>
      </w:r>
      <w:hyperlink r:id="rId8" w:history="1">
        <w:r w:rsidR="005C133A" w:rsidRPr="007D0A63">
          <w:rPr>
            <w:rStyle w:val="Hipercze"/>
            <w:rFonts w:ascii="Times New Roman" w:eastAsia="Calibri" w:hAnsi="Times New Roman"/>
            <w:sz w:val="24"/>
            <w:szCs w:val="24"/>
            <w:lang w:eastAsia="zh-CN"/>
          </w:rPr>
          <w:t>wiir@um.torun.pl</w:t>
        </w:r>
      </w:hyperlink>
      <w:r w:rsidR="005C133A" w:rsidRPr="00FF232E">
        <w:rPr>
          <w:rFonts w:ascii="Times New Roman" w:eastAsia="Calibri" w:hAnsi="Times New Roman"/>
          <w:sz w:val="24"/>
          <w:szCs w:val="24"/>
          <w:lang w:eastAsia="zh-CN"/>
        </w:rPr>
        <w:t xml:space="preserve"> lub</w:t>
      </w:r>
      <w:r w:rsidRPr="00FF232E">
        <w:rPr>
          <w:rFonts w:ascii="Times New Roman" w:eastAsia="Calibri" w:hAnsi="Times New Roman"/>
          <w:sz w:val="24"/>
          <w:szCs w:val="24"/>
          <w:lang w:eastAsia="zh-CN"/>
        </w:rPr>
        <w:t xml:space="preserve"> osobiście w siedzibie Wydziału Inwestycji i Remontów Urzędu Miasta Torunia, ul. </w:t>
      </w:r>
      <w:r w:rsidR="00637F8C" w:rsidRPr="00FF232E">
        <w:rPr>
          <w:rFonts w:ascii="Times New Roman" w:eastAsia="Calibri" w:hAnsi="Times New Roman"/>
          <w:sz w:val="24"/>
          <w:szCs w:val="24"/>
          <w:lang w:eastAsia="zh-CN"/>
        </w:rPr>
        <w:t>Młodzieżowa 31</w:t>
      </w:r>
      <w:r w:rsidRPr="00FF232E">
        <w:rPr>
          <w:rFonts w:ascii="Times New Roman" w:eastAsia="Calibri" w:hAnsi="Times New Roman"/>
          <w:sz w:val="24"/>
          <w:szCs w:val="24"/>
          <w:lang w:eastAsia="zh-CN"/>
        </w:rPr>
        <w:t>, 87-100 Toruń w zamknięt</w:t>
      </w:r>
      <w:r w:rsidR="005C133A" w:rsidRPr="00FF232E">
        <w:rPr>
          <w:rFonts w:ascii="Times New Roman" w:eastAsia="Calibri" w:hAnsi="Times New Roman"/>
          <w:sz w:val="24"/>
          <w:szCs w:val="24"/>
          <w:lang w:eastAsia="zh-CN"/>
        </w:rPr>
        <w:t>ej kopercie</w:t>
      </w:r>
    </w:p>
    <w:p w14:paraId="1DEFE83B" w14:textId="17ACE6EB" w:rsidR="00A10FA4" w:rsidRPr="00FF232E" w:rsidRDefault="00A10FA4" w:rsidP="002043AA">
      <w:pPr>
        <w:overflowPunct w:val="0"/>
        <w:autoSpaceDE w:val="0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14:paraId="70839B9F" w14:textId="2B4554DA" w:rsidR="00A10FA4" w:rsidRDefault="00A10FA4" w:rsidP="00A10FA4">
      <w:pPr>
        <w:overflowPunct w:val="0"/>
        <w:autoSpaceDE w:val="0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zh-CN"/>
        </w:rPr>
      </w:pPr>
      <w:r w:rsidRPr="00FF232E">
        <w:rPr>
          <w:rFonts w:ascii="Times New Roman" w:eastAsia="Calibri" w:hAnsi="Times New Roman"/>
          <w:b/>
          <w:bCs/>
          <w:sz w:val="24"/>
          <w:szCs w:val="24"/>
          <w:u w:val="single"/>
          <w:lang w:eastAsia="zh-CN"/>
        </w:rPr>
        <w:t xml:space="preserve">w terminie do dnia </w:t>
      </w:r>
      <w:r w:rsidR="00CE5011">
        <w:rPr>
          <w:rFonts w:ascii="Times New Roman" w:eastAsia="Calibri" w:hAnsi="Times New Roman"/>
          <w:b/>
          <w:bCs/>
          <w:sz w:val="24"/>
          <w:szCs w:val="24"/>
          <w:u w:val="single"/>
          <w:lang w:eastAsia="zh-CN"/>
        </w:rPr>
        <w:t>1</w:t>
      </w:r>
      <w:r w:rsidR="00B8247D">
        <w:rPr>
          <w:rFonts w:ascii="Times New Roman" w:eastAsia="Calibri" w:hAnsi="Times New Roman"/>
          <w:b/>
          <w:bCs/>
          <w:sz w:val="24"/>
          <w:szCs w:val="24"/>
          <w:u w:val="single"/>
          <w:lang w:eastAsia="zh-CN"/>
        </w:rPr>
        <w:t>9</w:t>
      </w:r>
      <w:r w:rsidRPr="00FF232E">
        <w:rPr>
          <w:rFonts w:ascii="Times New Roman" w:eastAsia="Calibri" w:hAnsi="Times New Roman"/>
          <w:b/>
          <w:bCs/>
          <w:sz w:val="24"/>
          <w:szCs w:val="24"/>
          <w:u w:val="single"/>
          <w:lang w:eastAsia="zh-CN"/>
        </w:rPr>
        <w:t>.0</w:t>
      </w:r>
      <w:r w:rsidR="00A4785C" w:rsidRPr="00FF232E">
        <w:rPr>
          <w:rFonts w:ascii="Times New Roman" w:eastAsia="Calibri" w:hAnsi="Times New Roman"/>
          <w:b/>
          <w:bCs/>
          <w:sz w:val="24"/>
          <w:szCs w:val="24"/>
          <w:u w:val="single"/>
          <w:lang w:eastAsia="zh-CN"/>
        </w:rPr>
        <w:t>1</w:t>
      </w:r>
      <w:r w:rsidRPr="00FF232E">
        <w:rPr>
          <w:rFonts w:ascii="Times New Roman" w:eastAsia="Calibri" w:hAnsi="Times New Roman"/>
          <w:b/>
          <w:bCs/>
          <w:sz w:val="24"/>
          <w:szCs w:val="24"/>
          <w:u w:val="single"/>
          <w:lang w:eastAsia="zh-CN"/>
        </w:rPr>
        <w:t>.202</w:t>
      </w:r>
      <w:r w:rsidR="00A4785C" w:rsidRPr="00FF232E">
        <w:rPr>
          <w:rFonts w:ascii="Times New Roman" w:eastAsia="Calibri" w:hAnsi="Times New Roman"/>
          <w:b/>
          <w:bCs/>
          <w:sz w:val="24"/>
          <w:szCs w:val="24"/>
          <w:u w:val="single"/>
          <w:lang w:eastAsia="zh-CN"/>
        </w:rPr>
        <w:t>3</w:t>
      </w:r>
      <w:r w:rsidRPr="00FF232E">
        <w:rPr>
          <w:rFonts w:ascii="Times New Roman" w:eastAsia="Calibri" w:hAnsi="Times New Roman"/>
          <w:b/>
          <w:bCs/>
          <w:sz w:val="24"/>
          <w:szCs w:val="24"/>
          <w:u w:val="single"/>
          <w:lang w:eastAsia="zh-CN"/>
        </w:rPr>
        <w:t xml:space="preserve"> r. do godziny 1</w:t>
      </w:r>
      <w:r w:rsidR="00B8247D">
        <w:rPr>
          <w:rFonts w:ascii="Times New Roman" w:eastAsia="Calibri" w:hAnsi="Times New Roman"/>
          <w:b/>
          <w:bCs/>
          <w:sz w:val="24"/>
          <w:szCs w:val="24"/>
          <w:u w:val="single"/>
          <w:lang w:eastAsia="zh-CN"/>
        </w:rPr>
        <w:t>4</w:t>
      </w:r>
      <w:r w:rsidRPr="00FF232E">
        <w:rPr>
          <w:rFonts w:ascii="Times New Roman" w:eastAsia="Calibri" w:hAnsi="Times New Roman"/>
          <w:b/>
          <w:bCs/>
          <w:sz w:val="24"/>
          <w:szCs w:val="24"/>
          <w:u w:val="single"/>
          <w:lang w:eastAsia="zh-CN"/>
        </w:rPr>
        <w:t>.</w:t>
      </w:r>
      <w:r w:rsidR="00B8247D">
        <w:rPr>
          <w:rFonts w:ascii="Times New Roman" w:eastAsia="Calibri" w:hAnsi="Times New Roman"/>
          <w:b/>
          <w:bCs/>
          <w:sz w:val="24"/>
          <w:szCs w:val="24"/>
          <w:u w:val="single"/>
          <w:lang w:eastAsia="zh-CN"/>
        </w:rPr>
        <w:t>0</w:t>
      </w:r>
      <w:r w:rsidRPr="00FF232E">
        <w:rPr>
          <w:rFonts w:ascii="Times New Roman" w:eastAsia="Calibri" w:hAnsi="Times New Roman"/>
          <w:b/>
          <w:bCs/>
          <w:sz w:val="24"/>
          <w:szCs w:val="24"/>
          <w:u w:val="single"/>
          <w:lang w:eastAsia="zh-CN"/>
        </w:rPr>
        <w:t xml:space="preserve">0 </w:t>
      </w:r>
    </w:p>
    <w:p w14:paraId="1DA6E629" w14:textId="26D87A27" w:rsidR="00AA5EF3" w:rsidRDefault="00AA5EF3" w:rsidP="00A10FA4">
      <w:pPr>
        <w:overflowPunct w:val="0"/>
        <w:autoSpaceDE w:val="0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zh-CN"/>
        </w:rPr>
      </w:pPr>
    </w:p>
    <w:p w14:paraId="0DCF439A" w14:textId="6F850D70" w:rsidR="00AA5EF3" w:rsidRPr="00AA5EF3" w:rsidRDefault="00AA5EF3" w:rsidP="00AA5EF3">
      <w:pPr>
        <w:overflowPunct w:val="0"/>
        <w:autoSpaceDE w:val="0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AA5EF3">
        <w:rPr>
          <w:rFonts w:ascii="Times New Roman" w:eastAsia="Calibri" w:hAnsi="Times New Roman"/>
          <w:sz w:val="24"/>
          <w:szCs w:val="24"/>
          <w:lang w:eastAsia="zh-CN"/>
        </w:rPr>
        <w:t>9</w:t>
      </w:r>
      <w:r w:rsidR="00F12B86">
        <w:rPr>
          <w:rFonts w:ascii="Times New Roman" w:eastAsia="Calibri" w:hAnsi="Times New Roman"/>
          <w:sz w:val="24"/>
          <w:szCs w:val="24"/>
          <w:lang w:eastAsia="zh-CN"/>
        </w:rPr>
        <w:t>)</w:t>
      </w:r>
      <w:r w:rsidRPr="00AA5EF3">
        <w:rPr>
          <w:rFonts w:ascii="Times New Roman" w:eastAsia="Calibri" w:hAnsi="Times New Roman"/>
          <w:sz w:val="24"/>
          <w:szCs w:val="24"/>
          <w:lang w:eastAsia="zh-CN"/>
        </w:rPr>
        <w:t xml:space="preserve"> Kompletna oferta powinna zawierać:</w:t>
      </w:r>
    </w:p>
    <w:p w14:paraId="636128FC" w14:textId="77777777" w:rsidR="00AA5EF3" w:rsidRPr="00AA5EF3" w:rsidRDefault="00AA5EF3" w:rsidP="00AA5EF3">
      <w:pPr>
        <w:overflowPunct w:val="0"/>
        <w:autoSpaceDE w:val="0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14:paraId="216E34AC" w14:textId="58A54190" w:rsidR="00AA5EF3" w:rsidRPr="00AA5EF3" w:rsidRDefault="00F12B86" w:rsidP="00AA5EF3">
      <w:pPr>
        <w:overflowPunct w:val="0"/>
        <w:autoSpaceDE w:val="0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>a</w:t>
      </w:r>
      <w:r w:rsidR="00AA5EF3" w:rsidRPr="00AA5EF3">
        <w:rPr>
          <w:rFonts w:ascii="Times New Roman" w:eastAsia="Calibri" w:hAnsi="Times New Roman"/>
          <w:sz w:val="24"/>
          <w:szCs w:val="24"/>
          <w:lang w:eastAsia="zh-CN"/>
        </w:rPr>
        <w:t xml:space="preserve">) </w:t>
      </w:r>
      <w:r w:rsidR="00C833FF">
        <w:rPr>
          <w:rFonts w:ascii="Times New Roman" w:eastAsia="Calibri" w:hAnsi="Times New Roman"/>
          <w:sz w:val="24"/>
          <w:szCs w:val="24"/>
          <w:lang w:eastAsia="zh-CN"/>
        </w:rPr>
        <w:t>w</w:t>
      </w:r>
      <w:r w:rsidR="00AA5EF3" w:rsidRPr="00AA5EF3">
        <w:rPr>
          <w:rFonts w:ascii="Times New Roman" w:eastAsia="Calibri" w:hAnsi="Times New Roman"/>
          <w:sz w:val="24"/>
          <w:szCs w:val="24"/>
          <w:lang w:eastAsia="zh-CN"/>
        </w:rPr>
        <w:t>ypełniony i podpisany Formularz ofertowy – Załącznik nr 1</w:t>
      </w:r>
      <w:r w:rsidR="00F8309F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</w:p>
    <w:p w14:paraId="1BE77E42" w14:textId="3F80FAB2" w:rsidR="00AA5EF3" w:rsidRPr="00AA5EF3" w:rsidRDefault="00F12B86" w:rsidP="00AA5EF3">
      <w:pPr>
        <w:overflowPunct w:val="0"/>
        <w:autoSpaceDE w:val="0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>b</w:t>
      </w:r>
      <w:r w:rsidR="00AA5EF3" w:rsidRPr="00AA5EF3">
        <w:rPr>
          <w:rFonts w:ascii="Times New Roman" w:eastAsia="Calibri" w:hAnsi="Times New Roman"/>
          <w:sz w:val="24"/>
          <w:szCs w:val="24"/>
          <w:lang w:eastAsia="zh-CN"/>
        </w:rPr>
        <w:t xml:space="preserve">) </w:t>
      </w:r>
      <w:r w:rsidR="00C833FF">
        <w:rPr>
          <w:rFonts w:ascii="Times New Roman" w:eastAsia="Calibri" w:hAnsi="Times New Roman"/>
          <w:sz w:val="24"/>
          <w:szCs w:val="24"/>
          <w:lang w:eastAsia="zh-CN"/>
        </w:rPr>
        <w:t>p</w:t>
      </w:r>
      <w:r w:rsidR="00AA5EF3" w:rsidRPr="00AA5EF3">
        <w:rPr>
          <w:rFonts w:ascii="Times New Roman" w:eastAsia="Calibri" w:hAnsi="Times New Roman"/>
          <w:sz w:val="24"/>
          <w:szCs w:val="24"/>
          <w:lang w:eastAsia="zh-CN"/>
        </w:rPr>
        <w:t>odpisaną klauzulę informacyjn</w:t>
      </w:r>
      <w:r w:rsidR="00AC0466">
        <w:rPr>
          <w:rFonts w:ascii="Times New Roman" w:eastAsia="Calibri" w:hAnsi="Times New Roman"/>
          <w:sz w:val="24"/>
          <w:szCs w:val="24"/>
          <w:lang w:eastAsia="zh-CN"/>
        </w:rPr>
        <w:t>ą</w:t>
      </w:r>
      <w:r w:rsidR="00AA5EF3" w:rsidRPr="00AA5EF3">
        <w:rPr>
          <w:rFonts w:ascii="Times New Roman" w:eastAsia="Calibri" w:hAnsi="Times New Roman"/>
          <w:sz w:val="24"/>
          <w:szCs w:val="24"/>
          <w:lang w:eastAsia="zh-CN"/>
        </w:rPr>
        <w:t xml:space="preserve"> RODO – Załącznik nr 2</w:t>
      </w:r>
    </w:p>
    <w:p w14:paraId="1AE3604D" w14:textId="77777777" w:rsidR="00AA5EF3" w:rsidRPr="00AA5EF3" w:rsidRDefault="00AA5EF3" w:rsidP="00AA5EF3">
      <w:pPr>
        <w:overflowPunct w:val="0"/>
        <w:autoSpaceDE w:val="0"/>
        <w:jc w:val="both"/>
        <w:rPr>
          <w:rFonts w:ascii="Times New Roman" w:eastAsia="Calibri" w:hAnsi="Times New Roman"/>
          <w:b/>
          <w:sz w:val="24"/>
          <w:szCs w:val="24"/>
          <w:lang w:eastAsia="zh-CN"/>
        </w:rPr>
      </w:pPr>
    </w:p>
    <w:p w14:paraId="1FF237E6" w14:textId="693D97F4" w:rsidR="00AA5EF3" w:rsidRPr="00AA5EF3" w:rsidRDefault="001F4F72" w:rsidP="00AA5EF3">
      <w:pPr>
        <w:overflowPunct w:val="0"/>
        <w:autoSpaceDE w:val="0"/>
        <w:jc w:val="both"/>
        <w:rPr>
          <w:rFonts w:ascii="Times New Roman" w:eastAsia="Calibri" w:hAnsi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/>
          <w:b/>
          <w:sz w:val="24"/>
          <w:szCs w:val="24"/>
          <w:lang w:eastAsia="zh-CN"/>
        </w:rPr>
        <w:t>9</w:t>
      </w:r>
      <w:r w:rsidR="00AA5EF3" w:rsidRPr="00AA5EF3">
        <w:rPr>
          <w:rFonts w:ascii="Times New Roman" w:eastAsia="Calibri" w:hAnsi="Times New Roman"/>
          <w:b/>
          <w:sz w:val="24"/>
          <w:szCs w:val="24"/>
          <w:lang w:eastAsia="zh-CN"/>
        </w:rPr>
        <w:t xml:space="preserve">. </w:t>
      </w:r>
      <w:r w:rsidR="00AA5EF3" w:rsidRPr="00AA5EF3">
        <w:rPr>
          <w:rFonts w:ascii="Times New Roman" w:hAnsi="Times New Roman"/>
          <w:b/>
          <w:bCs/>
          <w:sz w:val="24"/>
          <w:szCs w:val="24"/>
        </w:rPr>
        <w:t xml:space="preserve">Klauzula informacyjna dotycząca przetwarzania danych osobowych </w:t>
      </w:r>
      <w:r w:rsidR="00AA5EF3" w:rsidRPr="00AA5EF3">
        <w:rPr>
          <w:rFonts w:ascii="Times New Roman" w:hAnsi="Times New Roman"/>
          <w:bCs/>
          <w:sz w:val="24"/>
          <w:szCs w:val="24"/>
        </w:rPr>
        <w:t>zawarta jest w załączniku nr 2</w:t>
      </w:r>
    </w:p>
    <w:p w14:paraId="59D2FA0A" w14:textId="77777777" w:rsidR="00AA5EF3" w:rsidRPr="00FF232E" w:rsidRDefault="00AA5EF3" w:rsidP="00A10FA4">
      <w:pPr>
        <w:overflowPunct w:val="0"/>
        <w:autoSpaceDE w:val="0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zh-CN"/>
        </w:rPr>
      </w:pPr>
    </w:p>
    <w:p w14:paraId="7A75465E" w14:textId="38CF63B2" w:rsidR="00A4785C" w:rsidRPr="00FF232E" w:rsidRDefault="001F4F72" w:rsidP="00A4785C">
      <w:pPr>
        <w:overflowPunct w:val="0"/>
        <w:autoSpaceDE w:val="0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zh-CN"/>
        </w:rPr>
        <w:t>10</w:t>
      </w:r>
      <w:r w:rsidR="00A4785C" w:rsidRPr="00FF232E">
        <w:rPr>
          <w:rFonts w:ascii="Times New Roman" w:eastAsia="Calibri" w:hAnsi="Times New Roman"/>
          <w:b/>
          <w:bCs/>
          <w:sz w:val="24"/>
          <w:szCs w:val="24"/>
          <w:lang w:eastAsia="zh-CN"/>
        </w:rPr>
        <w:t>. Uwagi ogólne</w:t>
      </w:r>
    </w:p>
    <w:p w14:paraId="00198A46" w14:textId="77777777" w:rsidR="00A4785C" w:rsidRPr="00FF232E" w:rsidRDefault="00A4785C" w:rsidP="00A4785C">
      <w:pPr>
        <w:overflowPunct w:val="0"/>
        <w:autoSpaceDE w:val="0"/>
        <w:jc w:val="both"/>
        <w:rPr>
          <w:rFonts w:ascii="Times New Roman" w:eastAsia="Calibri" w:hAnsi="Times New Roman"/>
          <w:b/>
          <w:bCs/>
          <w:sz w:val="24"/>
          <w:szCs w:val="24"/>
          <w:lang w:eastAsia="zh-CN"/>
        </w:rPr>
      </w:pPr>
    </w:p>
    <w:p w14:paraId="6EDA584C" w14:textId="7027EAB0" w:rsidR="00A4785C" w:rsidRDefault="00A4785C" w:rsidP="00A4785C">
      <w:pPr>
        <w:overflowPunct w:val="0"/>
        <w:autoSpaceDE w:val="0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FF232E">
        <w:rPr>
          <w:rFonts w:ascii="Times New Roman" w:eastAsia="Calibri" w:hAnsi="Times New Roman"/>
          <w:sz w:val="24"/>
          <w:szCs w:val="24"/>
          <w:lang w:eastAsia="zh-CN"/>
        </w:rPr>
        <w:t>Więcej informacji odnośnie zapytania ofertowego można uzyskać w siedzibie Wydziału Inwestycji i Remontów Urzędu Miasta Torunia, ul. Młodzieżowa 31, osoba do kontaktu: Sławomir Paczkowski</w:t>
      </w:r>
      <w:r w:rsidR="00714A79" w:rsidRPr="00FF232E">
        <w:rPr>
          <w:rFonts w:ascii="Times New Roman" w:eastAsia="Calibri" w:hAnsi="Times New Roman"/>
          <w:sz w:val="24"/>
          <w:szCs w:val="24"/>
          <w:lang w:eastAsia="zh-CN"/>
        </w:rPr>
        <w:t xml:space="preserve">, tel. </w:t>
      </w:r>
      <w:r w:rsidR="00AC0466">
        <w:rPr>
          <w:rFonts w:ascii="Times New Roman" w:eastAsia="Calibri" w:hAnsi="Times New Roman"/>
          <w:sz w:val="24"/>
          <w:szCs w:val="24"/>
          <w:lang w:eastAsia="zh-CN"/>
        </w:rPr>
        <w:t>(</w:t>
      </w:r>
      <w:r w:rsidR="00714A79" w:rsidRPr="00FF232E">
        <w:rPr>
          <w:rFonts w:ascii="Times New Roman" w:eastAsia="Calibri" w:hAnsi="Times New Roman"/>
          <w:sz w:val="24"/>
          <w:szCs w:val="24"/>
          <w:lang w:eastAsia="zh-CN"/>
        </w:rPr>
        <w:t>56</w:t>
      </w:r>
      <w:r w:rsidR="00AC0466">
        <w:rPr>
          <w:rFonts w:ascii="Times New Roman" w:eastAsia="Calibri" w:hAnsi="Times New Roman"/>
          <w:sz w:val="24"/>
          <w:szCs w:val="24"/>
          <w:lang w:eastAsia="zh-CN"/>
        </w:rPr>
        <w:t>)</w:t>
      </w:r>
      <w:r w:rsidR="00714A79" w:rsidRPr="00FF232E">
        <w:rPr>
          <w:rFonts w:ascii="Times New Roman" w:eastAsia="Calibri" w:hAnsi="Times New Roman"/>
          <w:sz w:val="24"/>
          <w:szCs w:val="24"/>
          <w:lang w:eastAsia="zh-CN"/>
        </w:rPr>
        <w:t xml:space="preserve"> 611 </w:t>
      </w:r>
      <w:r w:rsidR="00562EDB" w:rsidRPr="00FF232E">
        <w:rPr>
          <w:rFonts w:ascii="Times New Roman" w:eastAsia="Calibri" w:hAnsi="Times New Roman"/>
          <w:sz w:val="24"/>
          <w:szCs w:val="24"/>
          <w:lang w:eastAsia="zh-CN"/>
        </w:rPr>
        <w:t>88 47</w:t>
      </w:r>
    </w:p>
    <w:p w14:paraId="6B14025B" w14:textId="79AB5278" w:rsidR="00AB555D" w:rsidRDefault="00AB555D" w:rsidP="00A4785C">
      <w:pPr>
        <w:overflowPunct w:val="0"/>
        <w:autoSpaceDE w:val="0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14:paraId="3C87B7B6" w14:textId="5CFF5F3A" w:rsidR="00AB555D" w:rsidRDefault="00AB555D" w:rsidP="00A4785C">
      <w:pPr>
        <w:overflowPunct w:val="0"/>
        <w:autoSpaceDE w:val="0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>Załączniki:</w:t>
      </w:r>
    </w:p>
    <w:p w14:paraId="4BF51E51" w14:textId="1598F8FF" w:rsidR="00AB555D" w:rsidRDefault="00AB555D" w:rsidP="00A4785C">
      <w:pPr>
        <w:overflowPunct w:val="0"/>
        <w:autoSpaceDE w:val="0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14:paraId="289513DF" w14:textId="49896872" w:rsidR="00AB555D" w:rsidRPr="001F4F72" w:rsidRDefault="001F4F72" w:rsidP="001F4F72">
      <w:pPr>
        <w:overflowPunct w:val="0"/>
        <w:autoSpaceDE w:val="0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 xml:space="preserve">1. </w:t>
      </w:r>
      <w:r w:rsidR="00AB555D" w:rsidRPr="001F4F72">
        <w:rPr>
          <w:rFonts w:ascii="Times New Roman" w:eastAsia="Calibri" w:hAnsi="Times New Roman"/>
          <w:sz w:val="24"/>
          <w:szCs w:val="24"/>
          <w:lang w:eastAsia="zh-CN"/>
        </w:rPr>
        <w:t>Formularz ofertowy</w:t>
      </w:r>
      <w:r w:rsidR="00AA5EF3" w:rsidRPr="001F4F72">
        <w:rPr>
          <w:rFonts w:ascii="Times New Roman" w:eastAsia="Calibri" w:hAnsi="Times New Roman"/>
          <w:sz w:val="24"/>
          <w:szCs w:val="24"/>
          <w:lang w:eastAsia="zh-CN"/>
        </w:rPr>
        <w:t xml:space="preserve"> – zał. nr 1</w:t>
      </w:r>
    </w:p>
    <w:p w14:paraId="7847A102" w14:textId="3778B455" w:rsidR="00AA5EF3" w:rsidRPr="001F4F72" w:rsidRDefault="001F4F72" w:rsidP="001F4F72">
      <w:pPr>
        <w:overflowPunct w:val="0"/>
        <w:autoSpaceDE w:val="0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 xml:space="preserve">2. </w:t>
      </w:r>
      <w:r w:rsidR="00AA5EF3" w:rsidRPr="001F4F72">
        <w:rPr>
          <w:rFonts w:ascii="Times New Roman" w:eastAsia="Calibri" w:hAnsi="Times New Roman"/>
          <w:sz w:val="24"/>
          <w:szCs w:val="24"/>
          <w:lang w:eastAsia="zh-CN"/>
        </w:rPr>
        <w:t>Klauzula informacyjna RODO – zał. nr 2</w:t>
      </w:r>
    </w:p>
    <w:p w14:paraId="12F58972" w14:textId="2CAAEF55" w:rsidR="00AB555D" w:rsidRPr="001F4F72" w:rsidRDefault="001F4F72" w:rsidP="001F4F72">
      <w:pPr>
        <w:overflowPunct w:val="0"/>
        <w:autoSpaceDE w:val="0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 xml:space="preserve">3. </w:t>
      </w:r>
      <w:r w:rsidR="002D738B" w:rsidRPr="001F4F72">
        <w:rPr>
          <w:rFonts w:ascii="Times New Roman" w:eastAsia="Calibri" w:hAnsi="Times New Roman"/>
          <w:sz w:val="24"/>
          <w:szCs w:val="24"/>
          <w:lang w:eastAsia="zh-CN"/>
        </w:rPr>
        <w:t>Rzuty budynku</w:t>
      </w:r>
    </w:p>
    <w:p w14:paraId="06D96989" w14:textId="34AC4A2D" w:rsidR="002D738B" w:rsidRPr="001F4F72" w:rsidRDefault="001F4F72" w:rsidP="001F4F72">
      <w:pPr>
        <w:overflowPunct w:val="0"/>
        <w:autoSpaceDE w:val="0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 xml:space="preserve">4. </w:t>
      </w:r>
      <w:r w:rsidR="002D738B" w:rsidRPr="001F4F72">
        <w:rPr>
          <w:rFonts w:ascii="Times New Roman" w:eastAsia="Calibri" w:hAnsi="Times New Roman"/>
          <w:sz w:val="24"/>
          <w:szCs w:val="24"/>
          <w:lang w:eastAsia="zh-CN"/>
        </w:rPr>
        <w:t>Wypis z rejestru gruntów</w:t>
      </w:r>
    </w:p>
    <w:p w14:paraId="22D71EF6" w14:textId="776C55C0" w:rsidR="00A849BA" w:rsidRPr="0071777E" w:rsidRDefault="001F4F72" w:rsidP="0071777E">
      <w:pPr>
        <w:overflowPunct w:val="0"/>
        <w:autoSpaceDE w:val="0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 xml:space="preserve">5. </w:t>
      </w:r>
      <w:r w:rsidR="009A0585" w:rsidRPr="001F4F72">
        <w:rPr>
          <w:rFonts w:ascii="Times New Roman" w:eastAsia="Calibri" w:hAnsi="Times New Roman"/>
          <w:sz w:val="24"/>
          <w:szCs w:val="24"/>
          <w:lang w:eastAsia="zh-CN"/>
        </w:rPr>
        <w:t>Zestawienie kosztów</w:t>
      </w:r>
      <w:r w:rsidR="00F4734F" w:rsidRPr="001F4F72">
        <w:rPr>
          <w:rFonts w:ascii="Times New Roman" w:eastAsia="Calibri" w:hAnsi="Times New Roman"/>
          <w:sz w:val="24"/>
          <w:szCs w:val="24"/>
          <w:lang w:eastAsia="zh-CN"/>
        </w:rPr>
        <w:t xml:space="preserve"> 2020-21</w:t>
      </w:r>
      <w:r w:rsidR="009A0585" w:rsidRPr="001F4F72">
        <w:rPr>
          <w:rFonts w:ascii="Times New Roman" w:eastAsia="Calibri" w:hAnsi="Times New Roman"/>
          <w:sz w:val="24"/>
          <w:szCs w:val="24"/>
          <w:lang w:eastAsia="zh-CN"/>
        </w:rPr>
        <w:t xml:space="preserve"> za energie elektryczną i cieplną</w:t>
      </w:r>
    </w:p>
    <w:sectPr w:rsidR="00A849BA" w:rsidRPr="0071777E" w:rsidSect="0057684F">
      <w:footerReference w:type="default" r:id="rId9"/>
      <w:pgSz w:w="11906" w:h="16838"/>
      <w:pgMar w:top="1361" w:right="1474" w:bottom="1361" w:left="147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D523E" w14:textId="77777777" w:rsidR="00C04448" w:rsidRDefault="00C04448" w:rsidP="00C3055C">
      <w:r>
        <w:separator/>
      </w:r>
    </w:p>
  </w:endnote>
  <w:endnote w:type="continuationSeparator" w:id="0">
    <w:p w14:paraId="171E0ADC" w14:textId="77777777" w:rsidR="00C04448" w:rsidRDefault="00C04448" w:rsidP="00C3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3767" w14:textId="77777777" w:rsidR="00C3055C" w:rsidRPr="00C3055C" w:rsidRDefault="00C3055C">
    <w:pPr>
      <w:pStyle w:val="Stopka"/>
      <w:jc w:val="right"/>
      <w:rPr>
        <w:sz w:val="20"/>
      </w:rPr>
    </w:pPr>
    <w:r w:rsidRPr="00C3055C">
      <w:rPr>
        <w:sz w:val="20"/>
      </w:rPr>
      <w:fldChar w:fldCharType="begin"/>
    </w:r>
    <w:r w:rsidRPr="00C3055C">
      <w:rPr>
        <w:sz w:val="20"/>
      </w:rPr>
      <w:instrText>PAGE   \* MERGEFORMAT</w:instrText>
    </w:r>
    <w:r w:rsidRPr="00C3055C">
      <w:rPr>
        <w:sz w:val="20"/>
      </w:rPr>
      <w:fldChar w:fldCharType="separate"/>
    </w:r>
    <w:r w:rsidR="00707475">
      <w:rPr>
        <w:noProof/>
        <w:sz w:val="20"/>
      </w:rPr>
      <w:t>2</w:t>
    </w:r>
    <w:r w:rsidRPr="00C3055C">
      <w:rPr>
        <w:sz w:val="20"/>
      </w:rPr>
      <w:fldChar w:fldCharType="end"/>
    </w:r>
  </w:p>
  <w:p w14:paraId="02BB0AB7" w14:textId="77777777" w:rsidR="00C3055C" w:rsidRDefault="00C305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B62A8" w14:textId="77777777" w:rsidR="00C04448" w:rsidRDefault="00C04448" w:rsidP="00C3055C">
      <w:r>
        <w:separator/>
      </w:r>
    </w:p>
  </w:footnote>
  <w:footnote w:type="continuationSeparator" w:id="0">
    <w:p w14:paraId="6095B4BD" w14:textId="77777777" w:rsidR="00C04448" w:rsidRDefault="00C04448" w:rsidP="00C30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782"/>
        </w:tabs>
        <w:ind w:left="782" w:hanging="136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A4641CD"/>
    <w:multiLevelType w:val="hybridMultilevel"/>
    <w:tmpl w:val="6FFA23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D503D"/>
    <w:multiLevelType w:val="hybridMultilevel"/>
    <w:tmpl w:val="16589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C1BCA"/>
    <w:multiLevelType w:val="multilevel"/>
    <w:tmpl w:val="D804A7D2"/>
    <w:lvl w:ilvl="0">
      <w:start w:val="1"/>
      <w:numFmt w:val="decimal"/>
      <w:pStyle w:val="DNag1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DNag2"/>
      <w:isLgl/>
      <w:lvlText w:val="%1.%2."/>
      <w:lvlJc w:val="left"/>
      <w:pPr>
        <w:ind w:left="502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DNag3"/>
      <w:isLgl/>
      <w:lvlText w:val="%1.%2.%3."/>
      <w:lvlJc w:val="left"/>
      <w:pPr>
        <w:ind w:left="108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E7D308A"/>
    <w:multiLevelType w:val="hybridMultilevel"/>
    <w:tmpl w:val="5F4C635A"/>
    <w:lvl w:ilvl="0" w:tplc="927E7536">
      <w:start w:val="1"/>
      <w:numFmt w:val="decimal"/>
      <w:pStyle w:val="DNag4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CBA0EC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06727"/>
    <w:multiLevelType w:val="multilevel"/>
    <w:tmpl w:val="1780F1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651520"/>
    <w:multiLevelType w:val="multilevel"/>
    <w:tmpl w:val="CACC7D72"/>
    <w:lvl w:ilvl="0">
      <w:start w:val="1"/>
      <w:numFmt w:val="upperRoman"/>
      <w:pStyle w:val="Nagwek1"/>
      <w:lvlText w:val="%1."/>
      <w:lvlJc w:val="righ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10929D7"/>
    <w:multiLevelType w:val="hybridMultilevel"/>
    <w:tmpl w:val="4302F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C5CBC"/>
    <w:multiLevelType w:val="hybridMultilevel"/>
    <w:tmpl w:val="A86A6E46"/>
    <w:lvl w:ilvl="0" w:tplc="4E2E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431AF"/>
    <w:multiLevelType w:val="hybridMultilevel"/>
    <w:tmpl w:val="85A6D212"/>
    <w:lvl w:ilvl="0" w:tplc="4634C71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B2DE5B8A">
      <w:start w:val="1"/>
      <w:numFmt w:val="lowerLetter"/>
      <w:lvlText w:val="%2.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D8F744E"/>
    <w:multiLevelType w:val="multilevel"/>
    <w:tmpl w:val="A6687E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gwek3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DC639C3"/>
    <w:multiLevelType w:val="hybridMultilevel"/>
    <w:tmpl w:val="E8663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A30BE"/>
    <w:multiLevelType w:val="hybridMultilevel"/>
    <w:tmpl w:val="E476119C"/>
    <w:lvl w:ilvl="0" w:tplc="F612A3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23CF0"/>
    <w:multiLevelType w:val="hybridMultilevel"/>
    <w:tmpl w:val="76004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41BFD"/>
    <w:multiLevelType w:val="multilevel"/>
    <w:tmpl w:val="6AE087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4"/>
  </w:num>
  <w:num w:numId="5">
    <w:abstractNumId w:val="5"/>
  </w:num>
  <w:num w:numId="6">
    <w:abstractNumId w:val="9"/>
  </w:num>
  <w:num w:numId="7">
    <w:abstractNumId w:val="5"/>
    <w:lvlOverride w:ilvl="0">
      <w:startOverride w:val="1"/>
    </w:lvlOverride>
  </w:num>
  <w:num w:numId="8">
    <w:abstractNumId w:val="10"/>
  </w:num>
  <w:num w:numId="9">
    <w:abstractNumId w:val="14"/>
  </w:num>
  <w:num w:numId="10">
    <w:abstractNumId w:val="6"/>
  </w:num>
  <w:num w:numId="11">
    <w:abstractNumId w:val="2"/>
  </w:num>
  <w:num w:numId="12">
    <w:abstractNumId w:val="3"/>
  </w:num>
  <w:num w:numId="13">
    <w:abstractNumId w:val="13"/>
  </w:num>
  <w:num w:numId="14">
    <w:abstractNumId w:val="8"/>
  </w:num>
  <w:num w:numId="1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2D"/>
    <w:rsid w:val="00000BC8"/>
    <w:rsid w:val="00001A9D"/>
    <w:rsid w:val="00003AB6"/>
    <w:rsid w:val="0001116F"/>
    <w:rsid w:val="00015540"/>
    <w:rsid w:val="00021279"/>
    <w:rsid w:val="00024F02"/>
    <w:rsid w:val="00030327"/>
    <w:rsid w:val="00040D90"/>
    <w:rsid w:val="000412D1"/>
    <w:rsid w:val="00041C76"/>
    <w:rsid w:val="00044825"/>
    <w:rsid w:val="00044DA9"/>
    <w:rsid w:val="0004532A"/>
    <w:rsid w:val="00045CCB"/>
    <w:rsid w:val="00046EC6"/>
    <w:rsid w:val="0005323D"/>
    <w:rsid w:val="000539BD"/>
    <w:rsid w:val="00055F66"/>
    <w:rsid w:val="00056039"/>
    <w:rsid w:val="000872EE"/>
    <w:rsid w:val="000A597F"/>
    <w:rsid w:val="000A6193"/>
    <w:rsid w:val="000B380D"/>
    <w:rsid w:val="000C0D22"/>
    <w:rsid w:val="000C2144"/>
    <w:rsid w:val="000C5963"/>
    <w:rsid w:val="000C759E"/>
    <w:rsid w:val="000C7729"/>
    <w:rsid w:val="000D04D4"/>
    <w:rsid w:val="000D3223"/>
    <w:rsid w:val="000D4C62"/>
    <w:rsid w:val="000F47AD"/>
    <w:rsid w:val="00101B91"/>
    <w:rsid w:val="001148FD"/>
    <w:rsid w:val="00120561"/>
    <w:rsid w:val="00120CB2"/>
    <w:rsid w:val="001244DC"/>
    <w:rsid w:val="00131DD7"/>
    <w:rsid w:val="0013423E"/>
    <w:rsid w:val="001360C4"/>
    <w:rsid w:val="00145783"/>
    <w:rsid w:val="00147256"/>
    <w:rsid w:val="00151472"/>
    <w:rsid w:val="00154B7D"/>
    <w:rsid w:val="0016026D"/>
    <w:rsid w:val="00161F7D"/>
    <w:rsid w:val="00181DC7"/>
    <w:rsid w:val="001829EB"/>
    <w:rsid w:val="00187A6A"/>
    <w:rsid w:val="001948B3"/>
    <w:rsid w:val="00194C13"/>
    <w:rsid w:val="00195164"/>
    <w:rsid w:val="001A08E1"/>
    <w:rsid w:val="001A4CB6"/>
    <w:rsid w:val="001B0627"/>
    <w:rsid w:val="001B3774"/>
    <w:rsid w:val="001B406A"/>
    <w:rsid w:val="001B76BF"/>
    <w:rsid w:val="001C3818"/>
    <w:rsid w:val="001C77CC"/>
    <w:rsid w:val="001D3A60"/>
    <w:rsid w:val="001D4432"/>
    <w:rsid w:val="001D776F"/>
    <w:rsid w:val="001D7A1A"/>
    <w:rsid w:val="001E0CBC"/>
    <w:rsid w:val="001F1170"/>
    <w:rsid w:val="001F4F72"/>
    <w:rsid w:val="001F5638"/>
    <w:rsid w:val="002030CB"/>
    <w:rsid w:val="002043AA"/>
    <w:rsid w:val="00204A66"/>
    <w:rsid w:val="00210D58"/>
    <w:rsid w:val="0022022A"/>
    <w:rsid w:val="00240B73"/>
    <w:rsid w:val="002416F5"/>
    <w:rsid w:val="00247A15"/>
    <w:rsid w:val="00247B0B"/>
    <w:rsid w:val="0025028F"/>
    <w:rsid w:val="00256CAB"/>
    <w:rsid w:val="00263FDD"/>
    <w:rsid w:val="002654C6"/>
    <w:rsid w:val="00282292"/>
    <w:rsid w:val="0028424C"/>
    <w:rsid w:val="00296462"/>
    <w:rsid w:val="002A4C4E"/>
    <w:rsid w:val="002D277F"/>
    <w:rsid w:val="002D738B"/>
    <w:rsid w:val="002E2023"/>
    <w:rsid w:val="002E5FAE"/>
    <w:rsid w:val="002E6743"/>
    <w:rsid w:val="002F0271"/>
    <w:rsid w:val="002F1F23"/>
    <w:rsid w:val="002F66A8"/>
    <w:rsid w:val="00301661"/>
    <w:rsid w:val="003055F8"/>
    <w:rsid w:val="00305B83"/>
    <w:rsid w:val="00307B44"/>
    <w:rsid w:val="00307E88"/>
    <w:rsid w:val="00313D7B"/>
    <w:rsid w:val="00316A8E"/>
    <w:rsid w:val="003262EB"/>
    <w:rsid w:val="00333116"/>
    <w:rsid w:val="00337A33"/>
    <w:rsid w:val="003415A5"/>
    <w:rsid w:val="00345B85"/>
    <w:rsid w:val="0035023A"/>
    <w:rsid w:val="00357957"/>
    <w:rsid w:val="00363E16"/>
    <w:rsid w:val="00364A9B"/>
    <w:rsid w:val="00367AF9"/>
    <w:rsid w:val="00372FC5"/>
    <w:rsid w:val="00381982"/>
    <w:rsid w:val="0038670B"/>
    <w:rsid w:val="003B04A7"/>
    <w:rsid w:val="003B1095"/>
    <w:rsid w:val="003B44ED"/>
    <w:rsid w:val="003B460E"/>
    <w:rsid w:val="003C074A"/>
    <w:rsid w:val="003C3B43"/>
    <w:rsid w:val="003D2033"/>
    <w:rsid w:val="003D2232"/>
    <w:rsid w:val="003D6FFF"/>
    <w:rsid w:val="003F6C0D"/>
    <w:rsid w:val="00401651"/>
    <w:rsid w:val="0040597F"/>
    <w:rsid w:val="004069F1"/>
    <w:rsid w:val="00410E3C"/>
    <w:rsid w:val="00414137"/>
    <w:rsid w:val="00417EE9"/>
    <w:rsid w:val="00422FD3"/>
    <w:rsid w:val="00430734"/>
    <w:rsid w:val="004315F7"/>
    <w:rsid w:val="00462D89"/>
    <w:rsid w:val="00463353"/>
    <w:rsid w:val="00465C25"/>
    <w:rsid w:val="00473E62"/>
    <w:rsid w:val="00480BEB"/>
    <w:rsid w:val="00491558"/>
    <w:rsid w:val="00491814"/>
    <w:rsid w:val="004942FF"/>
    <w:rsid w:val="00494920"/>
    <w:rsid w:val="004A05F8"/>
    <w:rsid w:val="004A09CF"/>
    <w:rsid w:val="004A72C1"/>
    <w:rsid w:val="004C0366"/>
    <w:rsid w:val="004D1B5D"/>
    <w:rsid w:val="004D6844"/>
    <w:rsid w:val="004D6EF4"/>
    <w:rsid w:val="004D7F78"/>
    <w:rsid w:val="004E31D4"/>
    <w:rsid w:val="004E40F1"/>
    <w:rsid w:val="00500CBB"/>
    <w:rsid w:val="00502592"/>
    <w:rsid w:val="0051413E"/>
    <w:rsid w:val="005157CA"/>
    <w:rsid w:val="0051699D"/>
    <w:rsid w:val="00533F95"/>
    <w:rsid w:val="0053535D"/>
    <w:rsid w:val="005411EF"/>
    <w:rsid w:val="005424A9"/>
    <w:rsid w:val="00550D7B"/>
    <w:rsid w:val="005578FF"/>
    <w:rsid w:val="00561EDD"/>
    <w:rsid w:val="00562EDB"/>
    <w:rsid w:val="00576245"/>
    <w:rsid w:val="005763E4"/>
    <w:rsid w:val="0057684F"/>
    <w:rsid w:val="005803D2"/>
    <w:rsid w:val="00591FAF"/>
    <w:rsid w:val="005A3CF3"/>
    <w:rsid w:val="005C0265"/>
    <w:rsid w:val="005C133A"/>
    <w:rsid w:val="005D11C1"/>
    <w:rsid w:val="005E42B8"/>
    <w:rsid w:val="005E5A7F"/>
    <w:rsid w:val="005E60C5"/>
    <w:rsid w:val="005F0975"/>
    <w:rsid w:val="005F1FC7"/>
    <w:rsid w:val="005F2FEA"/>
    <w:rsid w:val="005F4CBF"/>
    <w:rsid w:val="005F60A3"/>
    <w:rsid w:val="0060446C"/>
    <w:rsid w:val="006078EC"/>
    <w:rsid w:val="006127B8"/>
    <w:rsid w:val="00616F51"/>
    <w:rsid w:val="00634E8C"/>
    <w:rsid w:val="0063767B"/>
    <w:rsid w:val="00637F8C"/>
    <w:rsid w:val="006429F8"/>
    <w:rsid w:val="00643415"/>
    <w:rsid w:val="006438A7"/>
    <w:rsid w:val="00643B2A"/>
    <w:rsid w:val="00643E9F"/>
    <w:rsid w:val="006600BE"/>
    <w:rsid w:val="00666294"/>
    <w:rsid w:val="0066640D"/>
    <w:rsid w:val="006675CB"/>
    <w:rsid w:val="00671772"/>
    <w:rsid w:val="006774DB"/>
    <w:rsid w:val="00680DDB"/>
    <w:rsid w:val="00683651"/>
    <w:rsid w:val="00687BC2"/>
    <w:rsid w:val="00691C4A"/>
    <w:rsid w:val="00695D12"/>
    <w:rsid w:val="006A39BD"/>
    <w:rsid w:val="006C3B70"/>
    <w:rsid w:val="006D1336"/>
    <w:rsid w:val="006E437A"/>
    <w:rsid w:val="006F1E0E"/>
    <w:rsid w:val="006F1F29"/>
    <w:rsid w:val="007024D7"/>
    <w:rsid w:val="00707475"/>
    <w:rsid w:val="00713C85"/>
    <w:rsid w:val="00714A79"/>
    <w:rsid w:val="0071777E"/>
    <w:rsid w:val="00730A97"/>
    <w:rsid w:val="007313CD"/>
    <w:rsid w:val="00733CFE"/>
    <w:rsid w:val="00754FE7"/>
    <w:rsid w:val="00771375"/>
    <w:rsid w:val="0079410F"/>
    <w:rsid w:val="007A2E97"/>
    <w:rsid w:val="007A316B"/>
    <w:rsid w:val="007A5499"/>
    <w:rsid w:val="007B26AA"/>
    <w:rsid w:val="007B41F4"/>
    <w:rsid w:val="007B707E"/>
    <w:rsid w:val="007C4163"/>
    <w:rsid w:val="007C6F83"/>
    <w:rsid w:val="007D07FD"/>
    <w:rsid w:val="007D0A63"/>
    <w:rsid w:val="007E0A2D"/>
    <w:rsid w:val="007F1A68"/>
    <w:rsid w:val="007F234C"/>
    <w:rsid w:val="00804EF8"/>
    <w:rsid w:val="008119B9"/>
    <w:rsid w:val="0081348B"/>
    <w:rsid w:val="008316A0"/>
    <w:rsid w:val="008324C9"/>
    <w:rsid w:val="00832F56"/>
    <w:rsid w:val="008368C5"/>
    <w:rsid w:val="008374CD"/>
    <w:rsid w:val="00841A02"/>
    <w:rsid w:val="00841B64"/>
    <w:rsid w:val="008476D4"/>
    <w:rsid w:val="00852927"/>
    <w:rsid w:val="008579B7"/>
    <w:rsid w:val="00861F47"/>
    <w:rsid w:val="00872AD9"/>
    <w:rsid w:val="008756BA"/>
    <w:rsid w:val="008766DF"/>
    <w:rsid w:val="00884B31"/>
    <w:rsid w:val="00886C2D"/>
    <w:rsid w:val="00887C10"/>
    <w:rsid w:val="00892130"/>
    <w:rsid w:val="00895364"/>
    <w:rsid w:val="008B15C4"/>
    <w:rsid w:val="008B1933"/>
    <w:rsid w:val="008B2582"/>
    <w:rsid w:val="008B6841"/>
    <w:rsid w:val="008C4710"/>
    <w:rsid w:val="008C4BD1"/>
    <w:rsid w:val="008D1EAB"/>
    <w:rsid w:val="008D3108"/>
    <w:rsid w:val="008D746C"/>
    <w:rsid w:val="008E163D"/>
    <w:rsid w:val="008E2774"/>
    <w:rsid w:val="00902CEC"/>
    <w:rsid w:val="00912330"/>
    <w:rsid w:val="009143EC"/>
    <w:rsid w:val="00914DE6"/>
    <w:rsid w:val="0091648B"/>
    <w:rsid w:val="00924622"/>
    <w:rsid w:val="00924FFA"/>
    <w:rsid w:val="009364F6"/>
    <w:rsid w:val="00940338"/>
    <w:rsid w:val="009535E0"/>
    <w:rsid w:val="009562ED"/>
    <w:rsid w:val="0096388B"/>
    <w:rsid w:val="00966DD1"/>
    <w:rsid w:val="00975B25"/>
    <w:rsid w:val="00976697"/>
    <w:rsid w:val="009811CB"/>
    <w:rsid w:val="00984DD3"/>
    <w:rsid w:val="00990DCB"/>
    <w:rsid w:val="009A0585"/>
    <w:rsid w:val="009A1DF7"/>
    <w:rsid w:val="009A4E11"/>
    <w:rsid w:val="009C2B7F"/>
    <w:rsid w:val="009D76BC"/>
    <w:rsid w:val="009D7A48"/>
    <w:rsid w:val="009E13E2"/>
    <w:rsid w:val="009E6B15"/>
    <w:rsid w:val="009F5B27"/>
    <w:rsid w:val="009F7B48"/>
    <w:rsid w:val="00A05742"/>
    <w:rsid w:val="00A07704"/>
    <w:rsid w:val="00A10CA4"/>
    <w:rsid w:val="00A10FA4"/>
    <w:rsid w:val="00A124C1"/>
    <w:rsid w:val="00A17ABD"/>
    <w:rsid w:val="00A212B3"/>
    <w:rsid w:val="00A31D1F"/>
    <w:rsid w:val="00A32392"/>
    <w:rsid w:val="00A41992"/>
    <w:rsid w:val="00A447A7"/>
    <w:rsid w:val="00A44ED2"/>
    <w:rsid w:val="00A4785C"/>
    <w:rsid w:val="00A47E2C"/>
    <w:rsid w:val="00A62FC4"/>
    <w:rsid w:val="00A655EB"/>
    <w:rsid w:val="00A65E83"/>
    <w:rsid w:val="00A849BA"/>
    <w:rsid w:val="00A9127A"/>
    <w:rsid w:val="00A92F18"/>
    <w:rsid w:val="00AA1113"/>
    <w:rsid w:val="00AA22FD"/>
    <w:rsid w:val="00AA2D18"/>
    <w:rsid w:val="00AA369E"/>
    <w:rsid w:val="00AA5EF3"/>
    <w:rsid w:val="00AB01A9"/>
    <w:rsid w:val="00AB4E96"/>
    <w:rsid w:val="00AB555D"/>
    <w:rsid w:val="00AC0466"/>
    <w:rsid w:val="00AC50B7"/>
    <w:rsid w:val="00AE0A2A"/>
    <w:rsid w:val="00AE6DD0"/>
    <w:rsid w:val="00AF1F63"/>
    <w:rsid w:val="00B03A86"/>
    <w:rsid w:val="00B075B6"/>
    <w:rsid w:val="00B15FAD"/>
    <w:rsid w:val="00B210CE"/>
    <w:rsid w:val="00B232FC"/>
    <w:rsid w:val="00B23AE9"/>
    <w:rsid w:val="00B24765"/>
    <w:rsid w:val="00B27629"/>
    <w:rsid w:val="00B30AC6"/>
    <w:rsid w:val="00B3590A"/>
    <w:rsid w:val="00B472A0"/>
    <w:rsid w:val="00B53F59"/>
    <w:rsid w:val="00B651D2"/>
    <w:rsid w:val="00B71ABC"/>
    <w:rsid w:val="00B71BF3"/>
    <w:rsid w:val="00B73EFF"/>
    <w:rsid w:val="00B75465"/>
    <w:rsid w:val="00B80BCE"/>
    <w:rsid w:val="00B8247D"/>
    <w:rsid w:val="00B902FF"/>
    <w:rsid w:val="00B9693F"/>
    <w:rsid w:val="00BA04FA"/>
    <w:rsid w:val="00BA5018"/>
    <w:rsid w:val="00BA582A"/>
    <w:rsid w:val="00BB0131"/>
    <w:rsid w:val="00BB0A0D"/>
    <w:rsid w:val="00BB369F"/>
    <w:rsid w:val="00BC2CD5"/>
    <w:rsid w:val="00BC60FB"/>
    <w:rsid w:val="00BD0A13"/>
    <w:rsid w:val="00BD1669"/>
    <w:rsid w:val="00BE0E19"/>
    <w:rsid w:val="00BE5B24"/>
    <w:rsid w:val="00BF1763"/>
    <w:rsid w:val="00BF4D66"/>
    <w:rsid w:val="00BF5681"/>
    <w:rsid w:val="00BF6F0B"/>
    <w:rsid w:val="00C02651"/>
    <w:rsid w:val="00C03E73"/>
    <w:rsid w:val="00C04448"/>
    <w:rsid w:val="00C12C31"/>
    <w:rsid w:val="00C148A8"/>
    <w:rsid w:val="00C17F32"/>
    <w:rsid w:val="00C21821"/>
    <w:rsid w:val="00C25D1C"/>
    <w:rsid w:val="00C25DCA"/>
    <w:rsid w:val="00C27BB5"/>
    <w:rsid w:val="00C3055C"/>
    <w:rsid w:val="00C365B0"/>
    <w:rsid w:val="00C414D6"/>
    <w:rsid w:val="00C475B3"/>
    <w:rsid w:val="00C660F4"/>
    <w:rsid w:val="00C67130"/>
    <w:rsid w:val="00C75631"/>
    <w:rsid w:val="00C76A72"/>
    <w:rsid w:val="00C833FF"/>
    <w:rsid w:val="00C935CE"/>
    <w:rsid w:val="00C9635D"/>
    <w:rsid w:val="00C969CD"/>
    <w:rsid w:val="00CA0141"/>
    <w:rsid w:val="00CA4FA7"/>
    <w:rsid w:val="00CB177A"/>
    <w:rsid w:val="00CC5A6B"/>
    <w:rsid w:val="00CD563E"/>
    <w:rsid w:val="00CD56D1"/>
    <w:rsid w:val="00CE1A89"/>
    <w:rsid w:val="00CE3A8F"/>
    <w:rsid w:val="00CE4A00"/>
    <w:rsid w:val="00CE5011"/>
    <w:rsid w:val="00D005DA"/>
    <w:rsid w:val="00D02C3F"/>
    <w:rsid w:val="00D042E5"/>
    <w:rsid w:val="00D06B87"/>
    <w:rsid w:val="00D10591"/>
    <w:rsid w:val="00D14B71"/>
    <w:rsid w:val="00D17666"/>
    <w:rsid w:val="00D23B78"/>
    <w:rsid w:val="00D34D29"/>
    <w:rsid w:val="00D3583F"/>
    <w:rsid w:val="00D3711A"/>
    <w:rsid w:val="00D456DC"/>
    <w:rsid w:val="00D63CC5"/>
    <w:rsid w:val="00D67577"/>
    <w:rsid w:val="00D7602A"/>
    <w:rsid w:val="00D77027"/>
    <w:rsid w:val="00D81CA0"/>
    <w:rsid w:val="00D8462B"/>
    <w:rsid w:val="00D84804"/>
    <w:rsid w:val="00D8716A"/>
    <w:rsid w:val="00D9168D"/>
    <w:rsid w:val="00DA2B65"/>
    <w:rsid w:val="00DA3917"/>
    <w:rsid w:val="00DA3D13"/>
    <w:rsid w:val="00DA3FE7"/>
    <w:rsid w:val="00DC2541"/>
    <w:rsid w:val="00DC499B"/>
    <w:rsid w:val="00DC5481"/>
    <w:rsid w:val="00DC6A6C"/>
    <w:rsid w:val="00DF1B69"/>
    <w:rsid w:val="00E029FD"/>
    <w:rsid w:val="00E033CF"/>
    <w:rsid w:val="00E05D99"/>
    <w:rsid w:val="00E25083"/>
    <w:rsid w:val="00E3069C"/>
    <w:rsid w:val="00E443D2"/>
    <w:rsid w:val="00E46CCF"/>
    <w:rsid w:val="00E526DA"/>
    <w:rsid w:val="00E539B8"/>
    <w:rsid w:val="00E629D7"/>
    <w:rsid w:val="00E6721A"/>
    <w:rsid w:val="00E67D65"/>
    <w:rsid w:val="00E71B1F"/>
    <w:rsid w:val="00E72E2B"/>
    <w:rsid w:val="00E743B9"/>
    <w:rsid w:val="00E91C2F"/>
    <w:rsid w:val="00E92CAC"/>
    <w:rsid w:val="00E94A43"/>
    <w:rsid w:val="00EA0629"/>
    <w:rsid w:val="00EA1548"/>
    <w:rsid w:val="00EA33FB"/>
    <w:rsid w:val="00EA5C3B"/>
    <w:rsid w:val="00EB3D26"/>
    <w:rsid w:val="00EB65F2"/>
    <w:rsid w:val="00EB69D4"/>
    <w:rsid w:val="00EC0546"/>
    <w:rsid w:val="00EC2F6C"/>
    <w:rsid w:val="00EC7968"/>
    <w:rsid w:val="00ED1CC8"/>
    <w:rsid w:val="00ED7074"/>
    <w:rsid w:val="00EE4131"/>
    <w:rsid w:val="00EF2532"/>
    <w:rsid w:val="00F03A1D"/>
    <w:rsid w:val="00F071D9"/>
    <w:rsid w:val="00F10FF1"/>
    <w:rsid w:val="00F12B86"/>
    <w:rsid w:val="00F132B5"/>
    <w:rsid w:val="00F17C22"/>
    <w:rsid w:val="00F20EDE"/>
    <w:rsid w:val="00F21B46"/>
    <w:rsid w:val="00F22D58"/>
    <w:rsid w:val="00F262BF"/>
    <w:rsid w:val="00F313B4"/>
    <w:rsid w:val="00F32BDC"/>
    <w:rsid w:val="00F377C7"/>
    <w:rsid w:val="00F45F09"/>
    <w:rsid w:val="00F46F6E"/>
    <w:rsid w:val="00F4734F"/>
    <w:rsid w:val="00F543D8"/>
    <w:rsid w:val="00F5458B"/>
    <w:rsid w:val="00F546BE"/>
    <w:rsid w:val="00F621F3"/>
    <w:rsid w:val="00F63371"/>
    <w:rsid w:val="00F655FB"/>
    <w:rsid w:val="00F663ED"/>
    <w:rsid w:val="00F71899"/>
    <w:rsid w:val="00F81C51"/>
    <w:rsid w:val="00F8309F"/>
    <w:rsid w:val="00F936BC"/>
    <w:rsid w:val="00F94A40"/>
    <w:rsid w:val="00F97F18"/>
    <w:rsid w:val="00FA0E28"/>
    <w:rsid w:val="00FA57DE"/>
    <w:rsid w:val="00FB1C4E"/>
    <w:rsid w:val="00FB7D4D"/>
    <w:rsid w:val="00FC2913"/>
    <w:rsid w:val="00FE03EF"/>
    <w:rsid w:val="00FE3927"/>
    <w:rsid w:val="00FF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D9F37E"/>
  <w15:chartTrackingRefBased/>
  <w15:docId w15:val="{BC0ACED9-037B-4D03-94DB-F3B5E13D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ourier New" w:hAnsi="Courier New"/>
      <w:sz w:val="28"/>
    </w:rPr>
  </w:style>
  <w:style w:type="paragraph" w:styleId="Nagwek1">
    <w:name w:val="heading 1"/>
    <w:basedOn w:val="Normalny"/>
    <w:next w:val="Normalny"/>
    <w:link w:val="Nagwek1Znak"/>
    <w:qFormat/>
    <w:rsid w:val="0022022A"/>
    <w:pPr>
      <w:keepNext/>
      <w:numPr>
        <w:numId w:val="1"/>
      </w:numPr>
      <w:tabs>
        <w:tab w:val="clear" w:pos="0"/>
        <w:tab w:val="num" w:pos="142"/>
      </w:tabs>
      <w:jc w:val="both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WW-Indeks1"/>
    <w:next w:val="Nagwek1"/>
    <w:link w:val="Nagwek2Znak"/>
    <w:qFormat/>
    <w:rsid w:val="0022022A"/>
    <w:pPr>
      <w:keepNext/>
      <w:numPr>
        <w:ilvl w:val="1"/>
        <w:numId w:val="2"/>
      </w:numPr>
      <w:tabs>
        <w:tab w:val="clear" w:pos="0"/>
        <w:tab w:val="num" w:pos="284"/>
      </w:tabs>
      <w:jc w:val="both"/>
      <w:outlineLvl w:val="1"/>
    </w:pPr>
    <w:rPr>
      <w:rFonts w:ascii="Times New Roman" w:hAnsi="Times New Roman"/>
      <w:bCs/>
      <w:sz w:val="22"/>
      <w:szCs w:val="22"/>
    </w:rPr>
  </w:style>
  <w:style w:type="paragraph" w:styleId="Nagwek3">
    <w:name w:val="heading 3"/>
    <w:basedOn w:val="Nagwek2"/>
    <w:next w:val="Normalny"/>
    <w:link w:val="Nagwek3Znak"/>
    <w:uiPriority w:val="9"/>
    <w:qFormat/>
    <w:rsid w:val="0022022A"/>
    <w:pPr>
      <w:numPr>
        <w:numId w:val="3"/>
      </w:numPr>
      <w:tabs>
        <w:tab w:val="clear" w:pos="0"/>
        <w:tab w:val="num" w:pos="567"/>
      </w:tabs>
      <w:ind w:left="284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StarSymbol" w:hAnsi="Star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Domylnaczcionkaakapitu">
    <w:name w:val="WW-Domyślna czcionka akapitu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Domylnaczcionkaakapitu1">
    <w:name w:val="WW-Domyślna czcionka akapitu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9z0">
    <w:name w:val="WW8Num9z0"/>
    <w:rPr>
      <w:rFonts w:ascii="StarSymbol" w:hAnsi="StarSymbol" w:cs="Times New Roma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</w:style>
  <w:style w:type="paragraph" w:customStyle="1" w:styleId="WW-Indeks1">
    <w:name w:val="WW-Indeks1"/>
    <w:basedOn w:val="Normalny"/>
    <w:link w:val="WW-Indeks1Znak"/>
    <w:pPr>
      <w:suppressLineNumbers/>
    </w:pPr>
    <w:rPr>
      <w:rFonts w:cs="Tahoma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Ustp">
    <w:name w:val="Ustęp"/>
    <w:basedOn w:val="Normalny"/>
    <w:pPr>
      <w:spacing w:before="40" w:after="40"/>
      <w:jc w:val="both"/>
    </w:pPr>
    <w:rPr>
      <w:rFonts w:ascii="Arial" w:hAnsi="Arial"/>
      <w:sz w:val="22"/>
    </w:rPr>
  </w:style>
  <w:style w:type="character" w:styleId="Hipercze">
    <w:name w:val="Hyperlink"/>
    <w:uiPriority w:val="99"/>
    <w:unhideWhenUsed/>
    <w:rsid w:val="003B10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B1095"/>
    <w:pPr>
      <w:ind w:left="708"/>
    </w:pPr>
  </w:style>
  <w:style w:type="paragraph" w:customStyle="1" w:styleId="Default">
    <w:name w:val="Default"/>
    <w:link w:val="DefaultZnak"/>
    <w:rsid w:val="00DA391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"/>
    <w:rsid w:val="0022022A"/>
    <w:rPr>
      <w:rFonts w:cs="Tahoma"/>
      <w:bCs/>
      <w:sz w:val="22"/>
      <w:szCs w:val="22"/>
    </w:rPr>
  </w:style>
  <w:style w:type="character" w:customStyle="1" w:styleId="WW-Indeks1Znak">
    <w:name w:val="WW-Indeks1 Znak"/>
    <w:link w:val="WW-Indeks1"/>
    <w:rsid w:val="0022022A"/>
    <w:rPr>
      <w:rFonts w:ascii="Courier New" w:hAnsi="Courier New" w:cs="Tahoma"/>
      <w:sz w:val="28"/>
    </w:rPr>
  </w:style>
  <w:style w:type="character" w:customStyle="1" w:styleId="Nagwek2Znak">
    <w:name w:val="Nagłówek 2 Znak"/>
    <w:link w:val="Nagwek2"/>
    <w:rsid w:val="0022022A"/>
    <w:rPr>
      <w:rFonts w:cs="Tahoma"/>
      <w:bCs/>
      <w:sz w:val="22"/>
      <w:szCs w:val="22"/>
    </w:rPr>
  </w:style>
  <w:style w:type="paragraph" w:customStyle="1" w:styleId="DNag1">
    <w:name w:val="D Nagł1"/>
    <w:basedOn w:val="Akapitzlist"/>
    <w:link w:val="DNag1Znak"/>
    <w:qFormat/>
    <w:rsid w:val="000C2144"/>
    <w:pPr>
      <w:numPr>
        <w:numId w:val="4"/>
      </w:numPr>
      <w:suppressAutoHyphens w:val="0"/>
      <w:spacing w:before="240" w:after="120" w:line="276" w:lineRule="auto"/>
      <w:contextualSpacing/>
      <w:jc w:val="both"/>
    </w:pPr>
    <w:rPr>
      <w:rFonts w:ascii="Times New Roman" w:hAnsi="Times New Roman"/>
      <w:b/>
      <w:sz w:val="24"/>
      <w:szCs w:val="24"/>
    </w:rPr>
  </w:style>
  <w:style w:type="paragraph" w:customStyle="1" w:styleId="DNag2">
    <w:name w:val="D Nagł2"/>
    <w:basedOn w:val="Akapitzlist"/>
    <w:link w:val="DNag2Znak"/>
    <w:qFormat/>
    <w:rsid w:val="00B71BF3"/>
    <w:pPr>
      <w:numPr>
        <w:ilvl w:val="1"/>
        <w:numId w:val="4"/>
      </w:numPr>
      <w:suppressAutoHyphens w:val="0"/>
      <w:spacing w:after="120" w:line="276" w:lineRule="auto"/>
      <w:contextualSpacing/>
      <w:jc w:val="both"/>
    </w:pPr>
    <w:rPr>
      <w:rFonts w:ascii="Times New Roman" w:hAnsi="Times New Roman"/>
      <w:sz w:val="22"/>
      <w:szCs w:val="22"/>
    </w:rPr>
  </w:style>
  <w:style w:type="character" w:customStyle="1" w:styleId="Nagwek1Znak">
    <w:name w:val="Nagłówek 1 Znak"/>
    <w:link w:val="Nagwek1"/>
    <w:rsid w:val="00307E88"/>
    <w:rPr>
      <w:b/>
      <w:sz w:val="24"/>
      <w:szCs w:val="24"/>
    </w:rPr>
  </w:style>
  <w:style w:type="character" w:customStyle="1" w:styleId="DNag1Znak">
    <w:name w:val="D Nagł1 Znak"/>
    <w:basedOn w:val="Nagwek1Znak"/>
    <w:link w:val="DNag1"/>
    <w:rsid w:val="000C2144"/>
    <w:rPr>
      <w:b/>
      <w:sz w:val="24"/>
      <w:szCs w:val="24"/>
    </w:rPr>
  </w:style>
  <w:style w:type="paragraph" w:customStyle="1" w:styleId="DNag3">
    <w:name w:val="D Nagł3"/>
    <w:basedOn w:val="Akapitzlist"/>
    <w:link w:val="DNag3Znak"/>
    <w:qFormat/>
    <w:rsid w:val="009C2B7F"/>
    <w:pPr>
      <w:numPr>
        <w:ilvl w:val="2"/>
        <w:numId w:val="4"/>
      </w:numPr>
      <w:suppressAutoHyphens w:val="0"/>
      <w:spacing w:after="120" w:line="276" w:lineRule="auto"/>
      <w:contextualSpacing/>
      <w:jc w:val="both"/>
    </w:pPr>
    <w:rPr>
      <w:rFonts w:ascii="Times New Roman" w:hAnsi="Times New Roman"/>
      <w:sz w:val="22"/>
      <w:szCs w:val="22"/>
    </w:rPr>
  </w:style>
  <w:style w:type="character" w:customStyle="1" w:styleId="DNag2Znak">
    <w:name w:val="D Nagł2 Znak"/>
    <w:link w:val="DNag2"/>
    <w:rsid w:val="00B71BF3"/>
    <w:rPr>
      <w:sz w:val="22"/>
      <w:szCs w:val="22"/>
    </w:rPr>
  </w:style>
  <w:style w:type="paragraph" w:customStyle="1" w:styleId="DNag4">
    <w:name w:val="D Nagł4"/>
    <w:basedOn w:val="Normalny"/>
    <w:link w:val="DNag4Znak"/>
    <w:qFormat/>
    <w:rsid w:val="001B76BF"/>
    <w:pPr>
      <w:numPr>
        <w:numId w:val="5"/>
      </w:numPr>
      <w:spacing w:line="276" w:lineRule="auto"/>
      <w:jc w:val="both"/>
    </w:pPr>
    <w:rPr>
      <w:rFonts w:ascii="Times New Roman" w:hAnsi="Times New Roman"/>
      <w:sz w:val="22"/>
      <w:szCs w:val="22"/>
    </w:rPr>
  </w:style>
  <w:style w:type="character" w:customStyle="1" w:styleId="DNag3Znak">
    <w:name w:val="D Nagł3 Znak"/>
    <w:link w:val="DNag3"/>
    <w:rsid w:val="009C2B7F"/>
    <w:rPr>
      <w:sz w:val="22"/>
      <w:szCs w:val="22"/>
    </w:rPr>
  </w:style>
  <w:style w:type="paragraph" w:customStyle="1" w:styleId="Tresc">
    <w:name w:val="Tresc"/>
    <w:basedOn w:val="Normalny"/>
    <w:qFormat/>
    <w:rsid w:val="00A07704"/>
    <w:pPr>
      <w:suppressAutoHyphens w:val="0"/>
      <w:ind w:firstLine="425"/>
      <w:jc w:val="both"/>
    </w:pPr>
    <w:rPr>
      <w:rFonts w:ascii="Times New Roman" w:hAnsi="Times New Roman"/>
      <w:sz w:val="24"/>
      <w:szCs w:val="24"/>
    </w:rPr>
  </w:style>
  <w:style w:type="character" w:customStyle="1" w:styleId="DNag4Znak">
    <w:name w:val="D Nagł4 Znak"/>
    <w:link w:val="DNag4"/>
    <w:rsid w:val="001B76BF"/>
    <w:rPr>
      <w:sz w:val="22"/>
      <w:szCs w:val="22"/>
    </w:rPr>
  </w:style>
  <w:style w:type="paragraph" w:customStyle="1" w:styleId="DTekst">
    <w:name w:val="D Tekst"/>
    <w:basedOn w:val="Default"/>
    <w:link w:val="DTekstZnak"/>
    <w:rsid w:val="00E71B1F"/>
    <w:pPr>
      <w:ind w:firstLine="113"/>
      <w:jc w:val="both"/>
    </w:pPr>
    <w:rPr>
      <w:rFonts w:ascii="Times New Roman" w:hAnsi="Times New Roman" w:cs="Times New Roman"/>
    </w:rPr>
  </w:style>
  <w:style w:type="paragraph" w:customStyle="1" w:styleId="DTekstNag1">
    <w:name w:val="D Tekst Nagł1"/>
    <w:basedOn w:val="Default"/>
    <w:link w:val="DTekstNag1Znak"/>
    <w:qFormat/>
    <w:rsid w:val="008756BA"/>
    <w:pPr>
      <w:spacing w:line="276" w:lineRule="auto"/>
      <w:ind w:firstLine="56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DefaultZnak">
    <w:name w:val="Default Znak"/>
    <w:link w:val="Default"/>
    <w:uiPriority w:val="99"/>
    <w:rsid w:val="00E71B1F"/>
    <w:rPr>
      <w:rFonts w:ascii="Arial" w:eastAsia="MS Mincho" w:hAnsi="Arial" w:cs="Arial"/>
      <w:color w:val="000000"/>
      <w:sz w:val="24"/>
      <w:szCs w:val="24"/>
      <w:lang w:eastAsia="en-US"/>
    </w:rPr>
  </w:style>
  <w:style w:type="character" w:customStyle="1" w:styleId="DTekstZnak">
    <w:name w:val="D Tekst Znak"/>
    <w:basedOn w:val="DefaultZnak"/>
    <w:link w:val="DTekst"/>
    <w:rsid w:val="00E71B1F"/>
    <w:rPr>
      <w:rFonts w:ascii="Arial" w:eastAsia="MS Mincho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62"/>
    <w:rPr>
      <w:rFonts w:ascii="Tahoma" w:hAnsi="Tahoma" w:cs="Tahoma"/>
      <w:sz w:val="16"/>
      <w:szCs w:val="16"/>
    </w:rPr>
  </w:style>
  <w:style w:type="character" w:customStyle="1" w:styleId="DTekstNag1Znak">
    <w:name w:val="D Tekst Nagł1 Znak"/>
    <w:link w:val="DTekstNag1"/>
    <w:rsid w:val="008756BA"/>
    <w:rPr>
      <w:rFonts w:ascii="Arial" w:eastAsia="MS Mincho" w:hAnsi="Arial" w:cs="Arial"/>
      <w:color w:val="000000"/>
      <w:sz w:val="22"/>
      <w:szCs w:val="22"/>
    </w:rPr>
  </w:style>
  <w:style w:type="character" w:customStyle="1" w:styleId="TekstdymkaZnak">
    <w:name w:val="Tekst dymka Znak"/>
    <w:link w:val="Tekstdymka"/>
    <w:uiPriority w:val="99"/>
    <w:semiHidden/>
    <w:rsid w:val="00473E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84804"/>
  </w:style>
  <w:style w:type="table" w:styleId="Jasnasiatkaakcent5">
    <w:name w:val="Light Grid Accent 5"/>
    <w:basedOn w:val="Standardowy"/>
    <w:uiPriority w:val="62"/>
    <w:rsid w:val="006A39B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C30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3055C"/>
    <w:rPr>
      <w:rFonts w:ascii="Courier New" w:hAnsi="Courier New"/>
      <w:sz w:val="28"/>
    </w:rPr>
  </w:style>
  <w:style w:type="paragraph" w:styleId="Stopka">
    <w:name w:val="footer"/>
    <w:basedOn w:val="Normalny"/>
    <w:link w:val="StopkaZnak"/>
    <w:uiPriority w:val="99"/>
    <w:unhideWhenUsed/>
    <w:rsid w:val="00C3055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3055C"/>
    <w:rPr>
      <w:rFonts w:ascii="Courier New" w:hAnsi="Courier New"/>
      <w:sz w:val="28"/>
    </w:rPr>
  </w:style>
  <w:style w:type="paragraph" w:styleId="NormalnyWeb">
    <w:name w:val="Normal (Web)"/>
    <w:basedOn w:val="Normalny"/>
    <w:uiPriority w:val="99"/>
    <w:unhideWhenUsed/>
    <w:rsid w:val="00576245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187A6A"/>
    <w:rPr>
      <w:i/>
      <w:iCs/>
    </w:rPr>
  </w:style>
  <w:style w:type="character" w:styleId="Pogrubienie">
    <w:name w:val="Strong"/>
    <w:qFormat/>
    <w:rsid w:val="00BD0A13"/>
    <w:rPr>
      <w:b/>
      <w:bCs/>
    </w:rPr>
  </w:style>
  <w:style w:type="character" w:styleId="Nierozpoznanawzmianka">
    <w:name w:val="Unresolved Mention"/>
    <w:uiPriority w:val="99"/>
    <w:semiHidden/>
    <w:unhideWhenUsed/>
    <w:rsid w:val="005C1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ir@um.toru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uslugi-doradcze-w-zakresie-wydajnosci-energetycznej-81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2009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WGK</vt:lpstr>
    </vt:vector>
  </TitlesOfParts>
  <Company/>
  <LinksUpToDate>false</LinksUpToDate>
  <CharactersWithSpaces>14037</CharactersWithSpaces>
  <SharedDoc>false</SharedDoc>
  <HLinks>
    <vt:vector size="6" baseType="variant">
      <vt:variant>
        <vt:i4>8257659</vt:i4>
      </vt:variant>
      <vt:variant>
        <vt:i4>0</vt:i4>
      </vt:variant>
      <vt:variant>
        <vt:i4>0</vt:i4>
      </vt:variant>
      <vt:variant>
        <vt:i4>5</vt:i4>
      </vt:variant>
      <vt:variant>
        <vt:lpwstr>https://www.portalzp.pl/kody-cpv/szczegoly/uslugi-doradcze-w-zakresie-wydajnosci-energetycznej-8120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WGK</dc:title>
  <dc:subject/>
  <dc:creator>mu</dc:creator>
  <cp:keywords/>
  <dc:description/>
  <cp:lastModifiedBy>Sławomir Paczkowski</cp:lastModifiedBy>
  <cp:revision>16</cp:revision>
  <cp:lastPrinted>2023-01-11T12:32:00Z</cp:lastPrinted>
  <dcterms:created xsi:type="dcterms:W3CDTF">2023-01-10T13:36:00Z</dcterms:created>
  <dcterms:modified xsi:type="dcterms:W3CDTF">2023-01-11T12:35:00Z</dcterms:modified>
</cp:coreProperties>
</file>