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FB" w:rsidRDefault="009C0BF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C0BFB" w:rsidRDefault="00B2264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51195" cy="60198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BFB" w:rsidRDefault="009C0BF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C0BFB" w:rsidRDefault="009C0BF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C0BFB" w:rsidRDefault="00B2264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WIiR.7013.123.2.202</w:t>
      </w:r>
      <w:r w:rsidR="007F33AE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.MK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tab/>
        <w:t xml:space="preserve">     Toruń, dnia </w:t>
      </w:r>
      <w:r w:rsidR="007F33AE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.</w:t>
      </w:r>
      <w:r w:rsidR="007F33AE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  <w:b/>
          <w:bCs/>
        </w:rPr>
        <w:t>.202</w:t>
      </w:r>
      <w:r w:rsidR="007F33A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9C0BFB" w:rsidRDefault="009C0BFB">
      <w:pPr>
        <w:pStyle w:val="Gwka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9C0BFB" w:rsidRDefault="009C0BFB">
      <w:pPr>
        <w:pStyle w:val="Gwka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9C0BFB" w:rsidRDefault="00B2264D">
      <w:pPr>
        <w:pStyle w:val="Gwka"/>
        <w:tabs>
          <w:tab w:val="left" w:pos="708"/>
        </w:tabs>
        <w:spacing w:line="360" w:lineRule="auto"/>
        <w:jc w:val="center"/>
      </w:pPr>
      <w:r>
        <w:rPr>
          <w:b/>
          <w:sz w:val="22"/>
          <w:szCs w:val="22"/>
        </w:rPr>
        <w:t>ZAPYTANIE OFERTOWE</w:t>
      </w:r>
    </w:p>
    <w:p w:rsidR="009C0BFB" w:rsidRDefault="009C0BF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FB" w:rsidRDefault="00B2264D">
      <w:pPr>
        <w:spacing w:before="60" w:after="6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Wydział Inwestycji i Remontów Urzędu Miasta Torunia </w:t>
      </w:r>
      <w:r>
        <w:rPr>
          <w:rStyle w:val="b"/>
          <w:rFonts w:ascii="Times New Roman" w:hAnsi="Times New Roman" w:cs="Times New Roman"/>
          <w:sz w:val="24"/>
          <w:szCs w:val="24"/>
        </w:rPr>
        <w:t xml:space="preserve">zwraca się z prośbą o dostarczenie oferty cenowej na sprawowanie nadzoru konserwatorskiego przez dyplomowanego konserwatora </w:t>
      </w:r>
      <w:proofErr w:type="spellStart"/>
      <w:r>
        <w:rPr>
          <w:rStyle w:val="b"/>
          <w:rFonts w:ascii="Times New Roman" w:hAnsi="Times New Roman" w:cs="Times New Roman"/>
          <w:sz w:val="24"/>
          <w:szCs w:val="24"/>
        </w:rPr>
        <w:t>zabytkoznawc</w:t>
      </w:r>
      <w:r w:rsidR="00086D77">
        <w:rPr>
          <w:rStyle w:val="b"/>
          <w:rFonts w:ascii="Times New Roman" w:hAnsi="Times New Roman" w:cs="Times New Roman"/>
          <w:sz w:val="24"/>
          <w:szCs w:val="24"/>
        </w:rPr>
        <w:t>ę</w:t>
      </w:r>
      <w:proofErr w:type="spellEnd"/>
      <w:r>
        <w:rPr>
          <w:rStyle w:val="b"/>
          <w:rFonts w:ascii="Times New Roman" w:hAnsi="Times New Roman" w:cs="Times New Roman"/>
          <w:sz w:val="24"/>
          <w:szCs w:val="24"/>
        </w:rPr>
        <w:t xml:space="preserve">  dla inwestycji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„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Adaptacja kamienicy przy ul. Bydgoskiej 50-52 w Toruniu na cele kulturalne oraz społecznie użyteczne”.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"/>
          <w:rFonts w:ascii="Times New Roman" w:hAnsi="Times New Roman" w:cs="Times New Roman"/>
          <w:sz w:val="24"/>
          <w:szCs w:val="24"/>
        </w:rPr>
        <w:t xml:space="preserve"> </w:t>
      </w:r>
    </w:p>
    <w:p w:rsidR="009C0BFB" w:rsidRDefault="00B2264D">
      <w:pPr>
        <w:pStyle w:val="Style5"/>
        <w:shd w:val="clear" w:color="auto" w:fill="auto"/>
        <w:spacing w:line="259" w:lineRule="exact"/>
        <w:ind w:left="40" w:firstLine="0"/>
        <w:jc w:val="both"/>
      </w:pPr>
      <w:r>
        <w:rPr>
          <w:rStyle w:val="CharStyle14"/>
          <w:rFonts w:ascii="Times New Roman" w:hAnsi="Times New Roman" w:cs="Times New Roman"/>
          <w:color w:val="000000"/>
          <w:sz w:val="24"/>
          <w:szCs w:val="24"/>
          <w:u w:val="none"/>
        </w:rPr>
        <w:t>Zamawiający wymaga prowadzenia</w:t>
      </w:r>
      <w:r w:rsidR="007F33AE">
        <w:rPr>
          <w:rStyle w:val="CharStyle1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>
        <w:rPr>
          <w:rStyle w:val="CharStyle14"/>
          <w:rFonts w:ascii="Times New Roman" w:hAnsi="Times New Roman" w:cs="Times New Roman"/>
          <w:color w:val="000000"/>
          <w:sz w:val="24"/>
          <w:szCs w:val="24"/>
          <w:u w:val="none"/>
        </w:rPr>
        <w:t xml:space="preserve">nadzoru konserwatorskiego przez dyplomowanego konserwatora </w:t>
      </w:r>
      <w:proofErr w:type="spellStart"/>
      <w:r>
        <w:rPr>
          <w:rStyle w:val="CharStyle14"/>
          <w:rFonts w:ascii="Times New Roman" w:hAnsi="Times New Roman" w:cs="Times New Roman"/>
          <w:color w:val="000000"/>
          <w:sz w:val="24"/>
          <w:szCs w:val="24"/>
          <w:u w:val="none"/>
        </w:rPr>
        <w:t>zabytkoznawcę</w:t>
      </w:r>
      <w:proofErr w:type="spellEnd"/>
      <w:r>
        <w:rPr>
          <w:rStyle w:val="CharStyle1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mającego min. 12 – miesięczne doświadczenie w nadzorze nad pracami przy zabytkach w zakresie historycznych technik budowlanych właściwych dla budynku przy ul. Bydgoskiej 50/52 w Toruniu zgodnie z decyzją BMKZ.4125.2.31.2018.AWK p. 4 (Załącznik nr 1). </w:t>
      </w:r>
    </w:p>
    <w:p w:rsidR="009C0BFB" w:rsidRDefault="009C0BFB">
      <w:pPr>
        <w:pStyle w:val="Style5"/>
        <w:shd w:val="clear" w:color="auto" w:fill="auto"/>
        <w:spacing w:line="240" w:lineRule="auto"/>
        <w:ind w:left="40" w:firstLine="0"/>
        <w:jc w:val="both"/>
        <w:rPr>
          <w:rStyle w:val="CharStyle6"/>
          <w:rFonts w:ascii="Times New Roman" w:hAnsi="Times New Roman" w:cs="Times New Roman"/>
          <w:color w:val="000000"/>
          <w:sz w:val="24"/>
          <w:szCs w:val="24"/>
        </w:rPr>
      </w:pPr>
    </w:p>
    <w:p w:rsidR="007F33AE" w:rsidRDefault="00B2264D" w:rsidP="007F33AE">
      <w:pPr>
        <w:pStyle w:val="Style5"/>
        <w:shd w:val="clear" w:color="auto" w:fill="auto"/>
        <w:spacing w:line="240" w:lineRule="auto"/>
        <w:ind w:left="40" w:firstLine="0"/>
        <w:jc w:val="both"/>
        <w:rPr>
          <w:rStyle w:val="CharStyle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Termin prowadzenia nadzoru konserwatorskiego: </w:t>
      </w:r>
      <w:r w:rsidR="007F33AE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rozpoczęcie w dniu podpisania umowy, zakończenie do końca czerwca 2023 r. (z możliwością przedłużenia w przypadku zmiany terminu realizacji inwestycji).</w:t>
      </w:r>
    </w:p>
    <w:p w:rsidR="007F33AE" w:rsidRPr="007F33AE" w:rsidRDefault="007F33AE" w:rsidP="007F33AE">
      <w:pPr>
        <w:pStyle w:val="Style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Rozliczenie</w:t>
      </w:r>
      <w:r w:rsidR="00A84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pracy nadzoru konserwatorskiego będzie proporcjonalne do zaawansowania prac na budowie. (obecne zaawansowanie ok. 65%)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C0BFB" w:rsidRDefault="009C0BFB">
      <w:pPr>
        <w:pStyle w:val="Style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0BFB" w:rsidRDefault="00B2264D">
      <w:pPr>
        <w:pStyle w:val="Style5"/>
        <w:shd w:val="clear" w:color="auto" w:fill="auto"/>
        <w:spacing w:after="172" w:line="240" w:lineRule="auto"/>
        <w:ind w:left="40" w:right="40" w:firstLine="0"/>
        <w:jc w:val="both"/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 Dokumentacja projektowa znajduje się na stronie Zamawiającego pod linkiem: </w:t>
      </w:r>
    </w:p>
    <w:p w:rsidR="009C0BFB" w:rsidRDefault="00B2264D">
      <w:pPr>
        <w:pStyle w:val="Style5"/>
        <w:shd w:val="clear" w:color="auto" w:fill="auto"/>
        <w:spacing w:after="172" w:line="240" w:lineRule="auto"/>
        <w:ind w:left="40" w:right="40" w:firstLine="0"/>
        <w:jc w:val="both"/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http://bip.torun.pl/dokumenty.php?Kod=1255419</w:t>
      </w:r>
    </w:p>
    <w:p w:rsidR="009C0BFB" w:rsidRDefault="009C0BFB">
      <w:pPr>
        <w:pStyle w:val="Tekstblokowy1"/>
        <w:ind w:left="0"/>
        <w:rPr>
          <w:b/>
        </w:rPr>
      </w:pPr>
    </w:p>
    <w:p w:rsidR="009C0BFB" w:rsidRDefault="00B2264D">
      <w:pPr>
        <w:pStyle w:val="Style16"/>
        <w:shd w:val="clear" w:color="auto" w:fill="auto"/>
        <w:tabs>
          <w:tab w:val="left" w:pos="567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CharStyle17"/>
          <w:rFonts w:ascii="Times New Roman" w:hAnsi="Times New Roman" w:cs="Times New Roman"/>
          <w:b/>
          <w:color w:val="000000"/>
          <w:sz w:val="24"/>
          <w:szCs w:val="24"/>
        </w:rPr>
        <w:t>Kryterium wyboru oferty:</w:t>
      </w:r>
      <w:r>
        <w:rPr>
          <w:rStyle w:val="CharStyle17"/>
          <w:rFonts w:ascii="Times New Roman" w:hAnsi="Times New Roman" w:cs="Times New Roman"/>
          <w:color w:val="000000"/>
          <w:sz w:val="24"/>
          <w:szCs w:val="24"/>
        </w:rPr>
        <w:t xml:space="preserve"> 100% cena.</w:t>
      </w:r>
    </w:p>
    <w:p w:rsidR="009C0BFB" w:rsidRDefault="009C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FB" w:rsidRDefault="00B2264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wykluczenia z możliwości złożenia oferty:</w:t>
      </w:r>
    </w:p>
    <w:p w:rsidR="009C0BFB" w:rsidRDefault="00B2264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nie może zostać udzielone podmiotom powiązanym  z Zamawiającym osobowo lub kapitałowo. Poprzez powiązanie kapitałowe lub osobowe rozumie się wzajemne powiązania między beneficjentem (Gmina Miasta Toruń) lub osobami upoważnionymi do zaciągania zobowiązań w imieniu  beneficjenta lub osobami wykonującymi w imieniu beneficjenta czynności związane z przygotowaniem i przeprowadzeniem procedury wyboru Wykonawcy, a Wykonawcą. </w:t>
      </w:r>
    </w:p>
    <w:p w:rsidR="009C0BFB" w:rsidRDefault="009C0BFB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BFB" w:rsidRDefault="00B2264D">
      <w:pPr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9C0BFB" w:rsidRDefault="00B2264D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Ofertę cenową należy złożyć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84E57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57">
        <w:rPr>
          <w:rFonts w:ascii="Times New Roman" w:hAnsi="Times New Roman" w:cs="Times New Roman"/>
          <w:b/>
          <w:sz w:val="24"/>
          <w:szCs w:val="24"/>
        </w:rPr>
        <w:t>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4E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0A55AD">
        <w:rPr>
          <w:rFonts w:ascii="Times New Roman" w:hAnsi="Times New Roman" w:cs="Times New Roman"/>
          <w:b/>
          <w:sz w:val="24"/>
          <w:szCs w:val="24"/>
        </w:rPr>
        <w:t>do godz.15.30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Wydziale Inwestycji i Remontów Urzędu Miasta Torunia, ul. </w:t>
      </w:r>
      <w:r w:rsidR="00A84E57">
        <w:rPr>
          <w:rFonts w:ascii="Times New Roman" w:hAnsi="Times New Roman" w:cs="Times New Roman"/>
          <w:sz w:val="24"/>
          <w:szCs w:val="24"/>
        </w:rPr>
        <w:t>Młodzieżow</w:t>
      </w:r>
      <w:r w:rsidR="00871FDF">
        <w:rPr>
          <w:rFonts w:ascii="Times New Roman" w:hAnsi="Times New Roman" w:cs="Times New Roman"/>
          <w:sz w:val="24"/>
          <w:szCs w:val="24"/>
        </w:rPr>
        <w:t>a</w:t>
      </w:r>
      <w:r w:rsidR="00A84E57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, 87-100 Toruń lub przesłać drogą elektroniczną na adres e-mail: </w:t>
      </w:r>
      <w:hyperlink r:id="rId9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wiir@um.torun.pl</w:t>
        </w:r>
      </w:hyperlink>
    </w:p>
    <w:p w:rsidR="009C0BFB" w:rsidRDefault="00B2264D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Niniejsza oferta nie stanowi oferty w myśl art. 66 Kodeksu Cywilnego, jak również nie jest ogłoszeniem w rozumieniu ustawy Prawo zamówień publicznych.</w:t>
      </w:r>
    </w:p>
    <w:p w:rsidR="009C0BFB" w:rsidRDefault="00B2264D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 z zamówienia bez wyboru którejkolwiek ze złożonych ofert.</w:t>
      </w:r>
    </w:p>
    <w:p w:rsidR="009C0BFB" w:rsidRDefault="00B2264D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:rsidR="009C0BFB" w:rsidRDefault="009C0BFB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0BFB" w:rsidRDefault="009C0BFB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9C0BFB" w:rsidRDefault="009C0BFB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9C0BFB" w:rsidRDefault="009C0BFB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9C0BFB" w:rsidRDefault="009C0BFB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B039A6" w:rsidRDefault="00B039A6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B039A6" w:rsidRDefault="00B039A6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B039A6" w:rsidRDefault="00B039A6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9C0BFB" w:rsidRDefault="009C0BFB">
      <w:pPr>
        <w:overflowPunct w:val="0"/>
        <w:spacing w:after="0" w:line="240" w:lineRule="auto"/>
        <w:ind w:left="284" w:hanging="284"/>
        <w:jc w:val="both"/>
      </w:pPr>
    </w:p>
    <w:sectPr w:rsidR="009C0BFB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91" w:rsidRDefault="00B11C91">
      <w:pPr>
        <w:spacing w:after="0" w:line="240" w:lineRule="auto"/>
      </w:pPr>
      <w:r>
        <w:separator/>
      </w:r>
    </w:p>
  </w:endnote>
  <w:endnote w:type="continuationSeparator" w:id="0">
    <w:p w:rsidR="00B11C91" w:rsidRDefault="00B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91" w:rsidRDefault="00B11C91">
      <w:pPr>
        <w:spacing w:after="0" w:line="240" w:lineRule="auto"/>
      </w:pPr>
      <w:r>
        <w:separator/>
      </w:r>
    </w:p>
  </w:footnote>
  <w:footnote w:type="continuationSeparator" w:id="0">
    <w:p w:rsidR="00B11C91" w:rsidRDefault="00B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FB" w:rsidRDefault="00B2264D">
    <w:pPr>
      <w:pStyle w:val="Gwka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739"/>
    <w:multiLevelType w:val="multilevel"/>
    <w:tmpl w:val="A9862E4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CB606B"/>
    <w:multiLevelType w:val="multilevel"/>
    <w:tmpl w:val="4F7EF542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0734B5"/>
    <w:multiLevelType w:val="multilevel"/>
    <w:tmpl w:val="67EC2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FB"/>
    <w:rsid w:val="00035A23"/>
    <w:rsid w:val="00086D77"/>
    <w:rsid w:val="000A55AD"/>
    <w:rsid w:val="00695468"/>
    <w:rsid w:val="006C4D45"/>
    <w:rsid w:val="007F33AE"/>
    <w:rsid w:val="00871FDF"/>
    <w:rsid w:val="009C0BFB"/>
    <w:rsid w:val="00A84E57"/>
    <w:rsid w:val="00B039A6"/>
    <w:rsid w:val="00B11C91"/>
    <w:rsid w:val="00B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AB0B"/>
  <w15:docId w15:val="{AC482447-E84D-433A-80EB-EC76504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38F"/>
    <w:pPr>
      <w:suppressAutoHyphens/>
      <w:spacing w:after="200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25591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25591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735A4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735A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5A44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qFormat/>
    <w:rsid w:val="00735A44"/>
  </w:style>
  <w:style w:type="character" w:customStyle="1" w:styleId="b">
    <w:name w:val="b"/>
    <w:basedOn w:val="Domylnaczcionkaakapitu"/>
    <w:qFormat/>
    <w:rsid w:val="006173C4"/>
  </w:style>
  <w:style w:type="character" w:customStyle="1" w:styleId="CharStyle6">
    <w:name w:val="Char Style 6"/>
    <w:basedOn w:val="Domylnaczcionkaakapitu"/>
    <w:link w:val="Style5"/>
    <w:uiPriority w:val="99"/>
    <w:qFormat/>
    <w:rsid w:val="00C53459"/>
    <w:rPr>
      <w:sz w:val="18"/>
      <w:szCs w:val="18"/>
      <w:shd w:val="clear" w:color="auto" w:fill="FFFFFF"/>
    </w:rPr>
  </w:style>
  <w:style w:type="character" w:customStyle="1" w:styleId="CharStyle10">
    <w:name w:val="Char Style 10"/>
    <w:basedOn w:val="Domylnaczcionkaakapitu"/>
    <w:uiPriority w:val="99"/>
    <w:qFormat/>
    <w:rsid w:val="00C53459"/>
    <w:rPr>
      <w:color w:val="EC9FA3"/>
      <w:spacing w:val="20"/>
      <w:sz w:val="18"/>
      <w:szCs w:val="18"/>
      <w:u w:val="none"/>
    </w:rPr>
  </w:style>
  <w:style w:type="character" w:customStyle="1" w:styleId="CharStyle15">
    <w:name w:val="Char Style 15"/>
    <w:basedOn w:val="CharStyle6"/>
    <w:uiPriority w:val="99"/>
    <w:qFormat/>
    <w:rsid w:val="00C53459"/>
    <w:rPr>
      <w:i/>
      <w:iCs/>
      <w:sz w:val="18"/>
      <w:szCs w:val="18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559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559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5591E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66C12"/>
  </w:style>
  <w:style w:type="character" w:customStyle="1" w:styleId="CharStyle14">
    <w:name w:val="Char Style 14"/>
    <w:basedOn w:val="CharStyle6"/>
    <w:uiPriority w:val="99"/>
    <w:qFormat/>
    <w:rsid w:val="00FA5FAD"/>
    <w:rPr>
      <w:sz w:val="18"/>
      <w:szCs w:val="18"/>
      <w:u w:val="single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qFormat/>
    <w:rsid w:val="00632B38"/>
    <w:rPr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b w:val="0"/>
      <w:sz w:val="18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Pr>
      <w:rFonts w:ascii="Times New Roman" w:hAnsi="Times New Roman"/>
      <w:b w:val="0"/>
      <w:sz w:val="18"/>
      <w:szCs w:val="20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/>
      <w:b w:val="0"/>
      <w:sz w:val="18"/>
      <w:szCs w:val="20"/>
    </w:rPr>
  </w:style>
  <w:style w:type="character" w:customStyle="1" w:styleId="ListLabel12">
    <w:name w:val="ListLabel 1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13">
    <w:name w:val="ListLabel 13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b w:val="0"/>
      <w:sz w:val="18"/>
      <w:szCs w:val="20"/>
    </w:rPr>
  </w:style>
  <w:style w:type="character" w:customStyle="1" w:styleId="ListLabel18">
    <w:name w:val="ListLabel 1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19">
    <w:name w:val="ListLabel 19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/>
      <w:b w:val="0"/>
      <w:sz w:val="18"/>
      <w:szCs w:val="20"/>
    </w:rPr>
  </w:style>
  <w:style w:type="character" w:customStyle="1" w:styleId="ListLabel24">
    <w:name w:val="ListLabel 24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25">
    <w:name w:val="ListLabel 25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2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unhideWhenUsed/>
    <w:rsid w:val="0073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3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kstpodstawowy31">
    <w:name w:val="Tekst podstawowy 31"/>
    <w:basedOn w:val="Normalny"/>
    <w:qFormat/>
    <w:rsid w:val="00735A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blokowy1">
    <w:name w:val="Tekst blokowy1"/>
    <w:basedOn w:val="Normalny"/>
    <w:qFormat/>
    <w:rsid w:val="00735A44"/>
    <w:pPr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5A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 5"/>
    <w:basedOn w:val="Normalny"/>
    <w:link w:val="CharStyle6"/>
    <w:uiPriority w:val="99"/>
    <w:qFormat/>
    <w:rsid w:val="00C53459"/>
    <w:pPr>
      <w:widowControl w:val="0"/>
      <w:shd w:val="clear" w:color="auto" w:fill="FFFFFF"/>
      <w:spacing w:after="0" w:line="240" w:lineRule="atLeast"/>
      <w:ind w:hanging="360"/>
      <w:jc w:val="center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E66C1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6">
    <w:name w:val="Style 16"/>
    <w:basedOn w:val="Normalny"/>
    <w:link w:val="CharStyle17"/>
    <w:uiPriority w:val="99"/>
    <w:qFormat/>
    <w:rsid w:val="00632B38"/>
    <w:pPr>
      <w:widowControl w:val="0"/>
      <w:shd w:val="clear" w:color="auto" w:fill="FFFFFF"/>
      <w:spacing w:after="0" w:line="26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ir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9E2D-0B4B-4E85-8861-8A20EC6F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n.kiszkiel</dc:creator>
  <cp:lastModifiedBy>Kamil Cierpiałkowski</cp:lastModifiedBy>
  <cp:revision>3</cp:revision>
  <cp:lastPrinted>2021-10-29T06:43:00Z</cp:lastPrinted>
  <dcterms:created xsi:type="dcterms:W3CDTF">2023-01-10T13:10:00Z</dcterms:created>
  <dcterms:modified xsi:type="dcterms:W3CDTF">2023-01-10T13:14:00Z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