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BA38E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9166B">
        <w:rPr>
          <w:rFonts w:ascii="Times New Roman" w:hAnsi="Times New Roman" w:cs="Times New Roman"/>
          <w:sz w:val="24"/>
          <w:szCs w:val="24"/>
        </w:rPr>
        <w:t xml:space="preserve">15 grudnia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9166B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0D7B2E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945BA0">
        <w:rPr>
          <w:rFonts w:ascii="Times New Roman" w:hAnsi="Times New Roman" w:cs="Times New Roman"/>
          <w:b/>
          <w:sz w:val="28"/>
          <w:szCs w:val="24"/>
        </w:rPr>
        <w:t>informację na temat stypendiów sportowych dla uczniów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2BBC2B3" w14:textId="2FC3EEEC" w:rsidR="006F7D77" w:rsidRDefault="00945BA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informację na temat możliwości otrzymania stypendiów sportowych przez uczniów toruńskich szkół, który osiągają wybitne, zauważalne wyniki sportowe a równocześnie osiągają bardzo dobre wyniki w nauce. </w:t>
      </w:r>
    </w:p>
    <w:p w14:paraId="0AB19467" w14:textId="058C328C" w:rsidR="00945BA0" w:rsidRDefault="00945BA0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ramach </w:t>
      </w:r>
      <w:r w:rsidR="00162257">
        <w:rPr>
          <w:rFonts w:ascii="Times New Roman" w:hAnsi="Times New Roman" w:cs="Times New Roman"/>
          <w:sz w:val="24"/>
          <w:szCs w:val="24"/>
        </w:rPr>
        <w:t>systemu stypendiów</w:t>
      </w:r>
      <w:bookmarkStart w:id="0" w:name="_GoBack"/>
      <w:bookmarkEnd w:id="0"/>
      <w:r w:rsidR="00162257">
        <w:rPr>
          <w:rFonts w:ascii="Times New Roman" w:hAnsi="Times New Roman" w:cs="Times New Roman"/>
          <w:sz w:val="24"/>
          <w:szCs w:val="24"/>
        </w:rPr>
        <w:t xml:space="preserve"> sportowych Gminy Miasta Toruń istnieje taki ww. powiązany system.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62257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6F7D77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45BA0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30D38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2022-12-14T07:51:00Z</dcterms:created>
  <dcterms:modified xsi:type="dcterms:W3CDTF">2022-12-14T07:51:00Z</dcterms:modified>
</cp:coreProperties>
</file>