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1D" w:rsidRPr="0092551D" w:rsidRDefault="0092551D" w:rsidP="00354B55">
      <w:pPr>
        <w:pStyle w:val="Normalny1"/>
        <w:jc w:val="center"/>
        <w:rPr>
          <w:rFonts w:cs="Times New Roman"/>
        </w:rPr>
      </w:pPr>
      <w:r w:rsidRPr="0092551D">
        <w:rPr>
          <w:rFonts w:cs="Times New Roman"/>
          <w:sz w:val="32"/>
          <w:szCs w:val="32"/>
        </w:rPr>
        <w:t>WAiB.6733. Kolejny numer wpływu.11 numer kolejny rejestru. 2022</w:t>
      </w:r>
      <w:r w:rsidRPr="0092551D">
        <w:rPr>
          <w:rFonts w:cs="Times New Roman"/>
          <w:b/>
          <w:sz w:val="32"/>
          <w:szCs w:val="32"/>
        </w:rPr>
        <w:t>.</w:t>
      </w:r>
      <w:r w:rsidRPr="0092551D">
        <w:rPr>
          <w:rFonts w:cs="Times New Roman"/>
          <w:sz w:val="32"/>
          <w:szCs w:val="32"/>
        </w:rPr>
        <w:t>inicjały pracownika</w:t>
      </w:r>
    </w:p>
    <w:p w:rsidR="0092551D" w:rsidRPr="0092551D" w:rsidRDefault="0092551D" w:rsidP="0092551D">
      <w:pPr>
        <w:pStyle w:val="Normalny1"/>
        <w:jc w:val="center"/>
        <w:rPr>
          <w:rFonts w:cs="Times New Roman"/>
          <w:b/>
          <w:sz w:val="22"/>
          <w:szCs w:val="22"/>
        </w:rPr>
      </w:pPr>
      <w:r w:rsidRPr="0092551D">
        <w:rPr>
          <w:rFonts w:cs="Times New Roman"/>
          <w:b/>
          <w:sz w:val="22"/>
          <w:szCs w:val="22"/>
        </w:rPr>
        <w:t>REJESTR DECYZJI O USTALENIU LOKALIZACJI INWESTYCJI</w:t>
      </w:r>
    </w:p>
    <w:p w:rsidR="0092551D" w:rsidRPr="0092551D" w:rsidRDefault="0092551D" w:rsidP="0092551D">
      <w:pPr>
        <w:pStyle w:val="Normalny1"/>
        <w:jc w:val="center"/>
        <w:rPr>
          <w:rFonts w:cs="Times New Roman"/>
          <w:b/>
          <w:sz w:val="22"/>
          <w:szCs w:val="22"/>
        </w:rPr>
      </w:pPr>
      <w:r w:rsidRPr="0092551D">
        <w:rPr>
          <w:rFonts w:cs="Times New Roman"/>
          <w:b/>
          <w:sz w:val="22"/>
          <w:szCs w:val="22"/>
        </w:rPr>
        <w:t>CELU PUBLICZNEGO O ZNACZENIU POWIATOWYM I GMINNYM  WYDANYCH W ROKU  2022</w:t>
      </w:r>
    </w:p>
    <w:tbl>
      <w:tblPr>
        <w:tblW w:w="1577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993"/>
        <w:gridCol w:w="1842"/>
        <w:gridCol w:w="1843"/>
        <w:gridCol w:w="3544"/>
        <w:gridCol w:w="2693"/>
        <w:gridCol w:w="1838"/>
        <w:gridCol w:w="1020"/>
        <w:gridCol w:w="1398"/>
      </w:tblGrid>
      <w:tr w:rsidR="0092551D" w:rsidRPr="0092551D" w:rsidTr="0092551D">
        <w:trPr>
          <w:trHeight w:val="1134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2551D">
              <w:rPr>
                <w:rFonts w:cs="Times New Roman"/>
                <w:b/>
                <w:sz w:val="14"/>
                <w:szCs w:val="14"/>
              </w:rPr>
              <w:t>Lp</w:t>
            </w:r>
          </w:p>
          <w:p w:rsidR="0092551D" w:rsidRPr="0092551D" w:rsidRDefault="0092551D" w:rsidP="0092551D">
            <w:pPr>
              <w:pStyle w:val="Normalny1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Tretekstu"/>
              <w:spacing w:after="0" w:line="240" w:lineRule="auto"/>
              <w:ind w:left="113" w:right="113"/>
              <w:rPr>
                <w:rFonts w:cs="Times New Roman"/>
                <w:b/>
                <w:sz w:val="14"/>
                <w:szCs w:val="14"/>
              </w:rPr>
            </w:pPr>
            <w:r w:rsidRPr="0092551D">
              <w:rPr>
                <w:rFonts w:cs="Times New Roman"/>
                <w:b/>
                <w:sz w:val="14"/>
                <w:szCs w:val="14"/>
              </w:rPr>
              <w:t>Nazwa organu wydającego decyzję</w:t>
            </w:r>
          </w:p>
          <w:p w:rsidR="0092551D" w:rsidRPr="0092551D" w:rsidRDefault="0092551D" w:rsidP="0092551D">
            <w:pPr>
              <w:pStyle w:val="Normalny1"/>
              <w:ind w:left="113" w:right="113"/>
              <w:jc w:val="both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Wcicietrecitekstu"/>
              <w:rPr>
                <w:rFonts w:ascii="Times New Roman" w:hAnsi="Times New Roman" w:cs="Times New Roman"/>
                <w:sz w:val="14"/>
                <w:szCs w:val="14"/>
              </w:rPr>
            </w:pPr>
            <w:r w:rsidRPr="0092551D">
              <w:rPr>
                <w:rFonts w:ascii="Times New Roman" w:hAnsi="Times New Roman" w:cs="Times New Roman"/>
                <w:sz w:val="14"/>
                <w:szCs w:val="14"/>
              </w:rPr>
              <w:t>Data wydania decyzji</w:t>
            </w:r>
          </w:p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sz w:val="14"/>
                <w:szCs w:val="14"/>
              </w:rPr>
            </w:pPr>
            <w:r w:rsidRPr="0092551D">
              <w:rPr>
                <w:rFonts w:cs="Times New Roman"/>
                <w:sz w:val="14"/>
                <w:szCs w:val="14"/>
              </w:rPr>
              <w:t>rrrr mm dd</w:t>
            </w:r>
          </w:p>
          <w:p w:rsidR="0092551D" w:rsidRPr="0092551D" w:rsidRDefault="0092551D" w:rsidP="0092551D">
            <w:pPr>
              <w:pStyle w:val="Nagwek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2551D">
              <w:rPr>
                <w:rFonts w:ascii="Times New Roman" w:hAnsi="Times New Roman" w:cs="Times New Roman"/>
                <w:b w:val="0"/>
                <w:sz w:val="14"/>
                <w:szCs w:val="14"/>
              </w:rPr>
              <w:t>Nr decyzji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agwek1"/>
              <w:rPr>
                <w:rFonts w:cs="Times New Roman"/>
                <w:bCs/>
                <w:sz w:val="14"/>
                <w:szCs w:val="14"/>
              </w:rPr>
            </w:pPr>
            <w:r w:rsidRPr="0092551D">
              <w:rPr>
                <w:rFonts w:cs="Times New Roman"/>
                <w:bCs/>
                <w:sz w:val="14"/>
                <w:szCs w:val="14"/>
              </w:rPr>
              <w:t>Nazwa i  adres</w:t>
            </w:r>
          </w:p>
          <w:p w:rsidR="0092551D" w:rsidRPr="0092551D" w:rsidRDefault="0092551D" w:rsidP="0092551D">
            <w:pPr>
              <w:pStyle w:val="Nagwek1"/>
              <w:rPr>
                <w:rFonts w:cs="Times New Roman"/>
                <w:bCs/>
                <w:sz w:val="14"/>
                <w:szCs w:val="14"/>
              </w:rPr>
            </w:pPr>
            <w:r w:rsidRPr="0092551D">
              <w:rPr>
                <w:rFonts w:cs="Times New Roman"/>
                <w:bCs/>
                <w:sz w:val="14"/>
                <w:szCs w:val="14"/>
              </w:rPr>
              <w:t>Wnioskodawcy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agwek2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2551D">
              <w:rPr>
                <w:rFonts w:ascii="Times New Roman" w:hAnsi="Times New Roman" w:cs="Times New Roman"/>
                <w:bCs/>
                <w:sz w:val="14"/>
                <w:szCs w:val="14"/>
              </w:rPr>
              <w:t>Rodzaj inwestycji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agwek2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2551D">
              <w:rPr>
                <w:rFonts w:ascii="Times New Roman" w:hAnsi="Times New Roman" w:cs="Times New Roman"/>
                <w:bCs/>
                <w:sz w:val="14"/>
                <w:szCs w:val="14"/>
              </w:rPr>
              <w:t>Streszczenie ustaleń decyzji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2551D">
              <w:rPr>
                <w:rFonts w:cs="Times New Roman"/>
                <w:b/>
                <w:bCs/>
                <w:sz w:val="14"/>
                <w:szCs w:val="14"/>
              </w:rPr>
              <w:t>Określenie terenu inwestycji</w:t>
            </w:r>
          </w:p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2551D">
              <w:rPr>
                <w:rFonts w:cs="Times New Roman"/>
                <w:b/>
                <w:bCs/>
                <w:sz w:val="14"/>
                <w:szCs w:val="14"/>
              </w:rPr>
              <w:t>(powiat, gmina, obręb, oznaczenie nieruchomości)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2551D">
              <w:rPr>
                <w:rFonts w:cs="Times New Roman"/>
                <w:b/>
                <w:bCs/>
                <w:sz w:val="14"/>
                <w:szCs w:val="14"/>
              </w:rPr>
              <w:t>Wygaśnięcie stwierdzenie nieważności, lub zmiana decyzji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2551D">
              <w:rPr>
                <w:rFonts w:cs="Times New Roman"/>
                <w:b/>
                <w:bCs/>
                <w:sz w:val="14"/>
                <w:szCs w:val="14"/>
              </w:rPr>
              <w:t>Uwagi</w:t>
            </w:r>
          </w:p>
        </w:tc>
      </w:tr>
      <w:tr w:rsidR="0092551D" w:rsidRPr="0092551D" w:rsidTr="0092551D">
        <w:trPr>
          <w:trHeight w:val="267"/>
          <w:jc w:val="center"/>
        </w:trPr>
        <w:tc>
          <w:tcPr>
            <w:tcW w:w="6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551D" w:rsidRPr="0092551D" w:rsidRDefault="0092551D" w:rsidP="0092551D">
            <w:pPr>
              <w:pStyle w:val="Normalny1"/>
              <w:jc w:val="center"/>
              <w:rPr>
                <w:rFonts w:cs="Times New Roman"/>
                <w:b/>
                <w:sz w:val="16"/>
              </w:rPr>
            </w:pPr>
            <w:r w:rsidRPr="0092551D">
              <w:rPr>
                <w:rFonts w:cs="Times New Roman"/>
                <w:b/>
                <w:sz w:val="16"/>
              </w:rPr>
              <w:t>9</w:t>
            </w:r>
          </w:p>
        </w:tc>
      </w:tr>
      <w:tr w:rsidR="00050D86" w:rsidRPr="0092551D" w:rsidTr="0092551D">
        <w:trPr>
          <w:trHeight w:val="1204"/>
          <w:jc w:val="center"/>
        </w:trPr>
        <w:tc>
          <w:tcPr>
            <w:tcW w:w="6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1F1355" w:rsidP="0092551D">
            <w:pPr>
              <w:pStyle w:val="Normalny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EC62D7" w:rsidP="0092551D">
            <w:pPr>
              <w:pStyle w:val="Normalny1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PMT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D86" w:rsidRDefault="00EC62D7" w:rsidP="0092551D">
            <w:pPr>
              <w:pStyle w:val="Normalny1"/>
              <w:ind w:right="11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02.11.2022</w:t>
            </w:r>
          </w:p>
          <w:p w:rsidR="00EC62D7" w:rsidRPr="00EC62D7" w:rsidRDefault="00EC62D7" w:rsidP="0092551D">
            <w:pPr>
              <w:pStyle w:val="Normalny1"/>
              <w:ind w:right="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6733.11.26.22.2022 PŻ KZ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EC62D7" w:rsidP="0092551D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ENERGA OPERATOS S.A. Oddział w Toruniu poprzez</w:t>
            </w:r>
            <w:r>
              <w:rPr>
                <w:rFonts w:cs="Times New Roman"/>
                <w:sz w:val="20"/>
                <w:szCs w:val="20"/>
              </w:rPr>
              <w:br/>
              <w:t xml:space="preserve"> Marka Siegerta </w:t>
            </w:r>
            <w:r>
              <w:rPr>
                <w:rFonts w:cs="Times New Roman"/>
                <w:sz w:val="20"/>
                <w:szCs w:val="20"/>
              </w:rPr>
              <w:br/>
              <w:t>ul. Warmińska 10 - Toruń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EC62D7" w:rsidP="00EC62D7">
            <w:pPr>
              <w:pStyle w:val="Normalny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Budowa sieci elektroenergetycznej SN-15kV na terenie położonym przy ul. Szymańskiego w Toruniu.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C62D7" w:rsidRPr="0092551D" w:rsidRDefault="00EC62D7" w:rsidP="00EC62D7">
            <w:pPr>
              <w:pStyle w:val="Normalny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551D">
              <w:rPr>
                <w:rFonts w:cs="Times New Roman"/>
                <w:color w:val="000000" w:themeColor="text1"/>
                <w:sz w:val="20"/>
                <w:szCs w:val="20"/>
              </w:rPr>
              <w:t xml:space="preserve">Inwestycja celu publicznego, </w:t>
            </w:r>
          </w:p>
          <w:p w:rsidR="00050D86" w:rsidRPr="0092551D" w:rsidRDefault="00EC62D7" w:rsidP="00EC62D7">
            <w:pPr>
              <w:pStyle w:val="Normalny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551D">
              <w:rPr>
                <w:rFonts w:cs="Times New Roman"/>
                <w:color w:val="000000" w:themeColor="text1"/>
                <w:sz w:val="20"/>
                <w:szCs w:val="20"/>
              </w:rPr>
              <w:t>obiekt infrastruktury technicznej</w:t>
            </w: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EC62D7" w:rsidP="0092551D">
            <w:pPr>
              <w:pStyle w:val="Normalny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dz. nr 207/46, 209/2, 142/72, 142/76 oraz części dz. nr 207/6 z obrębu 46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Pr="0092551D" w:rsidRDefault="00050D86" w:rsidP="0092551D">
            <w:pPr>
              <w:pStyle w:val="Normalny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D86" w:rsidRDefault="00EC62D7" w:rsidP="0092551D">
            <w:pPr>
              <w:pStyle w:val="Normalny1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PŻ KZ</w:t>
            </w:r>
          </w:p>
          <w:p w:rsidR="00EC62D7" w:rsidRDefault="00EC62D7" w:rsidP="0092551D">
            <w:pPr>
              <w:pStyle w:val="Normalny1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55/V/2014 (10)</w:t>
            </w:r>
          </w:p>
          <w:p w:rsidR="00EC62D7" w:rsidRDefault="00EC62D7" w:rsidP="0092551D">
            <w:pPr>
              <w:pStyle w:val="Normalny1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 xml:space="preserve">Wpływ: </w:t>
            </w:r>
          </w:p>
          <w:p w:rsidR="00EC62D7" w:rsidRDefault="00EC62D7" w:rsidP="0092551D">
            <w:pPr>
              <w:pStyle w:val="Normalny1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 xml:space="preserve">08.08.2022 </w:t>
            </w:r>
          </w:p>
          <w:p w:rsidR="00EC62D7" w:rsidRDefault="00EC62D7" w:rsidP="0092551D">
            <w:pPr>
              <w:pStyle w:val="Normalny1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Czas: 17/85</w:t>
            </w:r>
          </w:p>
        </w:tc>
      </w:tr>
    </w:tbl>
    <w:p w:rsidR="00BA2163" w:rsidRPr="0092551D" w:rsidRDefault="00BA2163" w:rsidP="0092551D">
      <w:pPr>
        <w:pStyle w:val="Normalny1"/>
        <w:ind w:left="-260" w:hanging="20"/>
        <w:jc w:val="both"/>
        <w:rPr>
          <w:rFonts w:cs="Times New Roman"/>
          <w:sz w:val="32"/>
          <w:szCs w:val="32"/>
        </w:rPr>
      </w:pPr>
    </w:p>
    <w:p w:rsidR="00BA2163" w:rsidRPr="0092551D" w:rsidRDefault="00BA2163" w:rsidP="0092551D">
      <w:pPr>
        <w:pStyle w:val="Normalny1"/>
        <w:ind w:left="-260" w:hanging="20"/>
        <w:jc w:val="both"/>
        <w:rPr>
          <w:rFonts w:cs="Times New Roman"/>
          <w:sz w:val="32"/>
          <w:szCs w:val="32"/>
        </w:rPr>
      </w:pPr>
    </w:p>
    <w:p w:rsidR="00BA2163" w:rsidRPr="0092551D" w:rsidRDefault="00BA2163" w:rsidP="0092551D">
      <w:pPr>
        <w:pStyle w:val="Normalny1"/>
        <w:ind w:left="-260" w:hanging="20"/>
        <w:jc w:val="both"/>
        <w:rPr>
          <w:rFonts w:cs="Times New Roman"/>
          <w:sz w:val="32"/>
          <w:szCs w:val="32"/>
        </w:rPr>
      </w:pPr>
    </w:p>
    <w:p w:rsidR="00BA2163" w:rsidRPr="0092551D" w:rsidRDefault="00BA2163" w:rsidP="0092551D">
      <w:pPr>
        <w:pStyle w:val="Normalny1"/>
        <w:ind w:left="-260" w:hanging="20"/>
        <w:jc w:val="both"/>
        <w:rPr>
          <w:rFonts w:cs="Times New Roman"/>
          <w:sz w:val="32"/>
          <w:szCs w:val="32"/>
        </w:rPr>
      </w:pPr>
    </w:p>
    <w:p w:rsidR="00BA2163" w:rsidRPr="0092551D" w:rsidRDefault="00BA2163" w:rsidP="0092551D">
      <w:pPr>
        <w:pStyle w:val="Normalny1"/>
        <w:ind w:left="-260" w:hanging="20"/>
        <w:jc w:val="both"/>
        <w:rPr>
          <w:rFonts w:cs="Times New Roman"/>
          <w:sz w:val="32"/>
          <w:szCs w:val="32"/>
        </w:rPr>
      </w:pPr>
    </w:p>
    <w:p w:rsidR="004F1CBF" w:rsidRPr="0092551D" w:rsidRDefault="004F1CBF" w:rsidP="0092551D">
      <w:pPr>
        <w:pStyle w:val="Standard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:rsidR="004F1CBF" w:rsidRPr="0092551D" w:rsidRDefault="004F1CBF" w:rsidP="0092551D">
      <w:pPr>
        <w:rPr>
          <w:rFonts w:cs="Times New Roman"/>
        </w:rPr>
      </w:pPr>
    </w:p>
    <w:sectPr w:rsidR="004F1CBF" w:rsidRPr="0092551D" w:rsidSect="0092551D">
      <w:footerReference w:type="default" r:id="rId7"/>
      <w:pgSz w:w="16838" w:h="11906" w:orient="landscape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4A" w:rsidRDefault="00787B4A" w:rsidP="006C320A">
      <w:r>
        <w:separator/>
      </w:r>
    </w:p>
  </w:endnote>
  <w:endnote w:type="continuationSeparator" w:id="0">
    <w:p w:rsidR="00787B4A" w:rsidRDefault="00787B4A" w:rsidP="006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10194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2551D" w:rsidRPr="006C320A" w:rsidRDefault="0092551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6C320A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6C320A">
          <w:rPr>
            <w:sz w:val="20"/>
            <w:szCs w:val="20"/>
          </w:rPr>
          <w:instrText>PAGE    \* MERGEFORMAT</w:instrText>
        </w:r>
        <w:r w:rsidRPr="006C320A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354B55" w:rsidRPr="00354B55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6C320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2551D" w:rsidRDefault="0092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4A" w:rsidRDefault="00787B4A" w:rsidP="006C320A">
      <w:r>
        <w:separator/>
      </w:r>
    </w:p>
  </w:footnote>
  <w:footnote w:type="continuationSeparator" w:id="0">
    <w:p w:rsidR="00787B4A" w:rsidRDefault="00787B4A" w:rsidP="006C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C8B"/>
    <w:rsid w:val="0000258E"/>
    <w:rsid w:val="00033A83"/>
    <w:rsid w:val="00040DAB"/>
    <w:rsid w:val="000424FC"/>
    <w:rsid w:val="00050D86"/>
    <w:rsid w:val="0006081C"/>
    <w:rsid w:val="00064120"/>
    <w:rsid w:val="0008217E"/>
    <w:rsid w:val="000843A2"/>
    <w:rsid w:val="0009331D"/>
    <w:rsid w:val="000B3EDC"/>
    <w:rsid w:val="000D0A1C"/>
    <w:rsid w:val="000D543D"/>
    <w:rsid w:val="000F406B"/>
    <w:rsid w:val="000F53B0"/>
    <w:rsid w:val="001043DB"/>
    <w:rsid w:val="0012680F"/>
    <w:rsid w:val="00136876"/>
    <w:rsid w:val="00145E65"/>
    <w:rsid w:val="00151AD6"/>
    <w:rsid w:val="001561A0"/>
    <w:rsid w:val="00157697"/>
    <w:rsid w:val="00163F51"/>
    <w:rsid w:val="0016560D"/>
    <w:rsid w:val="00167982"/>
    <w:rsid w:val="001954BF"/>
    <w:rsid w:val="001A1586"/>
    <w:rsid w:val="001B08B9"/>
    <w:rsid w:val="001C29D4"/>
    <w:rsid w:val="001F1355"/>
    <w:rsid w:val="001F49CE"/>
    <w:rsid w:val="00202886"/>
    <w:rsid w:val="002226C5"/>
    <w:rsid w:val="00232F34"/>
    <w:rsid w:val="002476A9"/>
    <w:rsid w:val="0026255B"/>
    <w:rsid w:val="002921E6"/>
    <w:rsid w:val="002A07FA"/>
    <w:rsid w:val="002A293E"/>
    <w:rsid w:val="002A4535"/>
    <w:rsid w:val="002B78C2"/>
    <w:rsid w:val="002D4429"/>
    <w:rsid w:val="002E0EE7"/>
    <w:rsid w:val="002E1237"/>
    <w:rsid w:val="0030389C"/>
    <w:rsid w:val="003312BC"/>
    <w:rsid w:val="0033144C"/>
    <w:rsid w:val="00340C1E"/>
    <w:rsid w:val="003529E2"/>
    <w:rsid w:val="00354B55"/>
    <w:rsid w:val="00374E26"/>
    <w:rsid w:val="00381EDF"/>
    <w:rsid w:val="00382B86"/>
    <w:rsid w:val="003908A1"/>
    <w:rsid w:val="003908D0"/>
    <w:rsid w:val="00395B76"/>
    <w:rsid w:val="003A0F41"/>
    <w:rsid w:val="003A1002"/>
    <w:rsid w:val="003A51B5"/>
    <w:rsid w:val="003B24DE"/>
    <w:rsid w:val="003C0659"/>
    <w:rsid w:val="003C3AA6"/>
    <w:rsid w:val="003D0CA5"/>
    <w:rsid w:val="003F4638"/>
    <w:rsid w:val="00401326"/>
    <w:rsid w:val="00412007"/>
    <w:rsid w:val="004337B3"/>
    <w:rsid w:val="0045102E"/>
    <w:rsid w:val="00453F54"/>
    <w:rsid w:val="00454CF3"/>
    <w:rsid w:val="0046775C"/>
    <w:rsid w:val="00474078"/>
    <w:rsid w:val="004860F8"/>
    <w:rsid w:val="004A0C2C"/>
    <w:rsid w:val="004C48A4"/>
    <w:rsid w:val="004C5844"/>
    <w:rsid w:val="004D441E"/>
    <w:rsid w:val="004D5F16"/>
    <w:rsid w:val="004E52A0"/>
    <w:rsid w:val="004E705E"/>
    <w:rsid w:val="004F1CBF"/>
    <w:rsid w:val="00500323"/>
    <w:rsid w:val="00510870"/>
    <w:rsid w:val="00522BBA"/>
    <w:rsid w:val="0052685F"/>
    <w:rsid w:val="00532F6F"/>
    <w:rsid w:val="00533C46"/>
    <w:rsid w:val="0054112E"/>
    <w:rsid w:val="00564BE4"/>
    <w:rsid w:val="00565E8C"/>
    <w:rsid w:val="00582CB6"/>
    <w:rsid w:val="00587A06"/>
    <w:rsid w:val="00594283"/>
    <w:rsid w:val="005A3215"/>
    <w:rsid w:val="005A6675"/>
    <w:rsid w:val="005B111E"/>
    <w:rsid w:val="005B4725"/>
    <w:rsid w:val="005C3849"/>
    <w:rsid w:val="005C7A21"/>
    <w:rsid w:val="005D0172"/>
    <w:rsid w:val="005F1EC1"/>
    <w:rsid w:val="00606197"/>
    <w:rsid w:val="00641834"/>
    <w:rsid w:val="00650B4A"/>
    <w:rsid w:val="00654692"/>
    <w:rsid w:val="00654C1A"/>
    <w:rsid w:val="00663E00"/>
    <w:rsid w:val="00687C07"/>
    <w:rsid w:val="00694CBD"/>
    <w:rsid w:val="006A1472"/>
    <w:rsid w:val="006A1637"/>
    <w:rsid w:val="006A3638"/>
    <w:rsid w:val="006C320A"/>
    <w:rsid w:val="006C35CE"/>
    <w:rsid w:val="006C3626"/>
    <w:rsid w:val="006F0204"/>
    <w:rsid w:val="006F1C6C"/>
    <w:rsid w:val="00711643"/>
    <w:rsid w:val="00716717"/>
    <w:rsid w:val="00740216"/>
    <w:rsid w:val="007441C0"/>
    <w:rsid w:val="007477FA"/>
    <w:rsid w:val="007519BF"/>
    <w:rsid w:val="007539C6"/>
    <w:rsid w:val="00754B8B"/>
    <w:rsid w:val="0076274C"/>
    <w:rsid w:val="00763A17"/>
    <w:rsid w:val="00773CC5"/>
    <w:rsid w:val="00781DBF"/>
    <w:rsid w:val="007844B5"/>
    <w:rsid w:val="007860BC"/>
    <w:rsid w:val="00787B4A"/>
    <w:rsid w:val="007B05C6"/>
    <w:rsid w:val="007B45C4"/>
    <w:rsid w:val="007C62D2"/>
    <w:rsid w:val="007C65E4"/>
    <w:rsid w:val="007F0166"/>
    <w:rsid w:val="007F13C0"/>
    <w:rsid w:val="007F7BDD"/>
    <w:rsid w:val="0080136E"/>
    <w:rsid w:val="00816270"/>
    <w:rsid w:val="0083277C"/>
    <w:rsid w:val="008521DC"/>
    <w:rsid w:val="00893CA1"/>
    <w:rsid w:val="008B6DE3"/>
    <w:rsid w:val="008C0B34"/>
    <w:rsid w:val="008E2B31"/>
    <w:rsid w:val="008E721F"/>
    <w:rsid w:val="00911FE7"/>
    <w:rsid w:val="009174C1"/>
    <w:rsid w:val="00917F36"/>
    <w:rsid w:val="009212C9"/>
    <w:rsid w:val="009212E0"/>
    <w:rsid w:val="009227EA"/>
    <w:rsid w:val="0092551D"/>
    <w:rsid w:val="009404C7"/>
    <w:rsid w:val="0095017A"/>
    <w:rsid w:val="009521E7"/>
    <w:rsid w:val="00983A10"/>
    <w:rsid w:val="00987EB0"/>
    <w:rsid w:val="009939F3"/>
    <w:rsid w:val="009B46B0"/>
    <w:rsid w:val="009B4846"/>
    <w:rsid w:val="009B5807"/>
    <w:rsid w:val="009C563C"/>
    <w:rsid w:val="009D7749"/>
    <w:rsid w:val="009F0AD5"/>
    <w:rsid w:val="00A119A1"/>
    <w:rsid w:val="00A148BD"/>
    <w:rsid w:val="00A21B3E"/>
    <w:rsid w:val="00A47D45"/>
    <w:rsid w:val="00A50E26"/>
    <w:rsid w:val="00A519BE"/>
    <w:rsid w:val="00A605E8"/>
    <w:rsid w:val="00A63C4D"/>
    <w:rsid w:val="00A7604F"/>
    <w:rsid w:val="00A96E04"/>
    <w:rsid w:val="00AA2D0C"/>
    <w:rsid w:val="00AB35CD"/>
    <w:rsid w:val="00B31838"/>
    <w:rsid w:val="00B56A32"/>
    <w:rsid w:val="00B75EDD"/>
    <w:rsid w:val="00BA2163"/>
    <w:rsid w:val="00BA378F"/>
    <w:rsid w:val="00BA4156"/>
    <w:rsid w:val="00BC3DCF"/>
    <w:rsid w:val="00BD0A98"/>
    <w:rsid w:val="00BD1BD8"/>
    <w:rsid w:val="00BF126E"/>
    <w:rsid w:val="00BF5F45"/>
    <w:rsid w:val="00C342E1"/>
    <w:rsid w:val="00C73227"/>
    <w:rsid w:val="00C7674F"/>
    <w:rsid w:val="00CB42B2"/>
    <w:rsid w:val="00CC4698"/>
    <w:rsid w:val="00CE6295"/>
    <w:rsid w:val="00CF3899"/>
    <w:rsid w:val="00D01F06"/>
    <w:rsid w:val="00D03D0C"/>
    <w:rsid w:val="00D04106"/>
    <w:rsid w:val="00D2168C"/>
    <w:rsid w:val="00D2429F"/>
    <w:rsid w:val="00D35CDE"/>
    <w:rsid w:val="00D36CFE"/>
    <w:rsid w:val="00D40760"/>
    <w:rsid w:val="00D423D3"/>
    <w:rsid w:val="00D470D1"/>
    <w:rsid w:val="00D47659"/>
    <w:rsid w:val="00D47A3A"/>
    <w:rsid w:val="00D86FF5"/>
    <w:rsid w:val="00DA0B2B"/>
    <w:rsid w:val="00DB1FCC"/>
    <w:rsid w:val="00DB5169"/>
    <w:rsid w:val="00DB7F46"/>
    <w:rsid w:val="00DD1E57"/>
    <w:rsid w:val="00DE07FD"/>
    <w:rsid w:val="00DF1F8E"/>
    <w:rsid w:val="00E21C11"/>
    <w:rsid w:val="00E264CC"/>
    <w:rsid w:val="00E33345"/>
    <w:rsid w:val="00E463F9"/>
    <w:rsid w:val="00E55426"/>
    <w:rsid w:val="00E55CA7"/>
    <w:rsid w:val="00E61155"/>
    <w:rsid w:val="00E6122A"/>
    <w:rsid w:val="00E62C8B"/>
    <w:rsid w:val="00E71B4B"/>
    <w:rsid w:val="00E74250"/>
    <w:rsid w:val="00E8719B"/>
    <w:rsid w:val="00EA35A9"/>
    <w:rsid w:val="00EA5A32"/>
    <w:rsid w:val="00EA702D"/>
    <w:rsid w:val="00EC3B9F"/>
    <w:rsid w:val="00EC62D7"/>
    <w:rsid w:val="00ED1553"/>
    <w:rsid w:val="00EF4590"/>
    <w:rsid w:val="00EF52B1"/>
    <w:rsid w:val="00F04B31"/>
    <w:rsid w:val="00F04FEB"/>
    <w:rsid w:val="00F20578"/>
    <w:rsid w:val="00F47A76"/>
    <w:rsid w:val="00F54F88"/>
    <w:rsid w:val="00F77B1A"/>
    <w:rsid w:val="00F77B41"/>
    <w:rsid w:val="00F82E0D"/>
    <w:rsid w:val="00F842B8"/>
    <w:rsid w:val="00F929B1"/>
    <w:rsid w:val="00FB5892"/>
    <w:rsid w:val="00FE1405"/>
    <w:rsid w:val="00FE2318"/>
    <w:rsid w:val="00FE284B"/>
    <w:rsid w:val="00FF79B5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58A"/>
  <w15:docId w15:val="{0913A16F-7F96-47F8-8B26-E336FCEE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C8B"/>
    <w:pPr>
      <w:spacing w:after="0" w:line="240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Nagwek1">
    <w:name w:val="heading 1"/>
    <w:basedOn w:val="Normalny1"/>
    <w:next w:val="Normalny1"/>
    <w:link w:val="Nagwek1Znak"/>
    <w:rsid w:val="00E62C8B"/>
    <w:pPr>
      <w:keepNext/>
      <w:jc w:val="center"/>
      <w:outlineLvl w:val="0"/>
    </w:pPr>
    <w:rPr>
      <w:b/>
      <w:lang w:eastAsia="pl-PL"/>
    </w:rPr>
  </w:style>
  <w:style w:type="paragraph" w:styleId="Nagwek2">
    <w:name w:val="heading 2"/>
    <w:basedOn w:val="Normalny1"/>
    <w:next w:val="Normalny1"/>
    <w:link w:val="Nagwek2Znak"/>
    <w:rsid w:val="00E62C8B"/>
    <w:pPr>
      <w:keepNext/>
      <w:jc w:val="center"/>
      <w:outlineLvl w:val="1"/>
    </w:pPr>
    <w:rPr>
      <w:rFonts w:ascii="Comic Sans MS" w:hAnsi="Comic Sans MS"/>
      <w:b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C8B"/>
    <w:rPr>
      <w:rFonts w:ascii="Times New Roman" w:eastAsia="Arial Unicode MS" w:hAnsi="Times New Roman" w:cs="Mangal"/>
      <w:b/>
      <w:sz w:val="24"/>
      <w:szCs w:val="24"/>
      <w:lang w:eastAsia="pl-PL" w:bidi="hi-IN"/>
    </w:rPr>
  </w:style>
  <w:style w:type="character" w:customStyle="1" w:styleId="Nagwek2Znak">
    <w:name w:val="Nagłówek 2 Znak"/>
    <w:basedOn w:val="Domylnaczcionkaakapitu"/>
    <w:link w:val="Nagwek2"/>
    <w:rsid w:val="00E62C8B"/>
    <w:rPr>
      <w:rFonts w:ascii="Comic Sans MS" w:eastAsia="Arial Unicode MS" w:hAnsi="Comic Sans MS" w:cs="Mangal"/>
      <w:b/>
      <w:sz w:val="16"/>
      <w:szCs w:val="24"/>
      <w:lang w:eastAsia="pl-PL" w:bidi="hi-IN"/>
    </w:rPr>
  </w:style>
  <w:style w:type="paragraph" w:customStyle="1" w:styleId="Normalny1">
    <w:name w:val="Normalny1"/>
    <w:rsid w:val="00E62C8B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Tretekstu">
    <w:name w:val="Treść tekstu"/>
    <w:basedOn w:val="Normalny1"/>
    <w:rsid w:val="00E62C8B"/>
    <w:pPr>
      <w:spacing w:after="120" w:line="288" w:lineRule="auto"/>
    </w:pPr>
  </w:style>
  <w:style w:type="paragraph" w:customStyle="1" w:styleId="Wcicietrecitekstu">
    <w:name w:val="Wcięcie treści tekstu"/>
    <w:basedOn w:val="Normalny1"/>
    <w:rsid w:val="00E62C8B"/>
    <w:pPr>
      <w:jc w:val="center"/>
    </w:pPr>
    <w:rPr>
      <w:rFonts w:ascii="Comic Sans MS" w:hAnsi="Comic Sans MS"/>
      <w:sz w:val="16"/>
      <w:lang w:eastAsia="pl-PL"/>
    </w:rPr>
  </w:style>
  <w:style w:type="paragraph" w:customStyle="1" w:styleId="Standard">
    <w:name w:val="Standard"/>
    <w:rsid w:val="004F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B75EDD"/>
    <w:pPr>
      <w:suppressLineNumbers/>
    </w:pPr>
    <w:rPr>
      <w:rFonts w:eastAsia="Lucida Sans Unicode" w:cs="Tahoma"/>
      <w:color w:val="00000A"/>
    </w:rPr>
  </w:style>
  <w:style w:type="paragraph" w:styleId="NormalnyWeb">
    <w:name w:val="Normal (Web)"/>
    <w:basedOn w:val="Normalny"/>
    <w:uiPriority w:val="99"/>
    <w:unhideWhenUsed/>
    <w:qFormat/>
    <w:rsid w:val="003C3AA6"/>
    <w:pPr>
      <w:spacing w:before="100" w:after="119"/>
      <w:textAlignment w:val="auto"/>
    </w:pPr>
    <w:rPr>
      <w:rFonts w:eastAsia="Times New Roman" w:cs="Times New Roman"/>
      <w:lang w:eastAsia="ar-SA" w:bidi="ar-SA"/>
    </w:rPr>
  </w:style>
  <w:style w:type="paragraph" w:customStyle="1" w:styleId="Style6">
    <w:name w:val="Style6"/>
    <w:basedOn w:val="Normalny"/>
    <w:uiPriority w:val="99"/>
    <w:qFormat/>
    <w:rsid w:val="003C3AA6"/>
    <w:pPr>
      <w:widowControl w:val="0"/>
      <w:spacing w:line="274" w:lineRule="exact"/>
      <w:jc w:val="both"/>
      <w:textAlignment w:val="auto"/>
    </w:pPr>
    <w:rPr>
      <w:rFonts w:eastAsiaTheme="minorEastAsia" w:cs="Times New Roman"/>
      <w:lang w:eastAsia="pl-PL" w:bidi="ar-SA"/>
    </w:rPr>
  </w:style>
  <w:style w:type="character" w:customStyle="1" w:styleId="FontStyle20">
    <w:name w:val="Font Style20"/>
    <w:basedOn w:val="Domylnaczcionkaakapitu"/>
    <w:uiPriority w:val="99"/>
    <w:qFormat/>
    <w:rsid w:val="003C3A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3C3AA6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C32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320A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C32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320A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F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F54"/>
    <w:rPr>
      <w:rFonts w:ascii="Tahoma" w:eastAsia="Arial Unicode M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283F-D203-49B2-B1A3-A242C11D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b.rozycka</dc:creator>
  <cp:lastModifiedBy>Alicja Śliwoska</cp:lastModifiedBy>
  <cp:revision>249</cp:revision>
  <cp:lastPrinted>2022-07-12T07:51:00Z</cp:lastPrinted>
  <dcterms:created xsi:type="dcterms:W3CDTF">2021-01-08T14:07:00Z</dcterms:created>
  <dcterms:modified xsi:type="dcterms:W3CDTF">2022-12-07T13:49:00Z</dcterms:modified>
</cp:coreProperties>
</file>