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1C7B9" w14:textId="596545D0" w:rsidR="00F94E2E" w:rsidRPr="001751B8" w:rsidRDefault="00F94E2E" w:rsidP="00F94E2E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751B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KONKURS NR  </w:t>
      </w:r>
      <w:r w:rsidR="007F702F">
        <w:rPr>
          <w:rFonts w:ascii="Times New Roman" w:eastAsia="Times New Roman" w:hAnsi="Times New Roman"/>
          <w:b/>
          <w:sz w:val="24"/>
          <w:szCs w:val="24"/>
          <w:lang w:eastAsia="pl-PL"/>
        </w:rPr>
        <w:t>16</w:t>
      </w:r>
      <w:r w:rsidRPr="001751B8">
        <w:rPr>
          <w:rFonts w:ascii="Times New Roman" w:eastAsia="Times New Roman" w:hAnsi="Times New Roman"/>
          <w:b/>
          <w:sz w:val="24"/>
          <w:szCs w:val="24"/>
          <w:lang w:eastAsia="pl-PL"/>
        </w:rPr>
        <w:t>/2023</w:t>
      </w:r>
    </w:p>
    <w:p w14:paraId="7451153F" w14:textId="77777777" w:rsidR="00F94E2E" w:rsidRPr="001751B8" w:rsidRDefault="00F94E2E" w:rsidP="00F94E2E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5A8FCF5" w14:textId="77777777" w:rsidR="00F94E2E" w:rsidRPr="001751B8" w:rsidRDefault="00F94E2E" w:rsidP="00F94E2E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EFD3293" w14:textId="77777777" w:rsidR="00F94E2E" w:rsidRPr="001751B8" w:rsidRDefault="00F94E2E" w:rsidP="00C66A0C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1751B8">
        <w:rPr>
          <w:rFonts w:ascii="Times New Roman" w:eastAsia="Times New Roman" w:hAnsi="Times New Roman"/>
          <w:sz w:val="24"/>
          <w:szCs w:val="24"/>
          <w:lang w:eastAsia="pl-PL"/>
        </w:rPr>
        <w:t xml:space="preserve">Działając na podstawie art. 11 ust. 2 i art. 13 ustawy z dnia 24 kwietnia 2003 r. o działalności pożytku publicznego i o wolontariacie </w:t>
      </w:r>
      <w:r w:rsidRPr="001751B8">
        <w:rPr>
          <w:rFonts w:ascii="Times New Roman" w:eastAsia="Arial" w:hAnsi="Times New Roman"/>
          <w:bCs/>
          <w:sz w:val="24"/>
          <w:szCs w:val="24"/>
        </w:rPr>
        <w:t>(Dz. U. z 2022 r. poz. 1327 z późn. zm.)</w:t>
      </w:r>
      <w:r w:rsidRPr="001751B8">
        <w:rPr>
          <w:rFonts w:ascii="Times New Roman" w:eastAsia="Arial" w:hAnsi="Times New Roman"/>
          <w:bCs/>
          <w:sz w:val="24"/>
          <w:szCs w:val="24"/>
        </w:rPr>
        <w:br/>
      </w:r>
    </w:p>
    <w:p w14:paraId="7289F6A2" w14:textId="77777777" w:rsidR="00F94E2E" w:rsidRPr="001751B8" w:rsidRDefault="00F94E2E" w:rsidP="00F94E2E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31C79EC3" w14:textId="77777777" w:rsidR="00F94E2E" w:rsidRPr="001751B8" w:rsidRDefault="00F94E2E" w:rsidP="00F94E2E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751B8">
        <w:rPr>
          <w:rFonts w:ascii="Times New Roman" w:eastAsia="Times New Roman" w:hAnsi="Times New Roman"/>
          <w:b/>
          <w:sz w:val="24"/>
          <w:szCs w:val="24"/>
          <w:lang w:eastAsia="pl-PL"/>
        </w:rPr>
        <w:t>Prezydent Miasta Torunia</w:t>
      </w:r>
    </w:p>
    <w:p w14:paraId="522266B2" w14:textId="77777777" w:rsidR="00F94E2E" w:rsidRPr="001751B8" w:rsidRDefault="00F94E2E" w:rsidP="00F94E2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751B8">
        <w:rPr>
          <w:rFonts w:ascii="Times New Roman" w:hAnsi="Times New Roman"/>
          <w:b/>
          <w:sz w:val="24"/>
          <w:szCs w:val="24"/>
        </w:rPr>
        <w:t>ogłasza:</w:t>
      </w:r>
    </w:p>
    <w:p w14:paraId="0CCA9BED" w14:textId="77777777" w:rsidR="00F94E2E" w:rsidRPr="001751B8" w:rsidRDefault="00F94E2E" w:rsidP="00F94E2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53CC7DBB" w14:textId="77777777" w:rsidR="00F94E2E" w:rsidRPr="001751B8" w:rsidRDefault="00F94E2E" w:rsidP="00F94E2E">
      <w:pPr>
        <w:tabs>
          <w:tab w:val="left" w:pos="1701"/>
        </w:tabs>
        <w:spacing w:after="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1751B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otwarty konkurs ofert na wykonanie zadania publicznego</w:t>
      </w:r>
      <w:r w:rsidRPr="001751B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 xml:space="preserve">związanego z realizacją zadania Gminy Miasta Toruń w zakresie </w:t>
      </w:r>
    </w:p>
    <w:p w14:paraId="67005655" w14:textId="77777777" w:rsidR="00F94E2E" w:rsidRPr="001751B8" w:rsidRDefault="00F94E2E" w:rsidP="00F94E2E">
      <w:pPr>
        <w:tabs>
          <w:tab w:val="left" w:pos="1701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C4ABC8C" w14:textId="05534423" w:rsidR="00F94E2E" w:rsidRPr="001751B8" w:rsidRDefault="0037777B" w:rsidP="00F94E2E">
      <w:pPr>
        <w:tabs>
          <w:tab w:val="left" w:pos="1701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B8008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BEZPIECZEŃSTWA NA WODACH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br/>
      </w:r>
      <w:r w:rsidRPr="00B80084">
        <w:rPr>
          <w:rFonts w:ascii="Times New Roman" w:eastAsia="Times New Roman" w:hAnsi="Times New Roman"/>
          <w:b/>
          <w:sz w:val="24"/>
          <w:szCs w:val="24"/>
          <w:lang w:eastAsia="pl-PL"/>
        </w:rPr>
        <w:t>W GRANICACH ADMINISTRACYJNYCH MIASTA TORUNIA</w:t>
      </w:r>
    </w:p>
    <w:p w14:paraId="2A300C2B" w14:textId="77777777" w:rsidR="00F94E2E" w:rsidRPr="001751B8" w:rsidRDefault="00F94E2E" w:rsidP="00F94E2E">
      <w:pPr>
        <w:tabs>
          <w:tab w:val="left" w:pos="1701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04FA823" w14:textId="2ABFA867" w:rsidR="00F94E2E" w:rsidRPr="001751B8" w:rsidRDefault="00F94E2E" w:rsidP="00F94E2E">
      <w:pPr>
        <w:tabs>
          <w:tab w:val="left" w:pos="1701"/>
        </w:tabs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1751B8">
        <w:rPr>
          <w:rFonts w:ascii="Times New Roman" w:eastAsia="Times New Roman" w:hAnsi="Times New Roman"/>
          <w:sz w:val="24"/>
          <w:szCs w:val="24"/>
          <w:lang w:eastAsia="pl-PL"/>
        </w:rPr>
        <w:t>poprzez realizację w latach 2023</w:t>
      </w:r>
      <w:r w:rsidR="0037777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1751B8">
        <w:rPr>
          <w:rFonts w:ascii="Times New Roman" w:eastAsia="Times New Roman" w:hAnsi="Times New Roman"/>
          <w:sz w:val="24"/>
          <w:szCs w:val="24"/>
          <w:lang w:eastAsia="pl-PL"/>
        </w:rPr>
        <w:t>-</w:t>
      </w:r>
      <w:r w:rsidR="0037777B">
        <w:rPr>
          <w:rFonts w:ascii="Times New Roman" w:eastAsia="Times New Roman" w:hAnsi="Times New Roman"/>
          <w:sz w:val="24"/>
          <w:szCs w:val="24"/>
          <w:lang w:eastAsia="pl-PL"/>
        </w:rPr>
        <w:t xml:space="preserve"> 2025</w:t>
      </w:r>
    </w:p>
    <w:p w14:paraId="1284DF8B" w14:textId="77777777" w:rsidR="00F94E2E" w:rsidRPr="001751B8" w:rsidRDefault="00F94E2E" w:rsidP="00F94E2E">
      <w:pPr>
        <w:tabs>
          <w:tab w:val="left" w:pos="1701"/>
        </w:tabs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E8082BC" w14:textId="2E36D91A" w:rsidR="00F94E2E" w:rsidRPr="001751B8" w:rsidRDefault="00D03B04" w:rsidP="00F94E2E">
      <w:pPr>
        <w:tabs>
          <w:tab w:val="left" w:pos="1701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działań </w:t>
      </w:r>
      <w:r w:rsidR="00A62959">
        <w:rPr>
          <w:rFonts w:ascii="Times New Roman" w:hAnsi="Times New Roman"/>
          <w:b/>
          <w:bCs/>
          <w:sz w:val="24"/>
          <w:szCs w:val="24"/>
        </w:rPr>
        <w:t>mających na celu zapewnienie bezpieczeństwa osobom wypoczywającym na wodzie oraz nad wodą w granicach administracyjnych miasta</w:t>
      </w:r>
    </w:p>
    <w:p w14:paraId="7324125A" w14:textId="77777777" w:rsidR="00F94E2E" w:rsidRPr="001751B8" w:rsidRDefault="00F94E2E" w:rsidP="00F94E2E">
      <w:pPr>
        <w:tabs>
          <w:tab w:val="left" w:pos="1701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14:paraId="49E0FF68" w14:textId="77777777" w:rsidR="00F94E2E" w:rsidRPr="001751B8" w:rsidRDefault="00F94E2E" w:rsidP="00F94E2E">
      <w:pPr>
        <w:tabs>
          <w:tab w:val="left" w:pos="1701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57B3043C" w14:textId="77777777" w:rsidR="00F94E2E" w:rsidRPr="001751B8" w:rsidRDefault="00F94E2E" w:rsidP="00F94E2E">
      <w:pPr>
        <w:tabs>
          <w:tab w:val="left" w:pos="1701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09B64845" w14:textId="77777777" w:rsidR="00F94E2E" w:rsidRPr="001751B8" w:rsidRDefault="00F94E2E" w:rsidP="00F94E2E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751B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I. Przedmiot konkursu  </w:t>
      </w:r>
    </w:p>
    <w:p w14:paraId="30FF23B5" w14:textId="77777777" w:rsidR="00F94E2E" w:rsidRPr="001751B8" w:rsidRDefault="00F94E2E" w:rsidP="00F94E2E">
      <w:pPr>
        <w:spacing w:after="0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4709A9C6" w14:textId="46E1AB71" w:rsidR="00F94E2E" w:rsidRPr="001751B8" w:rsidRDefault="00F94E2E" w:rsidP="001E5F9C">
      <w:pPr>
        <w:numPr>
          <w:ilvl w:val="0"/>
          <w:numId w:val="11"/>
        </w:numPr>
        <w:spacing w:after="6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751B8">
        <w:rPr>
          <w:rFonts w:ascii="Times New Roman" w:hAnsi="Times New Roman"/>
          <w:sz w:val="24"/>
          <w:szCs w:val="24"/>
        </w:rPr>
        <w:t xml:space="preserve">Przedmiotem konkursu jest wsparcie realizacji zadania gminy w latach </w:t>
      </w:r>
      <w:r w:rsidR="0037777B">
        <w:rPr>
          <w:rFonts w:ascii="Times New Roman" w:hAnsi="Times New Roman"/>
          <w:sz w:val="24"/>
          <w:szCs w:val="24"/>
        </w:rPr>
        <w:t>2023 - 2025</w:t>
      </w:r>
      <w:r w:rsidRPr="001751B8">
        <w:rPr>
          <w:rFonts w:ascii="Times New Roman" w:hAnsi="Times New Roman"/>
          <w:sz w:val="24"/>
          <w:szCs w:val="24"/>
        </w:rPr>
        <w:t xml:space="preserve"> w</w:t>
      </w:r>
      <w:r w:rsidR="0037777B">
        <w:rPr>
          <w:rFonts w:ascii="Times New Roman" w:hAnsi="Times New Roman"/>
          <w:sz w:val="24"/>
          <w:szCs w:val="24"/>
        </w:rPr>
        <w:t> </w:t>
      </w:r>
      <w:r w:rsidRPr="001751B8">
        <w:rPr>
          <w:rFonts w:ascii="Times New Roman" w:hAnsi="Times New Roman"/>
          <w:sz w:val="24"/>
          <w:szCs w:val="24"/>
        </w:rPr>
        <w:t xml:space="preserve">zakresie </w:t>
      </w:r>
      <w:r w:rsidR="0037777B" w:rsidRPr="00540B46">
        <w:rPr>
          <w:rFonts w:ascii="Times New Roman" w:eastAsia="Times New Roman" w:hAnsi="Times New Roman"/>
          <w:lang w:eastAsia="pl-PL"/>
        </w:rPr>
        <w:t>bezpieczeństwa na wodach w granicach administracyjnych miasta, prowadzenia szkoleń z zakresu bezpieczeństwa, ratownictwa oraz upowszechniania wiedzy i umiejętności praktycznych</w:t>
      </w:r>
      <w:r w:rsidR="0037777B">
        <w:rPr>
          <w:rFonts w:ascii="Times New Roman" w:eastAsia="Times New Roman" w:hAnsi="Times New Roman"/>
          <w:lang w:eastAsia="pl-PL"/>
        </w:rPr>
        <w:t>.</w:t>
      </w:r>
    </w:p>
    <w:p w14:paraId="58C2F4A8" w14:textId="655949F7" w:rsidR="00F94E2E" w:rsidRPr="001751B8" w:rsidRDefault="00F94E2E" w:rsidP="00C66A0C">
      <w:pPr>
        <w:pStyle w:val="Default"/>
        <w:widowControl w:val="0"/>
        <w:numPr>
          <w:ilvl w:val="0"/>
          <w:numId w:val="11"/>
        </w:numPr>
        <w:jc w:val="both"/>
      </w:pPr>
      <w:r w:rsidRPr="001751B8">
        <w:t xml:space="preserve">Celem realizacji zadania jest </w:t>
      </w:r>
      <w:r w:rsidR="0037777B">
        <w:t>zapewnienie mieszkańco</w:t>
      </w:r>
      <w:r w:rsidR="0037777B" w:rsidRPr="00F914B3">
        <w:t>m Torunia</w:t>
      </w:r>
      <w:r w:rsidR="0037777B">
        <w:t xml:space="preserve"> </w:t>
      </w:r>
      <w:r w:rsidR="0037777B" w:rsidRPr="00540B46">
        <w:rPr>
          <w:rFonts w:eastAsia="Times New Roman"/>
        </w:rPr>
        <w:t>bezpieczeństwa na wodach w</w:t>
      </w:r>
      <w:r w:rsidR="0037777B">
        <w:rPr>
          <w:rFonts w:eastAsia="Times New Roman"/>
        </w:rPr>
        <w:t> </w:t>
      </w:r>
      <w:r w:rsidR="0037777B" w:rsidRPr="00540B46">
        <w:rPr>
          <w:rFonts w:eastAsia="Times New Roman"/>
        </w:rPr>
        <w:t>granicach administracyjnych miasta, prowadzenia szkoleń z zakr</w:t>
      </w:r>
      <w:r w:rsidR="0037777B">
        <w:rPr>
          <w:rFonts w:eastAsia="Times New Roman"/>
        </w:rPr>
        <w:t>esu bezpieczeństwa, ratownictwa,</w:t>
      </w:r>
      <w:r w:rsidR="0037777B" w:rsidRPr="00540B46">
        <w:rPr>
          <w:rFonts w:eastAsia="Times New Roman"/>
        </w:rPr>
        <w:t xml:space="preserve"> upowszechniania wiedzy i</w:t>
      </w:r>
      <w:r w:rsidR="0037777B">
        <w:rPr>
          <w:rFonts w:eastAsia="Times New Roman"/>
        </w:rPr>
        <w:t xml:space="preserve"> </w:t>
      </w:r>
      <w:r w:rsidR="0037777B" w:rsidRPr="00540B46">
        <w:rPr>
          <w:rFonts w:eastAsia="Times New Roman"/>
        </w:rPr>
        <w:t>umiejętności praktycznych</w:t>
      </w:r>
      <w:r w:rsidR="0037777B">
        <w:t xml:space="preserve"> oraz</w:t>
      </w:r>
      <w:r w:rsidR="0037777B" w:rsidRPr="007A35B9">
        <w:t xml:space="preserve"> promowanie wolontariatu</w:t>
      </w:r>
      <w:r w:rsidR="0037777B">
        <w:t>.</w:t>
      </w:r>
    </w:p>
    <w:p w14:paraId="491E1436" w14:textId="77777777" w:rsidR="005151BB" w:rsidRPr="001751B8" w:rsidRDefault="005151BB" w:rsidP="004A6F2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1FA493D" w14:textId="77777777" w:rsidR="004A6F22" w:rsidRPr="001751B8" w:rsidRDefault="000D3913" w:rsidP="000D3913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751B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II. </w:t>
      </w:r>
      <w:r w:rsidR="004A6F22" w:rsidRPr="001751B8">
        <w:rPr>
          <w:rFonts w:ascii="Times New Roman" w:eastAsia="Times New Roman" w:hAnsi="Times New Roman"/>
          <w:b/>
          <w:sz w:val="24"/>
          <w:szCs w:val="24"/>
          <w:lang w:eastAsia="pl-PL"/>
        </w:rPr>
        <w:t>Rodzaj i formy realizacji zadania</w:t>
      </w:r>
    </w:p>
    <w:p w14:paraId="19D87909" w14:textId="77777777" w:rsidR="005151BB" w:rsidRPr="001751B8" w:rsidRDefault="005151BB" w:rsidP="005151BB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20A819E0" w14:textId="2CCEB21A" w:rsidR="00344CC7" w:rsidRPr="001751B8" w:rsidRDefault="00344CC7" w:rsidP="000C554A">
      <w:pPr>
        <w:pStyle w:val="Akapitzlist"/>
        <w:numPr>
          <w:ilvl w:val="0"/>
          <w:numId w:val="33"/>
        </w:numPr>
        <w:spacing w:after="120" w:line="240" w:lineRule="auto"/>
        <w:ind w:left="363" w:hanging="35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751B8">
        <w:rPr>
          <w:rFonts w:ascii="Times New Roman" w:eastAsia="Times New Roman" w:hAnsi="Times New Roman"/>
          <w:sz w:val="24"/>
          <w:szCs w:val="24"/>
          <w:lang w:eastAsia="pl-PL"/>
        </w:rPr>
        <w:t xml:space="preserve">Zadanie objęte konkursem obejmuje </w:t>
      </w:r>
      <w:r w:rsidR="00F50AC8" w:rsidRPr="001751B8">
        <w:rPr>
          <w:rFonts w:ascii="Times New Roman" w:eastAsia="Times New Roman" w:hAnsi="Times New Roman"/>
          <w:sz w:val="24"/>
          <w:szCs w:val="24"/>
          <w:lang w:eastAsia="pl-PL"/>
        </w:rPr>
        <w:t>elementy:</w:t>
      </w:r>
    </w:p>
    <w:p w14:paraId="401A1FA2" w14:textId="2E141A9D" w:rsidR="00344CC7" w:rsidRPr="00B74B1D" w:rsidRDefault="00D03B04" w:rsidP="00E839BC">
      <w:pPr>
        <w:pStyle w:val="Akapitzlist"/>
        <w:numPr>
          <w:ilvl w:val="0"/>
          <w:numId w:val="35"/>
        </w:numPr>
        <w:spacing w:after="60" w:line="240" w:lineRule="auto"/>
        <w:ind w:hanging="35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4B1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</w:t>
      </w:r>
      <w:r w:rsidR="005522BA" w:rsidRPr="00B74B1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apewnienie</w:t>
      </w:r>
      <w:r w:rsidRPr="00B74B1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bezpieczeństwa osobom wypoczywającym</w:t>
      </w:r>
      <w:r w:rsidR="00C40CFE" w:rsidRPr="00B74B1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na wodzie i</w:t>
      </w:r>
      <w:r w:rsidRPr="00B74B1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nad wodą </w:t>
      </w:r>
      <w:r w:rsidR="005522BA" w:rsidRPr="00B74B1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</w:t>
      </w:r>
      <w:r w:rsidR="00B74B1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</w:t>
      </w:r>
      <w:r w:rsidR="005522BA" w:rsidRPr="00B74B1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granicach administracyjnych miasta</w:t>
      </w:r>
      <w:r w:rsidR="006A06C5" w:rsidRPr="00B74B1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;</w:t>
      </w:r>
    </w:p>
    <w:p w14:paraId="49AB60DE" w14:textId="0368C784" w:rsidR="006A06C5" w:rsidRPr="00B74B1D" w:rsidRDefault="006A06C5" w:rsidP="00E839BC">
      <w:pPr>
        <w:pStyle w:val="Akapitzlist"/>
        <w:numPr>
          <w:ilvl w:val="0"/>
          <w:numId w:val="35"/>
        </w:numPr>
        <w:spacing w:after="60" w:line="240" w:lineRule="auto"/>
        <w:ind w:hanging="357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B74B1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prowadzeni</w:t>
      </w:r>
      <w:r w:rsidR="005522BA" w:rsidRPr="00B74B1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e</w:t>
      </w:r>
      <w:r w:rsidRPr="00B74B1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nauki pływania dla dzieci i młodzieży;</w:t>
      </w:r>
    </w:p>
    <w:p w14:paraId="4F24E5B4" w14:textId="4BA2C161" w:rsidR="006A06C5" w:rsidRPr="00B74B1D" w:rsidRDefault="005522BA" w:rsidP="00E839BC">
      <w:pPr>
        <w:pStyle w:val="Akapitzlist"/>
        <w:numPr>
          <w:ilvl w:val="0"/>
          <w:numId w:val="35"/>
        </w:numPr>
        <w:spacing w:after="60" w:line="240" w:lineRule="auto"/>
        <w:ind w:hanging="357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B74B1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doskonalenie umiejętności pływackich strażników Straży Miejskiej w Toruniu</w:t>
      </w:r>
      <w:r w:rsidR="006A06C5" w:rsidRPr="00B74B1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;</w:t>
      </w:r>
    </w:p>
    <w:p w14:paraId="2088BED8" w14:textId="3FC8A9E5" w:rsidR="006A06C5" w:rsidRPr="00B74B1D" w:rsidRDefault="006A06C5" w:rsidP="00E839BC">
      <w:pPr>
        <w:pStyle w:val="Akapitzlist"/>
        <w:numPr>
          <w:ilvl w:val="0"/>
          <w:numId w:val="35"/>
        </w:numPr>
        <w:spacing w:after="60" w:line="240" w:lineRule="auto"/>
        <w:ind w:hanging="357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B74B1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prowadzeni</w:t>
      </w:r>
      <w:r w:rsidR="009E6C3F" w:rsidRPr="00B74B1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e</w:t>
      </w:r>
      <w:r w:rsidRPr="00B74B1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5522BA" w:rsidRPr="00B74B1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akcji profilaktyczno - edukacyjnych</w:t>
      </w:r>
      <w:r w:rsidRPr="00B74B1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;</w:t>
      </w:r>
    </w:p>
    <w:p w14:paraId="51A9E618" w14:textId="7644BD17" w:rsidR="006A06C5" w:rsidRPr="00B74B1D" w:rsidRDefault="005522BA" w:rsidP="00C66A0C">
      <w:pPr>
        <w:numPr>
          <w:ilvl w:val="0"/>
          <w:numId w:val="35"/>
        </w:numPr>
        <w:spacing w:after="120" w:line="240" w:lineRule="auto"/>
        <w:ind w:hanging="3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B74B1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udział w akcjach ratowniczych prowadzonych na terenach przyległych do rzek na</w:t>
      </w:r>
      <w:r w:rsidR="007E16E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</w:t>
      </w:r>
      <w:r w:rsidRPr="00B74B1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terenie miasta Torunia w przypadku wystąpienia powodzi</w:t>
      </w:r>
      <w:r w:rsidR="006A06C5" w:rsidRPr="00B74B1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</w:t>
      </w:r>
    </w:p>
    <w:p w14:paraId="27E66898" w14:textId="77777777" w:rsidR="00344CC7" w:rsidRPr="001751B8" w:rsidRDefault="00F50AC8" w:rsidP="000C554A">
      <w:pPr>
        <w:pStyle w:val="Akapitzlist"/>
        <w:numPr>
          <w:ilvl w:val="0"/>
          <w:numId w:val="33"/>
        </w:numPr>
        <w:spacing w:after="120" w:line="240" w:lineRule="auto"/>
        <w:ind w:left="357" w:hanging="35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751B8">
        <w:rPr>
          <w:rFonts w:ascii="Times New Roman" w:eastAsia="Times New Roman" w:hAnsi="Times New Roman"/>
          <w:sz w:val="24"/>
          <w:szCs w:val="24"/>
          <w:lang w:eastAsia="pl-PL"/>
        </w:rPr>
        <w:t>Zadanie objęte konkursem powinno być realizowane m.in. poprzez:</w:t>
      </w:r>
    </w:p>
    <w:p w14:paraId="4E7FD1DC" w14:textId="61E56942" w:rsidR="00D03B04" w:rsidRPr="00B74B1D" w:rsidRDefault="00D03B04" w:rsidP="00E839BC">
      <w:pPr>
        <w:pStyle w:val="Akapitzlist"/>
        <w:numPr>
          <w:ilvl w:val="0"/>
          <w:numId w:val="42"/>
        </w:numPr>
        <w:spacing w:after="60" w:line="240" w:lineRule="auto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lastRenderedPageBreak/>
        <w:t>p</w:t>
      </w:r>
      <w:r w:rsidRPr="00B74B1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ełnienie patroli wodnych na rzekach Wiśle i Drwęcy</w:t>
      </w:r>
      <w:r w:rsidR="00E839BC" w:rsidRPr="00B74B1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w granicach administracyjnych miasta</w:t>
      </w:r>
      <w:r w:rsidRPr="00B74B1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;</w:t>
      </w:r>
    </w:p>
    <w:p w14:paraId="18A2CF66" w14:textId="77777777" w:rsidR="00D03B04" w:rsidRPr="00B74B1D" w:rsidRDefault="00D03B04" w:rsidP="000A2ABD">
      <w:pPr>
        <w:pStyle w:val="Akapitzlist"/>
        <w:numPr>
          <w:ilvl w:val="0"/>
          <w:numId w:val="42"/>
        </w:numPr>
        <w:spacing w:after="60" w:line="240" w:lineRule="auto"/>
        <w:ind w:hanging="357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B74B1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prowadzenie nauki pływania dla dzieci i młodzieży zakończonej egzaminem na kartę pływacką;</w:t>
      </w:r>
    </w:p>
    <w:p w14:paraId="38FB33CD" w14:textId="77777777" w:rsidR="00D03B04" w:rsidRPr="00B74B1D" w:rsidRDefault="00D03B04" w:rsidP="00E839BC">
      <w:pPr>
        <w:pStyle w:val="Akapitzlist"/>
        <w:numPr>
          <w:ilvl w:val="0"/>
          <w:numId w:val="42"/>
        </w:numPr>
        <w:spacing w:after="60" w:line="240" w:lineRule="auto"/>
        <w:ind w:hanging="357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B74B1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przeprowadzenie szkolenia dla strażników Straży Miejskiej w Toruniu zakończonego uzyskaniem uprawnień ratownika wodnego lub starszego ratownika wodnego;</w:t>
      </w:r>
    </w:p>
    <w:p w14:paraId="17FF1EB6" w14:textId="6B0190EA" w:rsidR="00D03B04" w:rsidRPr="00B74B1D" w:rsidRDefault="00D03B04" w:rsidP="00E839BC">
      <w:pPr>
        <w:pStyle w:val="Akapitzlist"/>
        <w:numPr>
          <w:ilvl w:val="0"/>
          <w:numId w:val="42"/>
        </w:numPr>
        <w:spacing w:after="60" w:line="240" w:lineRule="auto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B74B1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prowadzenie p</w:t>
      </w:r>
      <w:r w:rsidR="00E839BC" w:rsidRPr="00B74B1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relekcji</w:t>
      </w:r>
      <w:r w:rsidR="0008094B" w:rsidRPr="00B74B1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z zakresu bezpieczeństwa na wodach</w:t>
      </w:r>
      <w:r w:rsidR="00E839BC" w:rsidRPr="00B74B1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 w szczególności dla</w:t>
      </w:r>
      <w:r w:rsidRPr="00B74B1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dzieci i</w:t>
      </w:r>
      <w:r w:rsidR="0008094B" w:rsidRPr="00B74B1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</w:t>
      </w:r>
      <w:r w:rsidRPr="00B74B1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młodzieży</w:t>
      </w:r>
      <w:r w:rsidR="0008094B" w:rsidRPr="00B74B1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</w:t>
      </w:r>
      <w:r w:rsidRPr="00B74B1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połączonych z pokazami sprzętu ratowniczego i technik ratowniczych;</w:t>
      </w:r>
    </w:p>
    <w:p w14:paraId="3149DA6D" w14:textId="77777777" w:rsidR="00D03B04" w:rsidRPr="00B74B1D" w:rsidRDefault="00D03B04" w:rsidP="000C554A">
      <w:pPr>
        <w:pStyle w:val="Akapitzlist"/>
        <w:numPr>
          <w:ilvl w:val="0"/>
          <w:numId w:val="42"/>
        </w:numPr>
        <w:spacing w:after="120" w:line="240" w:lineRule="auto"/>
        <w:ind w:left="714" w:hanging="357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B74B1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patrolowania terenów zalanych i udzielanie pomocy poszkodowanym w przypadku powodzi.</w:t>
      </w:r>
    </w:p>
    <w:p w14:paraId="6031882C" w14:textId="77777777" w:rsidR="00F50AC8" w:rsidRPr="00B74B1D" w:rsidRDefault="005151BB" w:rsidP="000C554A">
      <w:pPr>
        <w:pStyle w:val="Akapitzlist"/>
        <w:numPr>
          <w:ilvl w:val="0"/>
          <w:numId w:val="33"/>
        </w:numPr>
        <w:spacing w:after="120" w:line="240" w:lineRule="auto"/>
        <w:ind w:left="357" w:hanging="35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4B1D">
        <w:rPr>
          <w:rFonts w:ascii="Times New Roman" w:hAnsi="Times New Roman"/>
          <w:sz w:val="24"/>
          <w:szCs w:val="24"/>
        </w:rPr>
        <w:t>Przy wyborze ofert preferowane będą zadania służące</w:t>
      </w:r>
      <w:r w:rsidR="00F50AC8" w:rsidRPr="00B74B1D">
        <w:rPr>
          <w:rFonts w:ascii="Times New Roman" w:hAnsi="Times New Roman"/>
          <w:sz w:val="24"/>
          <w:szCs w:val="24"/>
        </w:rPr>
        <w:t>:</w:t>
      </w:r>
    </w:p>
    <w:p w14:paraId="67A3FEEA" w14:textId="26445B2F" w:rsidR="00F50AC8" w:rsidRPr="00B74B1D" w:rsidRDefault="00A62959" w:rsidP="0008094B">
      <w:pPr>
        <w:pStyle w:val="Akapitzlist"/>
        <w:numPr>
          <w:ilvl w:val="0"/>
          <w:numId w:val="37"/>
        </w:numPr>
        <w:spacing w:after="60" w:line="240" w:lineRule="auto"/>
        <w:ind w:left="714" w:hanging="35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4B1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zapewnieni</w:t>
      </w:r>
      <w:r w:rsidR="001E5F9C" w:rsidRPr="00B74B1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u</w:t>
      </w:r>
      <w:r w:rsidRPr="00B74B1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bezpieczeństwa osobom wypoczywającym nad wodą w granicach administracyjnych miasta</w:t>
      </w:r>
      <w:r w:rsidR="001E5F9C" w:rsidRPr="00B74B1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;</w:t>
      </w:r>
    </w:p>
    <w:p w14:paraId="19773412" w14:textId="6932C024" w:rsidR="00F50AC8" w:rsidRPr="00B74B1D" w:rsidRDefault="001E5F9C" w:rsidP="00E839BC">
      <w:pPr>
        <w:pStyle w:val="Akapitzlist"/>
        <w:numPr>
          <w:ilvl w:val="0"/>
          <w:numId w:val="37"/>
        </w:numPr>
        <w:spacing w:after="60" w:line="240" w:lineRule="auto"/>
        <w:ind w:left="714" w:hanging="35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4B1D">
        <w:rPr>
          <w:rFonts w:ascii="Times New Roman" w:hAnsi="Times New Roman"/>
          <w:sz w:val="24"/>
          <w:szCs w:val="24"/>
        </w:rPr>
        <w:t>doskonaleniu umiejętności pływackich dzieci, młodzieży oraz dorosłych;</w:t>
      </w:r>
    </w:p>
    <w:p w14:paraId="0D1560F2" w14:textId="5E771295" w:rsidR="00F50AC8" w:rsidRPr="00B74B1D" w:rsidRDefault="001E5F9C" w:rsidP="00FE5806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4B1D">
        <w:rPr>
          <w:rFonts w:ascii="Times New Roman" w:eastAsia="Times New Roman" w:hAnsi="Times New Roman"/>
          <w:sz w:val="24"/>
          <w:szCs w:val="24"/>
          <w:lang w:eastAsia="pl-PL"/>
        </w:rPr>
        <w:t>edukacji mieszkańców Toruniu w zakresie zagrożeń oraz prawidłowych zachowań na i</w:t>
      </w:r>
      <w:r w:rsidR="000C554A" w:rsidRPr="00B74B1D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B74B1D">
        <w:rPr>
          <w:rFonts w:ascii="Times New Roman" w:eastAsia="Times New Roman" w:hAnsi="Times New Roman"/>
          <w:sz w:val="24"/>
          <w:szCs w:val="24"/>
          <w:lang w:eastAsia="pl-PL"/>
        </w:rPr>
        <w:t>nad wodą.</w:t>
      </w:r>
    </w:p>
    <w:p w14:paraId="0834E58E" w14:textId="77777777" w:rsidR="00D80A7C" w:rsidRPr="00B74B1D" w:rsidRDefault="005151BB" w:rsidP="000C554A">
      <w:pPr>
        <w:pStyle w:val="Akapitzlist"/>
        <w:numPr>
          <w:ilvl w:val="0"/>
          <w:numId w:val="33"/>
        </w:numPr>
        <w:spacing w:after="120" w:line="240" w:lineRule="auto"/>
        <w:ind w:left="357" w:hanging="35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4B1D">
        <w:rPr>
          <w:rFonts w:ascii="Times New Roman" w:eastAsia="Times New Roman" w:hAnsi="Times New Roman"/>
          <w:sz w:val="24"/>
          <w:szCs w:val="24"/>
          <w:lang w:eastAsia="pl-PL"/>
        </w:rPr>
        <w:t xml:space="preserve">Oferent wykonujący zadanie </w:t>
      </w:r>
      <w:r w:rsidR="00D80A7C" w:rsidRPr="00B74B1D">
        <w:rPr>
          <w:rFonts w:ascii="Times New Roman" w:eastAsia="Times New Roman" w:hAnsi="Times New Roman"/>
          <w:sz w:val="24"/>
          <w:szCs w:val="24"/>
          <w:lang w:eastAsia="pl-PL"/>
        </w:rPr>
        <w:t xml:space="preserve">będzie </w:t>
      </w:r>
      <w:r w:rsidRPr="00B74B1D">
        <w:rPr>
          <w:rFonts w:ascii="Times New Roman" w:eastAsia="Times New Roman" w:hAnsi="Times New Roman"/>
          <w:sz w:val="24"/>
          <w:szCs w:val="24"/>
          <w:lang w:eastAsia="pl-PL"/>
        </w:rPr>
        <w:t xml:space="preserve">zobowiązany do promocji realizowanego zadania zgodnie z zasadami określonymi w umowie. </w:t>
      </w:r>
    </w:p>
    <w:p w14:paraId="7057308E" w14:textId="77E6BDF1" w:rsidR="00192407" w:rsidRPr="00B74B1D" w:rsidRDefault="005151BB" w:rsidP="00DA0E69">
      <w:pPr>
        <w:pStyle w:val="Akapitzlist"/>
        <w:numPr>
          <w:ilvl w:val="0"/>
          <w:numId w:val="33"/>
        </w:numPr>
        <w:spacing w:after="0" w:line="240" w:lineRule="auto"/>
        <w:ind w:left="357" w:hanging="35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4B1D">
        <w:rPr>
          <w:rFonts w:ascii="Times New Roman" w:eastAsia="Times New Roman" w:hAnsi="Times New Roman"/>
          <w:sz w:val="24"/>
          <w:szCs w:val="24"/>
          <w:lang w:eastAsia="pl-PL"/>
        </w:rPr>
        <w:t>W przypadku wyboru ofert, realizacja zadania nastąpi w trybie</w:t>
      </w:r>
      <w:r w:rsidR="00D80A7C" w:rsidRPr="00B74B1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B74B1D">
        <w:rPr>
          <w:rFonts w:ascii="Times New Roman" w:eastAsia="Times New Roman" w:hAnsi="Times New Roman"/>
          <w:sz w:val="24"/>
          <w:szCs w:val="24"/>
          <w:lang w:eastAsia="pl-PL"/>
        </w:rPr>
        <w:t xml:space="preserve">wspierania realizacji zadania. </w:t>
      </w:r>
    </w:p>
    <w:p w14:paraId="5BEEABB9" w14:textId="77777777" w:rsidR="00192407" w:rsidRPr="001751B8" w:rsidRDefault="00192407" w:rsidP="00192407">
      <w:pPr>
        <w:tabs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E3EC706" w14:textId="24620D72" w:rsidR="004A6F22" w:rsidRPr="001751B8" w:rsidRDefault="000D3913" w:rsidP="0072080C">
      <w:pPr>
        <w:spacing w:after="240" w:line="240" w:lineRule="auto"/>
        <w:ind w:left="539" w:hanging="539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751B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III. </w:t>
      </w:r>
      <w:r w:rsidR="004A6F22" w:rsidRPr="001751B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Wysokość środków publicznych przeznaczonych na realizację zadania w </w:t>
      </w:r>
      <w:r w:rsidR="0072080C">
        <w:rPr>
          <w:rFonts w:ascii="Times New Roman" w:eastAsia="Times New Roman" w:hAnsi="Times New Roman"/>
          <w:b/>
          <w:sz w:val="24"/>
          <w:szCs w:val="24"/>
          <w:lang w:eastAsia="pl-PL"/>
        </w:rPr>
        <w:t>latach</w:t>
      </w:r>
      <w:r w:rsidR="004A6F22" w:rsidRPr="001751B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72080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</w:t>
      </w:r>
      <w:r w:rsidR="004A6F22" w:rsidRPr="001751B8">
        <w:rPr>
          <w:rFonts w:ascii="Times New Roman" w:eastAsia="Times New Roman" w:hAnsi="Times New Roman"/>
          <w:b/>
          <w:sz w:val="24"/>
          <w:szCs w:val="24"/>
          <w:lang w:eastAsia="pl-PL"/>
        </w:rPr>
        <w:t>202</w:t>
      </w:r>
      <w:r w:rsidR="00D80A7C" w:rsidRPr="001751B8">
        <w:rPr>
          <w:rFonts w:ascii="Times New Roman" w:eastAsia="Times New Roman" w:hAnsi="Times New Roman"/>
          <w:b/>
          <w:sz w:val="24"/>
          <w:szCs w:val="24"/>
          <w:lang w:eastAsia="pl-PL"/>
        </w:rPr>
        <w:t>3</w:t>
      </w:r>
      <w:r w:rsidR="0072080C">
        <w:rPr>
          <w:rFonts w:ascii="Times New Roman" w:eastAsia="Times New Roman" w:hAnsi="Times New Roman"/>
          <w:b/>
          <w:sz w:val="24"/>
          <w:szCs w:val="24"/>
          <w:lang w:eastAsia="pl-PL"/>
        </w:rPr>
        <w:t> </w:t>
      </w:r>
      <w:r w:rsidR="0072080C">
        <w:rPr>
          <w:rFonts w:ascii="Times New Roman" w:eastAsia="Times New Roman" w:hAnsi="Times New Roman"/>
          <w:b/>
          <w:sz w:val="24"/>
          <w:szCs w:val="24"/>
          <w:lang w:eastAsia="pl-PL"/>
        </w:rPr>
        <w:noBreakHyphen/>
        <w:t> 2025</w:t>
      </w:r>
    </w:p>
    <w:p w14:paraId="5E7905D4" w14:textId="18BC484B" w:rsidR="004A6F22" w:rsidRPr="001751B8" w:rsidRDefault="004A6F22" w:rsidP="000A2ABD">
      <w:pPr>
        <w:numPr>
          <w:ilvl w:val="0"/>
          <w:numId w:val="1"/>
        </w:numPr>
        <w:spacing w:after="60" w:line="240" w:lineRule="auto"/>
        <w:ind w:left="357" w:hanging="357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751B8">
        <w:rPr>
          <w:rFonts w:ascii="Times New Roman" w:eastAsia="Times New Roman" w:hAnsi="Times New Roman"/>
          <w:sz w:val="24"/>
          <w:szCs w:val="24"/>
          <w:lang w:eastAsia="pl-PL"/>
        </w:rPr>
        <w:t xml:space="preserve">Na realizację zadania w </w:t>
      </w:r>
      <w:r w:rsidR="000A2ABD">
        <w:rPr>
          <w:rFonts w:ascii="Times New Roman" w:eastAsia="Times New Roman" w:hAnsi="Times New Roman"/>
          <w:sz w:val="24"/>
          <w:szCs w:val="24"/>
          <w:lang w:eastAsia="pl-PL"/>
        </w:rPr>
        <w:t>latach 2023-2025</w:t>
      </w:r>
      <w:r w:rsidRPr="001751B8">
        <w:rPr>
          <w:rFonts w:ascii="Times New Roman" w:eastAsia="Times New Roman" w:hAnsi="Times New Roman"/>
          <w:sz w:val="24"/>
          <w:szCs w:val="24"/>
          <w:lang w:eastAsia="pl-PL"/>
        </w:rPr>
        <w:t xml:space="preserve"> przeznacza się kwotę w wysokości </w:t>
      </w:r>
      <w:r w:rsidR="000A2ABD" w:rsidRPr="000A2ABD">
        <w:rPr>
          <w:rFonts w:ascii="Times New Roman" w:hAnsi="Times New Roman"/>
          <w:b/>
          <w:sz w:val="24"/>
          <w:szCs w:val="24"/>
        </w:rPr>
        <w:t>12</w:t>
      </w:r>
      <w:r w:rsidR="00C66A0C" w:rsidRPr="000A2ABD">
        <w:rPr>
          <w:rFonts w:ascii="Times New Roman" w:hAnsi="Times New Roman"/>
          <w:b/>
          <w:sz w:val="24"/>
          <w:szCs w:val="24"/>
        </w:rPr>
        <w:t>0 000,00</w:t>
      </w:r>
      <w:r w:rsidR="00782EFF" w:rsidRPr="000A2ABD">
        <w:rPr>
          <w:rFonts w:ascii="Times New Roman" w:hAnsi="Times New Roman"/>
          <w:b/>
          <w:sz w:val="24"/>
          <w:szCs w:val="24"/>
        </w:rPr>
        <w:t xml:space="preserve"> </w:t>
      </w:r>
      <w:r w:rsidR="00C66A0C" w:rsidRPr="000A2ABD">
        <w:rPr>
          <w:rFonts w:ascii="Times New Roman" w:hAnsi="Times New Roman"/>
          <w:b/>
          <w:sz w:val="24"/>
          <w:szCs w:val="24"/>
        </w:rPr>
        <w:t>zł</w:t>
      </w:r>
      <w:r w:rsidR="000A2ABD">
        <w:rPr>
          <w:rFonts w:ascii="Times New Roman" w:hAnsi="Times New Roman"/>
          <w:sz w:val="24"/>
          <w:szCs w:val="24"/>
        </w:rPr>
        <w:t xml:space="preserve"> w rocznych transzach po:</w:t>
      </w:r>
      <w:r w:rsidRPr="001751B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</w:p>
    <w:p w14:paraId="285CED04" w14:textId="33537AB8" w:rsidR="000A2ABD" w:rsidRPr="000A2ABD" w:rsidRDefault="000A2ABD" w:rsidP="000A2ABD">
      <w:pPr>
        <w:spacing w:after="60" w:line="240" w:lineRule="auto"/>
        <w:ind w:left="357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A2ABD">
        <w:rPr>
          <w:rFonts w:ascii="Times New Roman" w:eastAsia="Times New Roman" w:hAnsi="Times New Roman"/>
          <w:b/>
          <w:sz w:val="24"/>
          <w:szCs w:val="24"/>
          <w:lang w:eastAsia="pl-PL"/>
        </w:rPr>
        <w:t>40 000,00 zł w roku 2023,</w:t>
      </w:r>
    </w:p>
    <w:p w14:paraId="2497A8BB" w14:textId="46A250D4" w:rsidR="000A2ABD" w:rsidRPr="000A2ABD" w:rsidRDefault="000A2ABD" w:rsidP="000A2ABD">
      <w:pPr>
        <w:spacing w:after="60" w:line="240" w:lineRule="auto"/>
        <w:ind w:left="357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A2ABD">
        <w:rPr>
          <w:rFonts w:ascii="Times New Roman" w:eastAsia="Times New Roman" w:hAnsi="Times New Roman"/>
          <w:b/>
          <w:sz w:val="24"/>
          <w:szCs w:val="24"/>
          <w:lang w:eastAsia="pl-PL"/>
        </w:rPr>
        <w:t>40 000,00 zł w roku 2024,</w:t>
      </w:r>
    </w:p>
    <w:p w14:paraId="5C03BED0" w14:textId="4211D134" w:rsidR="000A2ABD" w:rsidRDefault="000A2ABD" w:rsidP="000A2ABD">
      <w:pPr>
        <w:spacing w:after="120" w:line="240" w:lineRule="auto"/>
        <w:ind w:left="357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A2ABD">
        <w:rPr>
          <w:rFonts w:ascii="Times New Roman" w:eastAsia="Times New Roman" w:hAnsi="Times New Roman"/>
          <w:b/>
          <w:sz w:val="24"/>
          <w:szCs w:val="24"/>
          <w:lang w:eastAsia="pl-PL"/>
        </w:rPr>
        <w:t>40 000,00 zł w roku 2025</w:t>
      </w:r>
    </w:p>
    <w:p w14:paraId="40937F4C" w14:textId="6A66B66A" w:rsidR="0072080C" w:rsidRPr="0072080C" w:rsidRDefault="0072080C" w:rsidP="000A2ABD">
      <w:pPr>
        <w:spacing w:after="120" w:line="240" w:lineRule="auto"/>
        <w:ind w:left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2080C">
        <w:rPr>
          <w:rFonts w:ascii="Times New Roman" w:eastAsia="Times New Roman" w:hAnsi="Times New Roman"/>
          <w:sz w:val="24"/>
          <w:szCs w:val="24"/>
          <w:lang w:eastAsia="pl-PL"/>
        </w:rPr>
        <w:t xml:space="preserve">o ile odpowiednie środki zostaną </w:t>
      </w:r>
      <w:r w:rsidR="00AF68E6">
        <w:rPr>
          <w:rFonts w:ascii="Times New Roman" w:eastAsia="Times New Roman" w:hAnsi="Times New Roman"/>
          <w:sz w:val="24"/>
          <w:szCs w:val="24"/>
          <w:lang w:eastAsia="pl-PL"/>
        </w:rPr>
        <w:t>zapisane na ten cel w p</w:t>
      </w:r>
      <w:r w:rsidRPr="0072080C">
        <w:rPr>
          <w:rFonts w:ascii="Times New Roman" w:eastAsia="Times New Roman" w:hAnsi="Times New Roman"/>
          <w:sz w:val="24"/>
          <w:szCs w:val="24"/>
          <w:lang w:eastAsia="pl-PL"/>
        </w:rPr>
        <w:t>l</w:t>
      </w:r>
      <w:r w:rsidR="00AF68E6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Pr="0072080C">
        <w:rPr>
          <w:rFonts w:ascii="Times New Roman" w:eastAsia="Times New Roman" w:hAnsi="Times New Roman"/>
          <w:sz w:val="24"/>
          <w:szCs w:val="24"/>
          <w:lang w:eastAsia="pl-PL"/>
        </w:rPr>
        <w:t>nie budżetu (budżecie) miasta Torunia na dany rok.</w:t>
      </w:r>
    </w:p>
    <w:p w14:paraId="63E18E6C" w14:textId="0A2E2C0F" w:rsidR="004A6F22" w:rsidRPr="001751B8" w:rsidRDefault="004A6F22" w:rsidP="000C554A">
      <w:pPr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751B8">
        <w:rPr>
          <w:rFonts w:ascii="Times New Roman" w:eastAsia="Times New Roman" w:hAnsi="Times New Roman"/>
          <w:sz w:val="24"/>
          <w:szCs w:val="24"/>
          <w:lang w:eastAsia="pl-PL"/>
        </w:rPr>
        <w:t>Kwot</w:t>
      </w:r>
      <w:r w:rsidR="000D3913" w:rsidRPr="001751B8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Pr="001751B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D3913" w:rsidRPr="001751B8">
        <w:rPr>
          <w:rFonts w:ascii="Times New Roman" w:eastAsia="Times New Roman" w:hAnsi="Times New Roman"/>
          <w:sz w:val="24"/>
          <w:szCs w:val="24"/>
          <w:lang w:eastAsia="pl-PL"/>
        </w:rPr>
        <w:t xml:space="preserve">wskazana wyżej może </w:t>
      </w:r>
      <w:r w:rsidRPr="001751B8">
        <w:rPr>
          <w:rFonts w:ascii="Times New Roman" w:eastAsia="Times New Roman" w:hAnsi="Times New Roman"/>
          <w:sz w:val="24"/>
          <w:szCs w:val="24"/>
          <w:lang w:eastAsia="pl-PL"/>
        </w:rPr>
        <w:t>ulec zmianie w szczególności w przypadku stwierdzenia, że:</w:t>
      </w:r>
    </w:p>
    <w:p w14:paraId="5F21C177" w14:textId="77777777" w:rsidR="004A6F22" w:rsidRPr="001751B8" w:rsidRDefault="004A6F22" w:rsidP="000A2ABD">
      <w:pPr>
        <w:pStyle w:val="Akapitzlist"/>
        <w:numPr>
          <w:ilvl w:val="0"/>
          <w:numId w:val="24"/>
        </w:numPr>
        <w:spacing w:after="60" w:line="240" w:lineRule="auto"/>
        <w:ind w:left="714" w:hanging="35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751B8">
        <w:rPr>
          <w:rFonts w:ascii="Times New Roman" w:eastAsia="Times New Roman" w:hAnsi="Times New Roman"/>
          <w:sz w:val="24"/>
          <w:szCs w:val="24"/>
          <w:lang w:eastAsia="pl-PL"/>
        </w:rPr>
        <w:t>zadania mo</w:t>
      </w:r>
      <w:r w:rsidR="000D3913" w:rsidRPr="001751B8">
        <w:rPr>
          <w:rFonts w:ascii="Times New Roman" w:eastAsia="Times New Roman" w:hAnsi="Times New Roman"/>
          <w:sz w:val="24"/>
          <w:szCs w:val="24"/>
          <w:lang w:eastAsia="pl-PL"/>
        </w:rPr>
        <w:t xml:space="preserve">gą być zrealizowane </w:t>
      </w:r>
      <w:r w:rsidRPr="001751B8">
        <w:rPr>
          <w:rFonts w:ascii="Times New Roman" w:eastAsia="Times New Roman" w:hAnsi="Times New Roman"/>
          <w:sz w:val="24"/>
          <w:szCs w:val="24"/>
          <w:lang w:eastAsia="pl-PL"/>
        </w:rPr>
        <w:t xml:space="preserve">mniejszym kosztem, </w:t>
      </w:r>
    </w:p>
    <w:p w14:paraId="2D07D237" w14:textId="77777777" w:rsidR="004A6F22" w:rsidRPr="001751B8" w:rsidRDefault="004A6F22" w:rsidP="0008094B">
      <w:pPr>
        <w:pStyle w:val="Akapitzlist"/>
        <w:numPr>
          <w:ilvl w:val="0"/>
          <w:numId w:val="24"/>
        </w:numPr>
        <w:spacing w:after="60" w:line="240" w:lineRule="auto"/>
        <w:ind w:left="714" w:hanging="35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751B8">
        <w:rPr>
          <w:rFonts w:ascii="Times New Roman" w:eastAsia="Times New Roman" w:hAnsi="Times New Roman"/>
          <w:sz w:val="24"/>
          <w:szCs w:val="24"/>
          <w:lang w:eastAsia="pl-PL"/>
        </w:rPr>
        <w:t>złożone oferty nie uzyskają akceptacji Prezydenta Miasta Torunia,</w:t>
      </w:r>
    </w:p>
    <w:p w14:paraId="2018559C" w14:textId="4AAA1389" w:rsidR="004A6F22" w:rsidRPr="001751B8" w:rsidRDefault="00624384" w:rsidP="00DA0E69">
      <w:pPr>
        <w:pStyle w:val="Akapitzlist"/>
        <w:numPr>
          <w:ilvl w:val="0"/>
          <w:numId w:val="24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751B8">
        <w:rPr>
          <w:rFonts w:ascii="Times New Roman" w:eastAsia="Times New Roman" w:hAnsi="Times New Roman"/>
          <w:sz w:val="24"/>
          <w:szCs w:val="24"/>
          <w:lang w:eastAsia="pl-PL"/>
        </w:rPr>
        <w:t xml:space="preserve">Rada Miasta Torunia przyzna inne niż planowano limity środków na realizację zadań publicznych </w:t>
      </w:r>
      <w:r w:rsidR="007A5893" w:rsidRPr="00E73FE8">
        <w:rPr>
          <w:rFonts w:ascii="Times New Roman" w:eastAsia="Times New Roman" w:hAnsi="Times New Roman"/>
          <w:sz w:val="24"/>
          <w:szCs w:val="24"/>
          <w:lang w:eastAsia="pl-PL"/>
        </w:rPr>
        <w:t>G</w:t>
      </w:r>
      <w:r w:rsidR="00E73FE8">
        <w:rPr>
          <w:rFonts w:ascii="Times New Roman" w:eastAsia="Times New Roman" w:hAnsi="Times New Roman"/>
          <w:sz w:val="24"/>
          <w:szCs w:val="24"/>
          <w:lang w:eastAsia="pl-PL"/>
        </w:rPr>
        <w:t xml:space="preserve">miny </w:t>
      </w:r>
      <w:r w:rsidR="007A5893" w:rsidRPr="00E73FE8">
        <w:rPr>
          <w:rFonts w:ascii="Times New Roman" w:eastAsia="Times New Roman" w:hAnsi="Times New Roman"/>
          <w:sz w:val="24"/>
          <w:szCs w:val="24"/>
          <w:lang w:eastAsia="pl-PL"/>
        </w:rPr>
        <w:t>M</w:t>
      </w:r>
      <w:r w:rsidR="00E73FE8">
        <w:rPr>
          <w:rFonts w:ascii="Times New Roman" w:eastAsia="Times New Roman" w:hAnsi="Times New Roman"/>
          <w:sz w:val="24"/>
          <w:szCs w:val="24"/>
          <w:lang w:eastAsia="pl-PL"/>
        </w:rPr>
        <w:t xml:space="preserve">iasta </w:t>
      </w:r>
      <w:r w:rsidR="007A5893" w:rsidRPr="00E73FE8">
        <w:rPr>
          <w:rFonts w:ascii="Times New Roman" w:eastAsia="Times New Roman" w:hAnsi="Times New Roman"/>
          <w:sz w:val="24"/>
          <w:szCs w:val="24"/>
          <w:lang w:eastAsia="pl-PL"/>
        </w:rPr>
        <w:t>T</w:t>
      </w:r>
      <w:r w:rsidR="00E73FE8">
        <w:rPr>
          <w:rFonts w:ascii="Times New Roman" w:eastAsia="Times New Roman" w:hAnsi="Times New Roman"/>
          <w:sz w:val="24"/>
          <w:szCs w:val="24"/>
          <w:lang w:eastAsia="pl-PL"/>
        </w:rPr>
        <w:t>oruń</w:t>
      </w:r>
      <w:r w:rsidR="007A5893" w:rsidRPr="001751B8">
        <w:rPr>
          <w:rFonts w:ascii="Times New Roman" w:eastAsia="Times New Roman" w:hAnsi="Times New Roman"/>
          <w:sz w:val="24"/>
          <w:szCs w:val="24"/>
          <w:lang w:eastAsia="pl-PL"/>
        </w:rPr>
        <w:t xml:space="preserve"> we współpracy z organizacjami pozarządowymi lub zajdzie konieczność </w:t>
      </w:r>
      <w:r w:rsidR="004A6F22" w:rsidRPr="001751B8">
        <w:rPr>
          <w:rFonts w:ascii="Times New Roman" w:eastAsia="Times New Roman" w:hAnsi="Times New Roman"/>
          <w:sz w:val="24"/>
          <w:szCs w:val="24"/>
          <w:lang w:eastAsia="pl-PL"/>
        </w:rPr>
        <w:t xml:space="preserve">zmiany budżetu </w:t>
      </w:r>
      <w:r w:rsidR="007A5893" w:rsidRPr="001751B8">
        <w:rPr>
          <w:rFonts w:ascii="Times New Roman" w:eastAsia="Times New Roman" w:hAnsi="Times New Roman"/>
          <w:sz w:val="24"/>
          <w:szCs w:val="24"/>
          <w:lang w:eastAsia="pl-PL"/>
        </w:rPr>
        <w:t>Miasta Torunia w tym zakresie</w:t>
      </w:r>
      <w:r w:rsidR="004A6F22" w:rsidRPr="001751B8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6098FC0A" w14:textId="77777777" w:rsidR="004A6F22" w:rsidRPr="001751B8" w:rsidRDefault="004A6F22" w:rsidP="004A6F2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19223A6" w14:textId="77777777" w:rsidR="004A6F22" w:rsidRPr="001751B8" w:rsidRDefault="00432D1F" w:rsidP="007A589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751B8">
        <w:rPr>
          <w:rFonts w:ascii="Times New Roman" w:eastAsia="Times New Roman" w:hAnsi="Times New Roman"/>
          <w:b/>
          <w:sz w:val="24"/>
          <w:szCs w:val="24"/>
          <w:lang w:eastAsia="pl-PL"/>
        </w:rPr>
        <w:t>I</w:t>
      </w:r>
      <w:r w:rsidR="007A5893" w:rsidRPr="001751B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V. </w:t>
      </w:r>
      <w:r w:rsidR="004A6F22" w:rsidRPr="001751B8">
        <w:rPr>
          <w:rFonts w:ascii="Times New Roman" w:eastAsia="Times New Roman" w:hAnsi="Times New Roman"/>
          <w:b/>
          <w:sz w:val="24"/>
          <w:szCs w:val="24"/>
          <w:lang w:eastAsia="pl-PL"/>
        </w:rPr>
        <w:t>Zasady przyznawania dotacji/zlecenia wykonania zadania</w:t>
      </w:r>
    </w:p>
    <w:p w14:paraId="3E6E87FF" w14:textId="77777777" w:rsidR="004A6F22" w:rsidRPr="001751B8" w:rsidRDefault="004A6F22" w:rsidP="004A6F22">
      <w:pPr>
        <w:spacing w:after="0" w:line="240" w:lineRule="auto"/>
        <w:ind w:left="108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316422AC" w14:textId="77777777" w:rsidR="004A6F22" w:rsidRPr="001751B8" w:rsidRDefault="00D80A7C" w:rsidP="000A2ABD">
      <w:pPr>
        <w:numPr>
          <w:ilvl w:val="0"/>
          <w:numId w:val="2"/>
        </w:numPr>
        <w:tabs>
          <w:tab w:val="num" w:pos="2520"/>
        </w:tabs>
        <w:spacing w:after="120" w:line="24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751B8">
        <w:rPr>
          <w:rFonts w:ascii="Times New Roman" w:hAnsi="Times New Roman"/>
          <w:sz w:val="24"/>
          <w:szCs w:val="24"/>
        </w:rPr>
        <w:t xml:space="preserve">Zlecenie zadania i udzielanie dotacji następuje z zastosowaniem przepisów ustawy </w:t>
      </w:r>
      <w:r w:rsidRPr="001751B8">
        <w:rPr>
          <w:rFonts w:ascii="Times New Roman" w:hAnsi="Times New Roman"/>
          <w:sz w:val="24"/>
          <w:szCs w:val="24"/>
        </w:rPr>
        <w:br/>
        <w:t xml:space="preserve">z dnia 24 kwietnia 2003 r. o działalności pożytku publicznego i o wolontariacie </w:t>
      </w:r>
      <w:r w:rsidRPr="001751B8">
        <w:rPr>
          <w:rFonts w:ascii="Times New Roman" w:hAnsi="Times New Roman"/>
          <w:sz w:val="24"/>
          <w:szCs w:val="24"/>
        </w:rPr>
        <w:br/>
        <w:t>(</w:t>
      </w:r>
      <w:r w:rsidRPr="001751B8">
        <w:rPr>
          <w:rFonts w:ascii="Times New Roman" w:eastAsia="Times New Roman" w:hAnsi="Times New Roman"/>
          <w:sz w:val="24"/>
          <w:szCs w:val="24"/>
          <w:lang w:eastAsia="pl-PL"/>
        </w:rPr>
        <w:t xml:space="preserve">Dz.U. z </w:t>
      </w:r>
      <w:r w:rsidRPr="001751B8">
        <w:rPr>
          <w:rFonts w:ascii="Times New Roman" w:eastAsia="Times New Roman" w:hAnsi="Times New Roman"/>
          <w:bCs/>
          <w:kern w:val="36"/>
          <w:sz w:val="24"/>
          <w:szCs w:val="24"/>
          <w:lang w:eastAsia="pl-PL"/>
        </w:rPr>
        <w:t>2022 poz. 1327 z późn. zm.</w:t>
      </w:r>
      <w:r w:rsidRPr="001751B8">
        <w:rPr>
          <w:rFonts w:ascii="Times New Roman" w:hAnsi="Times New Roman"/>
          <w:sz w:val="24"/>
          <w:szCs w:val="24"/>
        </w:rPr>
        <w:t>).</w:t>
      </w:r>
    </w:p>
    <w:p w14:paraId="6992DC93" w14:textId="77777777" w:rsidR="004A6F22" w:rsidRPr="001751B8" w:rsidRDefault="004A6F22" w:rsidP="008A1AAC">
      <w:pPr>
        <w:numPr>
          <w:ilvl w:val="0"/>
          <w:numId w:val="2"/>
        </w:numPr>
        <w:spacing w:after="12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751B8">
        <w:rPr>
          <w:rFonts w:ascii="Times New Roman" w:hAnsi="Times New Roman"/>
          <w:sz w:val="24"/>
          <w:szCs w:val="24"/>
        </w:rPr>
        <w:t xml:space="preserve">Prezydent Miasta Torunia przyznaje dotacje celowe na </w:t>
      </w:r>
      <w:r w:rsidR="00CC4355" w:rsidRPr="001751B8">
        <w:rPr>
          <w:rFonts w:ascii="Times New Roman" w:hAnsi="Times New Roman"/>
          <w:sz w:val="24"/>
          <w:szCs w:val="24"/>
        </w:rPr>
        <w:t xml:space="preserve">realizację zadania wyłonionego </w:t>
      </w:r>
      <w:r w:rsidRPr="001751B8">
        <w:rPr>
          <w:rFonts w:ascii="Times New Roman" w:hAnsi="Times New Roman"/>
          <w:sz w:val="24"/>
          <w:szCs w:val="24"/>
        </w:rPr>
        <w:t>w</w:t>
      </w:r>
      <w:r w:rsidR="00CC4355" w:rsidRPr="001751B8">
        <w:rPr>
          <w:rFonts w:ascii="Times New Roman" w:hAnsi="Times New Roman"/>
          <w:sz w:val="24"/>
          <w:szCs w:val="24"/>
        </w:rPr>
        <w:t> </w:t>
      </w:r>
      <w:r w:rsidRPr="001751B8">
        <w:rPr>
          <w:rFonts w:ascii="Times New Roman" w:hAnsi="Times New Roman"/>
          <w:sz w:val="24"/>
          <w:szCs w:val="24"/>
        </w:rPr>
        <w:t>konkursie w trybie indywidualnych rozstrzygnięć, od których nie przysługuje odwołanie.</w:t>
      </w:r>
    </w:p>
    <w:p w14:paraId="4224E72B" w14:textId="77777777" w:rsidR="00CC4355" w:rsidRPr="001751B8" w:rsidRDefault="004A6F22" w:rsidP="008A1AAC">
      <w:pPr>
        <w:numPr>
          <w:ilvl w:val="0"/>
          <w:numId w:val="2"/>
        </w:numPr>
        <w:spacing w:after="12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751B8">
        <w:rPr>
          <w:rFonts w:ascii="Times New Roman" w:hAnsi="Times New Roman"/>
          <w:sz w:val="24"/>
          <w:szCs w:val="24"/>
        </w:rPr>
        <w:lastRenderedPageBreak/>
        <w:t xml:space="preserve">Wysokość przyznanej dotacji może być niższa niż wnioskowana w ofercie. Rekomendowane przez komisję konkursową, powołaną przez Prezydenta Miasta Torunia do oceny ofert, ewentualne zmiany kalkulacji kosztów, </w:t>
      </w:r>
      <w:r w:rsidRPr="001751B8">
        <w:rPr>
          <w:rFonts w:ascii="Times New Roman" w:eastAsia="Times New Roman" w:hAnsi="Times New Roman"/>
          <w:sz w:val="24"/>
          <w:szCs w:val="24"/>
          <w:lang w:eastAsia="pl-PL"/>
        </w:rPr>
        <w:t>zakresu rzeczowego oraz rezultatów zadania stanowią podstawę do aktualizacji oferty przez oferenta.</w:t>
      </w:r>
      <w:r w:rsidRPr="001751B8">
        <w:rPr>
          <w:rFonts w:ascii="Times New Roman" w:hAnsi="Times New Roman"/>
          <w:sz w:val="24"/>
          <w:szCs w:val="24"/>
        </w:rPr>
        <w:t xml:space="preserve"> Procentowy udział przyznanej dotacji nie może być wyższy niż wnioskowany w ofercie. </w:t>
      </w:r>
      <w:r w:rsidRPr="001751B8">
        <w:rPr>
          <w:rFonts w:ascii="Times New Roman" w:eastAsia="Times New Roman" w:hAnsi="Times New Roman"/>
          <w:sz w:val="24"/>
          <w:szCs w:val="24"/>
          <w:lang w:eastAsia="pl-PL"/>
        </w:rPr>
        <w:t>Aktualizacji dokonuje się w GENERATORZE OFERT witkac.pl.</w:t>
      </w:r>
      <w:r w:rsidRPr="001751B8">
        <w:rPr>
          <w:rFonts w:ascii="Times New Roman" w:hAnsi="Times New Roman"/>
          <w:sz w:val="24"/>
          <w:szCs w:val="24"/>
        </w:rPr>
        <w:t xml:space="preserve"> Oferentowi przysługuje również prawo rezygnacji z realizacji zadania.</w:t>
      </w:r>
    </w:p>
    <w:p w14:paraId="1CC52873" w14:textId="1435E4D9" w:rsidR="00CC4355" w:rsidRPr="001751B8" w:rsidRDefault="004A6F22" w:rsidP="008A1AAC">
      <w:pPr>
        <w:numPr>
          <w:ilvl w:val="0"/>
          <w:numId w:val="2"/>
        </w:numPr>
        <w:spacing w:after="12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751B8">
        <w:rPr>
          <w:rFonts w:ascii="Times New Roman" w:eastAsia="Times New Roman" w:hAnsi="Times New Roman"/>
          <w:sz w:val="24"/>
          <w:szCs w:val="24"/>
          <w:lang w:eastAsia="pl-PL"/>
        </w:rPr>
        <w:t>Dwa lub więcej podmiotów uprawnionych do udziału w postępowaniu konkursowym może złożyć ofertę wspólną w trybie art. 14 ust. 2, 3, 4 i 5 ustawy z dnia 24 kwietnia</w:t>
      </w:r>
      <w:r w:rsidR="00CC4355" w:rsidRPr="001751B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1751B8">
        <w:rPr>
          <w:rFonts w:ascii="Times New Roman" w:eastAsia="Times New Roman" w:hAnsi="Times New Roman"/>
          <w:sz w:val="24"/>
          <w:szCs w:val="24"/>
          <w:lang w:eastAsia="pl-PL"/>
        </w:rPr>
        <w:t>2003</w:t>
      </w:r>
      <w:r w:rsidR="00CC4355" w:rsidRPr="001751B8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1751B8">
        <w:rPr>
          <w:rFonts w:ascii="Times New Roman" w:eastAsia="Times New Roman" w:hAnsi="Times New Roman"/>
          <w:sz w:val="24"/>
          <w:szCs w:val="24"/>
          <w:lang w:eastAsia="pl-PL"/>
        </w:rPr>
        <w:t>r. o</w:t>
      </w:r>
      <w:r w:rsidR="0016008A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1751B8">
        <w:rPr>
          <w:rFonts w:ascii="Times New Roman" w:eastAsia="Times New Roman" w:hAnsi="Times New Roman"/>
          <w:sz w:val="24"/>
          <w:szCs w:val="24"/>
          <w:lang w:eastAsia="pl-PL"/>
        </w:rPr>
        <w:t>działalności pożytku publicznego i o wolontariacie.</w:t>
      </w:r>
      <w:r w:rsidRPr="001751B8">
        <w:rPr>
          <w:rFonts w:ascii="Times New Roman" w:hAnsi="Times New Roman"/>
          <w:sz w:val="24"/>
          <w:szCs w:val="24"/>
        </w:rPr>
        <w:t xml:space="preserve"> W tym przypadku oferenci przystępujący do zawarcia umowy są zobowiązani przedstawić kopię umowy zawartej pomiędzy oferentami określającą zakres ich świadczeń, składających się na realizację zadania publicznego.</w:t>
      </w:r>
    </w:p>
    <w:p w14:paraId="52AD96B9" w14:textId="77777777" w:rsidR="00D80A7C" w:rsidRPr="001751B8" w:rsidRDefault="00D80A7C" w:rsidP="008A1AAC">
      <w:pPr>
        <w:numPr>
          <w:ilvl w:val="0"/>
          <w:numId w:val="2"/>
        </w:numPr>
        <w:spacing w:after="12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751B8">
        <w:rPr>
          <w:rFonts w:ascii="Times New Roman" w:hAnsi="Times New Roman"/>
          <w:sz w:val="24"/>
          <w:szCs w:val="24"/>
        </w:rPr>
        <w:t xml:space="preserve">Prezydent Miasta Torunia może odmówić podmiotowi wyłonionemu w konkursie przyznania dotacji i podpisania umowy, w przypadku gdy okaże się, że: </w:t>
      </w:r>
    </w:p>
    <w:p w14:paraId="687C13F7" w14:textId="77777777" w:rsidR="00D80A7C" w:rsidRPr="001751B8" w:rsidRDefault="00D80A7C" w:rsidP="00E839BC">
      <w:pPr>
        <w:numPr>
          <w:ilvl w:val="0"/>
          <w:numId w:val="7"/>
        </w:numPr>
        <w:autoSpaceDE w:val="0"/>
        <w:autoSpaceDN w:val="0"/>
        <w:adjustRightInd w:val="0"/>
        <w:spacing w:after="6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1751B8">
        <w:rPr>
          <w:rFonts w:ascii="Times New Roman" w:hAnsi="Times New Roman"/>
          <w:sz w:val="24"/>
          <w:szCs w:val="24"/>
        </w:rPr>
        <w:t xml:space="preserve">podmiot lub jego reprezentanci utracą zdolność do czynności prawnych; </w:t>
      </w:r>
    </w:p>
    <w:p w14:paraId="7B16E5FC" w14:textId="77777777" w:rsidR="00D80A7C" w:rsidRPr="001751B8" w:rsidRDefault="00D80A7C" w:rsidP="00E839BC">
      <w:pPr>
        <w:numPr>
          <w:ilvl w:val="0"/>
          <w:numId w:val="7"/>
        </w:numPr>
        <w:autoSpaceDE w:val="0"/>
        <w:autoSpaceDN w:val="0"/>
        <w:adjustRightInd w:val="0"/>
        <w:spacing w:after="6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1751B8">
        <w:rPr>
          <w:rFonts w:ascii="Times New Roman" w:hAnsi="Times New Roman"/>
          <w:sz w:val="24"/>
          <w:szCs w:val="24"/>
        </w:rPr>
        <w:t xml:space="preserve">zostaną ujawnione nieznane wcześniej okoliczności podważające wiarygodność merytoryczną lub finansową oferenta; </w:t>
      </w:r>
    </w:p>
    <w:p w14:paraId="3881ED08" w14:textId="77777777" w:rsidR="00D80A7C" w:rsidRPr="001751B8" w:rsidRDefault="00D80A7C" w:rsidP="00E839BC">
      <w:pPr>
        <w:numPr>
          <w:ilvl w:val="0"/>
          <w:numId w:val="7"/>
        </w:numPr>
        <w:autoSpaceDE w:val="0"/>
        <w:autoSpaceDN w:val="0"/>
        <w:adjustRightInd w:val="0"/>
        <w:spacing w:after="60" w:line="240" w:lineRule="auto"/>
        <w:ind w:left="714" w:hanging="357"/>
        <w:jc w:val="both"/>
        <w:rPr>
          <w:rFonts w:ascii="Times New Roman" w:hAnsi="Times New Roman"/>
          <w:b/>
          <w:sz w:val="24"/>
          <w:szCs w:val="24"/>
        </w:rPr>
      </w:pPr>
      <w:r w:rsidRPr="001751B8">
        <w:rPr>
          <w:rFonts w:ascii="Times New Roman" w:hAnsi="Times New Roman"/>
          <w:sz w:val="24"/>
          <w:szCs w:val="24"/>
        </w:rPr>
        <w:t>w przypadku, gdy wysokość przyznanej dotacji jest niższa niż wnioskowana w ofercie, oferent nie złoży w wyznaczonym terminie aktualizacji oferty uwzględniającej zmiany;</w:t>
      </w:r>
    </w:p>
    <w:p w14:paraId="6B6F28BD" w14:textId="77777777" w:rsidR="00D80A7C" w:rsidRPr="001751B8" w:rsidRDefault="00D80A7C" w:rsidP="00E839BC">
      <w:pPr>
        <w:numPr>
          <w:ilvl w:val="0"/>
          <w:numId w:val="7"/>
        </w:numPr>
        <w:autoSpaceDE w:val="0"/>
        <w:autoSpaceDN w:val="0"/>
        <w:adjustRightInd w:val="0"/>
        <w:spacing w:after="60" w:line="240" w:lineRule="auto"/>
        <w:ind w:left="714" w:hanging="357"/>
        <w:jc w:val="both"/>
        <w:rPr>
          <w:rFonts w:ascii="Times New Roman" w:hAnsi="Times New Roman"/>
          <w:b/>
          <w:sz w:val="24"/>
          <w:szCs w:val="24"/>
        </w:rPr>
      </w:pPr>
      <w:r w:rsidRPr="001751B8">
        <w:rPr>
          <w:rFonts w:ascii="Times New Roman" w:hAnsi="Times New Roman"/>
          <w:sz w:val="24"/>
          <w:szCs w:val="24"/>
        </w:rPr>
        <w:t>w organach oferenta zasiadają osoby skazane prawomocnym wyrokiem za przestępstwo umyślne ścigane z oskarżenia publicznego lub za przestępstwo skarbowe;</w:t>
      </w:r>
    </w:p>
    <w:p w14:paraId="227ADCE3" w14:textId="77777777" w:rsidR="00D80A7C" w:rsidRPr="001751B8" w:rsidRDefault="00D80A7C" w:rsidP="00E839BC">
      <w:pPr>
        <w:numPr>
          <w:ilvl w:val="0"/>
          <w:numId w:val="7"/>
        </w:numPr>
        <w:autoSpaceDE w:val="0"/>
        <w:autoSpaceDN w:val="0"/>
        <w:adjustRightInd w:val="0"/>
        <w:spacing w:after="6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1751B8">
        <w:rPr>
          <w:rFonts w:ascii="Times New Roman" w:hAnsi="Times New Roman"/>
          <w:sz w:val="24"/>
          <w:szCs w:val="24"/>
        </w:rPr>
        <w:t>zawarcie umowy nie leży w interesie publicznym;</w:t>
      </w:r>
    </w:p>
    <w:p w14:paraId="5E78BE9D" w14:textId="77777777" w:rsidR="00D80A7C" w:rsidRPr="001751B8" w:rsidRDefault="00D80A7C" w:rsidP="00E839BC">
      <w:pPr>
        <w:numPr>
          <w:ilvl w:val="0"/>
          <w:numId w:val="7"/>
        </w:numPr>
        <w:autoSpaceDE w:val="0"/>
        <w:autoSpaceDN w:val="0"/>
        <w:adjustRightInd w:val="0"/>
        <w:spacing w:after="6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1751B8">
        <w:rPr>
          <w:rFonts w:ascii="Times New Roman" w:hAnsi="Times New Roman"/>
          <w:sz w:val="24"/>
          <w:szCs w:val="24"/>
        </w:rPr>
        <w:t>zagrożona jest realizacja zadania publicznego i/lub wprowadzone nakazy, zakazy, ograniczenia, wytyczne przeciwepidemiczne wprowadzone i aktualizowane przez Głównego Inspektora Sanitarnego w Polsce, wynikające ze stanu zagrożenia epidemicznego lub stanu epidemii w związku z zakażeniami wirusem SARS-CoV-2 uniemożliwiają realizację zadania publicznego;</w:t>
      </w:r>
    </w:p>
    <w:p w14:paraId="5935782E" w14:textId="77777777" w:rsidR="00D80A7C" w:rsidRPr="001751B8" w:rsidRDefault="00D80A7C" w:rsidP="008A1AAC">
      <w:pPr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1751B8">
        <w:rPr>
          <w:rFonts w:ascii="Times New Roman" w:hAnsi="Times New Roman"/>
          <w:sz w:val="24"/>
          <w:szCs w:val="24"/>
        </w:rPr>
        <w:t>oferta konkursowa tego samego podmiotu o tożsamej lub bardzo zbliżonej treści została już wybrana w ramach innego postępowania konkursowego.</w:t>
      </w:r>
    </w:p>
    <w:p w14:paraId="7350732B" w14:textId="77777777" w:rsidR="00CC4355" w:rsidRPr="001751B8" w:rsidRDefault="004A6F22" w:rsidP="008A1AAC">
      <w:pPr>
        <w:pStyle w:val="Akapitzlist"/>
        <w:numPr>
          <w:ilvl w:val="0"/>
          <w:numId w:val="2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751B8">
        <w:rPr>
          <w:rFonts w:ascii="Times New Roman" w:hAnsi="Times New Roman"/>
          <w:sz w:val="24"/>
          <w:szCs w:val="24"/>
        </w:rPr>
        <w:t>Odmowa podpisania umowy z podmiotem wyłonionym w konkursie może nastąpić także w przypadku, gdy w wyniku kontroli dokumentacji finansowej i merytorycznej oferenta okaże się, że wcześniej przyznane dofinansowania zostały wydane niezgodnie z przeznaczeniem, rozliczone nieprawidłowo lub nierozliczone do dnia podpisania kolejnej umowy.</w:t>
      </w:r>
    </w:p>
    <w:p w14:paraId="705F3F7D" w14:textId="77777777" w:rsidR="004A6F22" w:rsidRPr="001751B8" w:rsidRDefault="004A6F22" w:rsidP="00E839BC">
      <w:pPr>
        <w:pStyle w:val="Akapitzlist"/>
        <w:numPr>
          <w:ilvl w:val="0"/>
          <w:numId w:val="2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751B8">
        <w:rPr>
          <w:rFonts w:ascii="Times New Roman" w:hAnsi="Times New Roman"/>
          <w:sz w:val="24"/>
          <w:szCs w:val="24"/>
        </w:rPr>
        <w:t>Dotacja nie może być przeznaczona na:</w:t>
      </w:r>
    </w:p>
    <w:p w14:paraId="11139CD1" w14:textId="15257AC2" w:rsidR="004A6F22" w:rsidRPr="001751B8" w:rsidRDefault="004A6F22" w:rsidP="00E839BC">
      <w:pPr>
        <w:numPr>
          <w:ilvl w:val="0"/>
          <w:numId w:val="6"/>
        </w:numPr>
        <w:spacing w:after="6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1751B8">
        <w:rPr>
          <w:rFonts w:ascii="Times New Roman" w:hAnsi="Times New Roman"/>
          <w:sz w:val="24"/>
          <w:szCs w:val="24"/>
        </w:rPr>
        <w:t>zadania o charakterze inwestycyjnym oraz zakup środków trwałych</w:t>
      </w:r>
      <w:r w:rsidR="00D80A7C" w:rsidRPr="001751B8">
        <w:rPr>
          <w:rFonts w:ascii="Times New Roman" w:hAnsi="Times New Roman"/>
          <w:sz w:val="24"/>
          <w:szCs w:val="24"/>
        </w:rPr>
        <w:t xml:space="preserve"> </w:t>
      </w:r>
      <w:r w:rsidR="006C0656">
        <w:rPr>
          <w:rFonts w:ascii="Times New Roman" w:hAnsi="Times New Roman"/>
          <w:sz w:val="24"/>
          <w:szCs w:val="24"/>
        </w:rPr>
        <w:t>;</w:t>
      </w:r>
    </w:p>
    <w:p w14:paraId="3873C1E3" w14:textId="77777777" w:rsidR="004A6F22" w:rsidRPr="001751B8" w:rsidRDefault="004A6F22" w:rsidP="00E839BC">
      <w:pPr>
        <w:numPr>
          <w:ilvl w:val="0"/>
          <w:numId w:val="6"/>
        </w:numPr>
        <w:spacing w:after="6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1751B8">
        <w:rPr>
          <w:rFonts w:ascii="Times New Roman" w:hAnsi="Times New Roman"/>
          <w:sz w:val="24"/>
          <w:szCs w:val="24"/>
        </w:rPr>
        <w:t xml:space="preserve">przedsięwzięcia, które są </w:t>
      </w:r>
      <w:r w:rsidR="00CC4355" w:rsidRPr="001751B8">
        <w:rPr>
          <w:rFonts w:ascii="Times New Roman" w:hAnsi="Times New Roman"/>
          <w:sz w:val="24"/>
          <w:szCs w:val="24"/>
        </w:rPr>
        <w:t xml:space="preserve">już </w:t>
      </w:r>
      <w:r w:rsidRPr="001751B8">
        <w:rPr>
          <w:rFonts w:ascii="Times New Roman" w:hAnsi="Times New Roman"/>
          <w:sz w:val="24"/>
          <w:szCs w:val="24"/>
        </w:rPr>
        <w:t>dofinansowywane z budżetu Gminy Miasta Toruń;</w:t>
      </w:r>
    </w:p>
    <w:p w14:paraId="4BE1F1A3" w14:textId="77777777" w:rsidR="004A6F22" w:rsidRPr="001751B8" w:rsidRDefault="004A6F22" w:rsidP="00E839BC">
      <w:pPr>
        <w:numPr>
          <w:ilvl w:val="0"/>
          <w:numId w:val="6"/>
        </w:numPr>
        <w:spacing w:after="6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1751B8">
        <w:rPr>
          <w:rFonts w:ascii="Times New Roman" w:hAnsi="Times New Roman"/>
          <w:sz w:val="24"/>
          <w:szCs w:val="24"/>
        </w:rPr>
        <w:t>pokrycie deficytu zrealizowanych wcześniej przedsięwzięć;</w:t>
      </w:r>
    </w:p>
    <w:p w14:paraId="35FFE1B1" w14:textId="77777777" w:rsidR="004A6F22" w:rsidRPr="001751B8" w:rsidRDefault="004A6F22" w:rsidP="00E839BC">
      <w:pPr>
        <w:numPr>
          <w:ilvl w:val="0"/>
          <w:numId w:val="6"/>
        </w:numPr>
        <w:spacing w:after="6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1751B8">
        <w:rPr>
          <w:rFonts w:ascii="Times New Roman" w:hAnsi="Times New Roman"/>
          <w:sz w:val="24"/>
          <w:szCs w:val="24"/>
        </w:rPr>
        <w:t>działalność gospodarczą;</w:t>
      </w:r>
    </w:p>
    <w:p w14:paraId="34821739" w14:textId="77777777" w:rsidR="004A6F22" w:rsidRPr="001751B8" w:rsidRDefault="004A6F22" w:rsidP="00E839BC">
      <w:pPr>
        <w:numPr>
          <w:ilvl w:val="0"/>
          <w:numId w:val="6"/>
        </w:numPr>
        <w:spacing w:after="6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1751B8">
        <w:rPr>
          <w:rFonts w:ascii="Times New Roman" w:hAnsi="Times New Roman"/>
          <w:sz w:val="24"/>
          <w:szCs w:val="24"/>
        </w:rPr>
        <w:t>udzielanie pomocy finansowej osobom fizycznym;</w:t>
      </w:r>
    </w:p>
    <w:p w14:paraId="7DC1A9F7" w14:textId="77777777" w:rsidR="00CC4355" w:rsidRPr="001751B8" w:rsidRDefault="004A6F22" w:rsidP="008A1AAC">
      <w:pPr>
        <w:numPr>
          <w:ilvl w:val="0"/>
          <w:numId w:val="6"/>
        </w:numPr>
        <w:spacing w:after="12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1751B8">
        <w:rPr>
          <w:rFonts w:ascii="Times New Roman" w:hAnsi="Times New Roman"/>
          <w:sz w:val="24"/>
          <w:szCs w:val="24"/>
        </w:rPr>
        <w:t>projekty zawierające treści polityczne, komunistyczne, rasistowskie lub nazistowskie, propagujące pornografię, narkomanię lub obrażające uczucia religijne.</w:t>
      </w:r>
    </w:p>
    <w:p w14:paraId="09A254C8" w14:textId="77777777" w:rsidR="00226BF4" w:rsidRPr="001751B8" w:rsidRDefault="00226BF4" w:rsidP="008A1AAC">
      <w:pPr>
        <w:numPr>
          <w:ilvl w:val="0"/>
          <w:numId w:val="2"/>
        </w:numPr>
        <w:spacing w:after="12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751B8">
        <w:rPr>
          <w:rFonts w:ascii="Times New Roman" w:hAnsi="Times New Roman"/>
          <w:sz w:val="24"/>
          <w:szCs w:val="24"/>
        </w:rPr>
        <w:t>Ze środków Gminy Miasta Toruń finansowane będą jedynie niezbędne koszty związane z realizacją zadania, tj.:</w:t>
      </w:r>
    </w:p>
    <w:p w14:paraId="339B2D70" w14:textId="77777777" w:rsidR="00226BF4" w:rsidRPr="001751B8" w:rsidRDefault="00226BF4" w:rsidP="00E839BC">
      <w:pPr>
        <w:pStyle w:val="Akapitzlist"/>
        <w:numPr>
          <w:ilvl w:val="0"/>
          <w:numId w:val="14"/>
        </w:numPr>
        <w:spacing w:after="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751B8">
        <w:rPr>
          <w:rFonts w:ascii="Times New Roman" w:hAnsi="Times New Roman"/>
          <w:sz w:val="24"/>
          <w:szCs w:val="24"/>
        </w:rPr>
        <w:lastRenderedPageBreak/>
        <w:t xml:space="preserve">koszty merytoryczne, m.in.: </w:t>
      </w:r>
    </w:p>
    <w:p w14:paraId="632ADEAD" w14:textId="07D93C8A" w:rsidR="00226BF4" w:rsidRPr="001751B8" w:rsidRDefault="00226BF4" w:rsidP="00E839BC">
      <w:pPr>
        <w:pStyle w:val="Akapitzlist"/>
        <w:numPr>
          <w:ilvl w:val="0"/>
          <w:numId w:val="15"/>
        </w:numPr>
        <w:spacing w:after="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751B8">
        <w:rPr>
          <w:rFonts w:ascii="Times New Roman" w:hAnsi="Times New Roman"/>
          <w:sz w:val="24"/>
          <w:szCs w:val="24"/>
        </w:rPr>
        <w:t>wynagrodzenia realizatorów zadania (np.:</w:t>
      </w:r>
      <w:r w:rsidR="00432D1F" w:rsidRPr="001751B8">
        <w:rPr>
          <w:rFonts w:ascii="Times New Roman" w:hAnsi="Times New Roman"/>
          <w:sz w:val="24"/>
          <w:szCs w:val="24"/>
        </w:rPr>
        <w:t xml:space="preserve"> trenerów, ekspertów, artystów, pedagogów, psychologów i innych specjalistów realizujących zadanie</w:t>
      </w:r>
      <w:r w:rsidR="00F25A40">
        <w:rPr>
          <w:rFonts w:ascii="Times New Roman" w:hAnsi="Times New Roman"/>
          <w:sz w:val="24"/>
          <w:szCs w:val="24"/>
        </w:rPr>
        <w:t xml:space="preserve"> </w:t>
      </w:r>
      <w:r w:rsidRPr="001751B8">
        <w:rPr>
          <w:rFonts w:ascii="Times New Roman" w:hAnsi="Times New Roman"/>
          <w:sz w:val="24"/>
          <w:szCs w:val="24"/>
        </w:rPr>
        <w:t>- koszty umowy zlecenia, umowy o dzieło lub części wynagrodzenia odpowiadającej zaangażowaniu danej osoby w realizację zadania – kwalifikowalne są wszystkie składniki wynagrodzenia),</w:t>
      </w:r>
    </w:p>
    <w:p w14:paraId="7EAD8D80" w14:textId="73888F3B" w:rsidR="00226BF4" w:rsidRPr="001751B8" w:rsidRDefault="00226BF4" w:rsidP="00E839BC">
      <w:pPr>
        <w:pStyle w:val="Akapitzlist"/>
        <w:numPr>
          <w:ilvl w:val="0"/>
          <w:numId w:val="15"/>
        </w:numPr>
        <w:spacing w:after="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751B8">
        <w:rPr>
          <w:rFonts w:ascii="Times New Roman" w:hAnsi="Times New Roman"/>
          <w:sz w:val="24"/>
          <w:szCs w:val="24"/>
        </w:rPr>
        <w:t>koszty związane z bezpośrednim uczestnictwem adresatów zadania, np. materiały szkoleniowe, wynajem sal, niezbędny dla beneficjentów sprzęt i materiały do</w:t>
      </w:r>
      <w:r w:rsidR="0016008A">
        <w:rPr>
          <w:rFonts w:ascii="Times New Roman" w:hAnsi="Times New Roman"/>
          <w:sz w:val="24"/>
          <w:szCs w:val="24"/>
        </w:rPr>
        <w:t> </w:t>
      </w:r>
      <w:r w:rsidRPr="001751B8">
        <w:rPr>
          <w:rFonts w:ascii="Times New Roman" w:hAnsi="Times New Roman"/>
          <w:sz w:val="24"/>
          <w:szCs w:val="24"/>
        </w:rPr>
        <w:t>przeprowadzenia zadania, przejazdy/transport beneficjentów zadania, nagrody dla uczestników konkursów, koszt wyjazdów służbowych trenerów, ekspertów, specjalistów zaangażowanych w realizację zadania, odzież, żywność dla odbiorców zadania, bilety wstępu, ubezpieczenie odbiorców zadania, przygotowanie i druk publikacji oraz koszty promocji zadania (np. ulotki</w:t>
      </w:r>
      <w:r w:rsidR="00F25A40">
        <w:rPr>
          <w:rFonts w:ascii="Times New Roman" w:hAnsi="Times New Roman"/>
          <w:sz w:val="24"/>
          <w:szCs w:val="24"/>
        </w:rPr>
        <w:t>, plakaty, ogłoszenia prasowe);</w:t>
      </w:r>
    </w:p>
    <w:p w14:paraId="631A74F6" w14:textId="77777777" w:rsidR="00226BF4" w:rsidRPr="001751B8" w:rsidRDefault="00226BF4" w:rsidP="00E839BC">
      <w:pPr>
        <w:pStyle w:val="Akapitzlist"/>
        <w:numPr>
          <w:ilvl w:val="0"/>
          <w:numId w:val="14"/>
        </w:numPr>
        <w:spacing w:after="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751B8">
        <w:rPr>
          <w:rFonts w:ascii="Times New Roman" w:hAnsi="Times New Roman"/>
          <w:sz w:val="24"/>
          <w:szCs w:val="24"/>
        </w:rPr>
        <w:t>koszty administracyjne związane z realizacją zadania, m.in.:</w:t>
      </w:r>
    </w:p>
    <w:p w14:paraId="0905FF2D" w14:textId="77777777" w:rsidR="00226BF4" w:rsidRPr="001751B8" w:rsidRDefault="00226BF4" w:rsidP="00E839BC">
      <w:pPr>
        <w:pStyle w:val="Akapitzlist"/>
        <w:numPr>
          <w:ilvl w:val="0"/>
          <w:numId w:val="16"/>
        </w:numPr>
        <w:spacing w:after="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751B8">
        <w:rPr>
          <w:rFonts w:ascii="Times New Roman" w:hAnsi="Times New Roman"/>
          <w:sz w:val="24"/>
          <w:szCs w:val="24"/>
        </w:rPr>
        <w:t xml:space="preserve">koszty osobowe administracji i obsługi zadania, np. koordynator zadania, obsługa księgowa zadania, obsługa administracyjno – biurowa, </w:t>
      </w:r>
    </w:p>
    <w:p w14:paraId="461B13D9" w14:textId="77777777" w:rsidR="00226BF4" w:rsidRPr="001751B8" w:rsidRDefault="00226BF4" w:rsidP="00E839BC">
      <w:pPr>
        <w:pStyle w:val="Akapitzlist"/>
        <w:numPr>
          <w:ilvl w:val="0"/>
          <w:numId w:val="16"/>
        </w:numPr>
        <w:spacing w:after="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751B8">
        <w:rPr>
          <w:rFonts w:ascii="Times New Roman" w:hAnsi="Times New Roman"/>
          <w:sz w:val="24"/>
          <w:szCs w:val="24"/>
        </w:rPr>
        <w:t xml:space="preserve">koszty funkcjonowania organizacji związane z realizacją zadania – w części przypadającej na dane zadanie (w tym opłaty za telefon, internet, opłaty pocztowe, czynsz, media, artykuły biurowe), </w:t>
      </w:r>
    </w:p>
    <w:p w14:paraId="17D55602" w14:textId="77777777" w:rsidR="00226BF4" w:rsidRPr="001751B8" w:rsidRDefault="00226BF4" w:rsidP="00E839BC">
      <w:pPr>
        <w:pStyle w:val="Akapitzlist"/>
        <w:numPr>
          <w:ilvl w:val="0"/>
          <w:numId w:val="16"/>
        </w:numPr>
        <w:spacing w:after="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751B8">
        <w:rPr>
          <w:rFonts w:ascii="Times New Roman" w:hAnsi="Times New Roman"/>
          <w:sz w:val="24"/>
          <w:szCs w:val="24"/>
        </w:rPr>
        <w:t xml:space="preserve">opłaty związane z prowadzeniem konta bankowego, w tym przelewy bankowe, </w:t>
      </w:r>
    </w:p>
    <w:p w14:paraId="6E514CF6" w14:textId="77777777" w:rsidR="00226BF4" w:rsidRPr="001751B8" w:rsidRDefault="00226BF4" w:rsidP="00E839BC">
      <w:pPr>
        <w:pStyle w:val="Akapitzlist"/>
        <w:numPr>
          <w:ilvl w:val="0"/>
          <w:numId w:val="16"/>
        </w:numPr>
        <w:spacing w:after="60"/>
        <w:ind w:left="1066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751B8">
        <w:rPr>
          <w:rFonts w:ascii="Times New Roman" w:hAnsi="Times New Roman"/>
          <w:sz w:val="24"/>
          <w:szCs w:val="24"/>
        </w:rPr>
        <w:t>koszty wyjazdów służbowych osób zaangażowanych w realizację zadania – związane z wykonywaniem czynności administracyjnych i obsługą zadania.</w:t>
      </w:r>
    </w:p>
    <w:p w14:paraId="40026916" w14:textId="77777777" w:rsidR="009129BA" w:rsidRPr="001751B8" w:rsidRDefault="009129BA" w:rsidP="00E839BC">
      <w:pPr>
        <w:numPr>
          <w:ilvl w:val="0"/>
          <w:numId w:val="2"/>
        </w:numPr>
        <w:spacing w:after="6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751B8">
        <w:rPr>
          <w:rFonts w:ascii="Times New Roman" w:hAnsi="Times New Roman"/>
          <w:b/>
          <w:sz w:val="24"/>
          <w:szCs w:val="24"/>
        </w:rPr>
        <w:t>Koszty administracyjne</w:t>
      </w:r>
      <w:r w:rsidRPr="001751B8">
        <w:rPr>
          <w:rFonts w:ascii="Times New Roman" w:hAnsi="Times New Roman"/>
          <w:sz w:val="24"/>
          <w:szCs w:val="24"/>
        </w:rPr>
        <w:t xml:space="preserve"> związane z realizacją zadania </w:t>
      </w:r>
      <w:r w:rsidRPr="001751B8">
        <w:rPr>
          <w:rFonts w:ascii="Times New Roman" w:hAnsi="Times New Roman"/>
          <w:b/>
          <w:sz w:val="24"/>
          <w:szCs w:val="24"/>
        </w:rPr>
        <w:t>nie mogą przekraczać 15%</w:t>
      </w:r>
      <w:r w:rsidRPr="001751B8">
        <w:rPr>
          <w:rFonts w:ascii="Times New Roman" w:hAnsi="Times New Roman"/>
          <w:sz w:val="24"/>
          <w:szCs w:val="24"/>
        </w:rPr>
        <w:t xml:space="preserve"> sumy wszystkich kosztów realizacji zadania.</w:t>
      </w:r>
    </w:p>
    <w:p w14:paraId="3786443D" w14:textId="4BBAD724" w:rsidR="004A6F22" w:rsidRPr="001751B8" w:rsidRDefault="004A6F22" w:rsidP="00E839BC">
      <w:pPr>
        <w:numPr>
          <w:ilvl w:val="0"/>
          <w:numId w:val="2"/>
        </w:numPr>
        <w:spacing w:after="6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751B8">
        <w:rPr>
          <w:rFonts w:ascii="Times New Roman" w:hAnsi="Times New Roman"/>
          <w:sz w:val="24"/>
          <w:szCs w:val="24"/>
        </w:rPr>
        <w:t xml:space="preserve">W ramach udziału własnego oferenci mają możliwość wniesienia </w:t>
      </w:r>
      <w:r w:rsidRPr="001751B8">
        <w:rPr>
          <w:rFonts w:ascii="Times New Roman" w:hAnsi="Times New Roman"/>
          <w:b/>
          <w:sz w:val="24"/>
          <w:szCs w:val="24"/>
        </w:rPr>
        <w:t>wkładu własnego niefinansowego</w:t>
      </w:r>
      <w:r w:rsidRPr="001751B8">
        <w:rPr>
          <w:rFonts w:ascii="Times New Roman" w:hAnsi="Times New Roman"/>
          <w:sz w:val="24"/>
          <w:szCs w:val="24"/>
        </w:rPr>
        <w:t xml:space="preserve"> (osobowego i rzeczowego). Udział wkładu własnego niefinansowego w</w:t>
      </w:r>
      <w:r w:rsidR="00C40CFE">
        <w:rPr>
          <w:rFonts w:ascii="Times New Roman" w:hAnsi="Times New Roman"/>
          <w:sz w:val="24"/>
          <w:szCs w:val="24"/>
        </w:rPr>
        <w:t> </w:t>
      </w:r>
      <w:r w:rsidRPr="001751B8">
        <w:rPr>
          <w:rFonts w:ascii="Times New Roman" w:hAnsi="Times New Roman"/>
          <w:sz w:val="24"/>
          <w:szCs w:val="24"/>
        </w:rPr>
        <w:t xml:space="preserve">stosunku do sumy wszystkich kosztów realizacji zadania </w:t>
      </w:r>
      <w:r w:rsidRPr="001751B8">
        <w:rPr>
          <w:rFonts w:ascii="Times New Roman" w:hAnsi="Times New Roman"/>
          <w:b/>
          <w:sz w:val="24"/>
          <w:szCs w:val="24"/>
        </w:rPr>
        <w:t xml:space="preserve">wynosi nie więcej niż </w:t>
      </w:r>
      <w:r w:rsidR="004F3C16" w:rsidRPr="001751B8">
        <w:rPr>
          <w:rFonts w:ascii="Times New Roman" w:hAnsi="Times New Roman"/>
          <w:b/>
          <w:sz w:val="24"/>
          <w:szCs w:val="24"/>
        </w:rPr>
        <w:t>15</w:t>
      </w:r>
      <w:r w:rsidRPr="001751B8">
        <w:rPr>
          <w:rFonts w:ascii="Times New Roman" w:hAnsi="Times New Roman"/>
          <w:b/>
          <w:sz w:val="24"/>
          <w:szCs w:val="24"/>
        </w:rPr>
        <w:t xml:space="preserve">%, </w:t>
      </w:r>
      <w:r w:rsidRPr="001751B8">
        <w:rPr>
          <w:rFonts w:ascii="Times New Roman" w:hAnsi="Times New Roman"/>
          <w:sz w:val="24"/>
          <w:szCs w:val="24"/>
        </w:rPr>
        <w:t>pod warunkiem przestrzegania następujących zasad:</w:t>
      </w:r>
    </w:p>
    <w:p w14:paraId="34F4AA6F" w14:textId="40126ADD" w:rsidR="004A6F22" w:rsidRPr="001751B8" w:rsidRDefault="004A6F22" w:rsidP="00E839BC">
      <w:pPr>
        <w:pStyle w:val="Tekstpodstawowy31"/>
        <w:numPr>
          <w:ilvl w:val="0"/>
          <w:numId w:val="13"/>
        </w:numPr>
        <w:spacing w:after="60" w:line="276" w:lineRule="auto"/>
      </w:pPr>
      <w:r w:rsidRPr="001751B8">
        <w:rPr>
          <w:bCs/>
        </w:rPr>
        <w:t>zakres, sposób i liczba godzin wykonywania pracy przez wolontariusza muszą być określone w porozumieniu zawartym zgodnie z art. 44 ustawy o działalności pożytku publicznego i</w:t>
      </w:r>
      <w:r w:rsidR="0008094B">
        <w:rPr>
          <w:bCs/>
        </w:rPr>
        <w:t> </w:t>
      </w:r>
      <w:r w:rsidRPr="001751B8">
        <w:rPr>
          <w:bCs/>
        </w:rPr>
        <w:t>o</w:t>
      </w:r>
      <w:r w:rsidR="0008094B">
        <w:rPr>
          <w:bCs/>
        </w:rPr>
        <w:t> </w:t>
      </w:r>
      <w:r w:rsidRPr="001751B8">
        <w:rPr>
          <w:bCs/>
        </w:rPr>
        <w:t>wolontariacie;</w:t>
      </w:r>
    </w:p>
    <w:p w14:paraId="293B28BC" w14:textId="77777777" w:rsidR="004A6F22" w:rsidRPr="001751B8" w:rsidRDefault="004A6F22" w:rsidP="00E839BC">
      <w:pPr>
        <w:pStyle w:val="Tekstpodstawowy31"/>
        <w:numPr>
          <w:ilvl w:val="0"/>
          <w:numId w:val="13"/>
        </w:numPr>
        <w:spacing w:after="60" w:line="276" w:lineRule="auto"/>
        <w:rPr>
          <w:b/>
        </w:rPr>
      </w:pPr>
      <w:r w:rsidRPr="001751B8">
        <w:rPr>
          <w:bCs/>
        </w:rPr>
        <w:t>wolontariusz powinien posiadać kwalifikacje i spełniać wymagania odpowiednie do rodzaju i</w:t>
      </w:r>
      <w:r w:rsidR="00CC4355" w:rsidRPr="001751B8">
        <w:rPr>
          <w:bCs/>
        </w:rPr>
        <w:t> </w:t>
      </w:r>
      <w:r w:rsidRPr="001751B8">
        <w:rPr>
          <w:bCs/>
        </w:rPr>
        <w:t>zakresu wykonywanej pracy;</w:t>
      </w:r>
    </w:p>
    <w:p w14:paraId="5D9687EA" w14:textId="48D3603D" w:rsidR="004A6F22" w:rsidRPr="001751B8" w:rsidRDefault="004A6F22" w:rsidP="00E839BC">
      <w:pPr>
        <w:pStyle w:val="Tekstpodstawowy31"/>
        <w:numPr>
          <w:ilvl w:val="0"/>
          <w:numId w:val="13"/>
        </w:numPr>
        <w:spacing w:after="60" w:line="276" w:lineRule="auto"/>
      </w:pPr>
      <w:r w:rsidRPr="001751B8">
        <w:rPr>
          <w:bCs/>
        </w:rPr>
        <w:t>jeżeli wolontariusz wykonuje pracę taką jak stały personel, to kalkulacja wkładu pracy wolontariusza winna być dokonana w oparciu o stawki obowiązujące dla tego personelu; jeżeli wolontariusz wykonuje prace wymagające odpowiednich kwalifikacji, to kalkulacja wkładu pracy wolontariusza winna być dokonana w oparciu o obowiązujące stawki rynkowe – w takich przypadkach informacja o przyjętych stawkach powinna zostać uwzględniona w</w:t>
      </w:r>
      <w:r w:rsidR="0008094B">
        <w:rPr>
          <w:bCs/>
        </w:rPr>
        <w:t> </w:t>
      </w:r>
      <w:r w:rsidRPr="001751B8">
        <w:rPr>
          <w:bCs/>
        </w:rPr>
        <w:t xml:space="preserve">części VI wzoru oferty; w pozostałych przypadkach przyjmuje się, iż wartość pracy wolontariusza nie może przekroczyć kwoty </w:t>
      </w:r>
      <w:r w:rsidR="009129BA" w:rsidRPr="001751B8">
        <w:rPr>
          <w:bCs/>
        </w:rPr>
        <w:t xml:space="preserve">22,80 zł </w:t>
      </w:r>
      <w:r w:rsidRPr="001751B8">
        <w:rPr>
          <w:bCs/>
        </w:rPr>
        <w:t>brutto</w:t>
      </w:r>
      <w:r w:rsidRPr="001751B8">
        <w:rPr>
          <w:bCs/>
          <w:color w:val="FF0000"/>
        </w:rPr>
        <w:t xml:space="preserve"> </w:t>
      </w:r>
      <w:r w:rsidRPr="001751B8">
        <w:rPr>
          <w:bCs/>
        </w:rPr>
        <w:t>za jedną godzinę pracy</w:t>
      </w:r>
      <w:r w:rsidR="009129BA" w:rsidRPr="001751B8">
        <w:rPr>
          <w:bCs/>
        </w:rPr>
        <w:t xml:space="preserve"> w okresie I-VI 2023 r. oraz 23,50 zł brutto za jedną godzinę pracy w okresie VII</w:t>
      </w:r>
      <w:r w:rsidR="009C64BF">
        <w:rPr>
          <w:bCs/>
        </w:rPr>
        <w:t xml:space="preserve"> </w:t>
      </w:r>
      <w:r w:rsidR="009129BA" w:rsidRPr="001751B8">
        <w:rPr>
          <w:bCs/>
        </w:rPr>
        <w:t>-</w:t>
      </w:r>
      <w:r w:rsidR="009C64BF">
        <w:rPr>
          <w:bCs/>
        </w:rPr>
        <w:t xml:space="preserve"> </w:t>
      </w:r>
      <w:r w:rsidR="009129BA" w:rsidRPr="001751B8">
        <w:rPr>
          <w:bCs/>
        </w:rPr>
        <w:t>XII 2023 r.</w:t>
      </w:r>
      <w:r w:rsidRPr="001751B8">
        <w:rPr>
          <w:bCs/>
        </w:rPr>
        <w:t>;</w:t>
      </w:r>
    </w:p>
    <w:p w14:paraId="72E9111E" w14:textId="77777777" w:rsidR="004A6F22" w:rsidRPr="001751B8" w:rsidRDefault="004A6F22" w:rsidP="00E839BC">
      <w:pPr>
        <w:pStyle w:val="Akapitzlist"/>
        <w:numPr>
          <w:ilvl w:val="0"/>
          <w:numId w:val="13"/>
        </w:numPr>
        <w:suppressAutoHyphens/>
        <w:spacing w:after="60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1751B8">
        <w:rPr>
          <w:rFonts w:ascii="Times New Roman" w:hAnsi="Times New Roman"/>
          <w:bCs/>
          <w:sz w:val="24"/>
          <w:szCs w:val="24"/>
        </w:rPr>
        <w:lastRenderedPageBreak/>
        <w:t>wykazany wkład rzeczowy (</w:t>
      </w:r>
      <w:r w:rsidRPr="001751B8">
        <w:rPr>
          <w:rFonts w:ascii="Times New Roman" w:hAnsi="Times New Roman"/>
          <w:sz w:val="24"/>
          <w:szCs w:val="24"/>
        </w:rPr>
        <w:t xml:space="preserve">przedmioty służące realizacji projektu oraz usługi świadczone na rzecz projektu nieodpłatnie, </w:t>
      </w:r>
      <w:r w:rsidRPr="001751B8">
        <w:rPr>
          <w:rFonts w:ascii="Times New Roman" w:eastAsia="Arial" w:hAnsi="Times New Roman"/>
          <w:sz w:val="24"/>
          <w:szCs w:val="24"/>
        </w:rPr>
        <w:t xml:space="preserve">np. nieruchomości, środki transportu, maszyny, urządzenia, zasób udostępniony, względnie usługa świadczona na rzecz organizacji przez inny podmiot nieodpłatnie, np. usługa transportowa, hotelowa, poligraficzna itp. planowana do wykorzystania w realizacji zadania publicznego) </w:t>
      </w:r>
      <w:r w:rsidRPr="001751B8">
        <w:rPr>
          <w:rFonts w:ascii="Times New Roman" w:hAnsi="Times New Roman"/>
          <w:bCs/>
          <w:sz w:val="24"/>
          <w:szCs w:val="24"/>
        </w:rPr>
        <w:t xml:space="preserve">musi być adekwatny </w:t>
      </w:r>
      <w:r w:rsidRPr="001751B8">
        <w:rPr>
          <w:rFonts w:ascii="Times New Roman" w:hAnsi="Times New Roman"/>
          <w:sz w:val="24"/>
          <w:szCs w:val="24"/>
        </w:rPr>
        <w:t>do zakresu zadania</w:t>
      </w:r>
      <w:r w:rsidRPr="001751B8">
        <w:rPr>
          <w:rFonts w:ascii="Times New Roman" w:hAnsi="Times New Roman"/>
          <w:bCs/>
          <w:sz w:val="24"/>
          <w:szCs w:val="24"/>
        </w:rPr>
        <w:t xml:space="preserve"> i logicznie powiązany ze złożoną ofertą;</w:t>
      </w:r>
    </w:p>
    <w:p w14:paraId="7242A86D" w14:textId="77777777" w:rsidR="004A6F22" w:rsidRPr="001751B8" w:rsidRDefault="004A6F22" w:rsidP="00E839BC">
      <w:pPr>
        <w:pStyle w:val="Akapitzlist"/>
        <w:numPr>
          <w:ilvl w:val="0"/>
          <w:numId w:val="13"/>
        </w:numPr>
        <w:suppressAutoHyphens/>
        <w:spacing w:after="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751B8">
        <w:rPr>
          <w:rFonts w:ascii="Times New Roman" w:hAnsi="Times New Roman"/>
          <w:bCs/>
          <w:sz w:val="24"/>
          <w:szCs w:val="24"/>
        </w:rPr>
        <w:t>przy wycenie wkładu rzeczowego należy odnieść się do lokalnych stawek rynkowych wypożyczenia danego przedmiotu;</w:t>
      </w:r>
    </w:p>
    <w:p w14:paraId="0244599C" w14:textId="77777777" w:rsidR="004A6F22" w:rsidRPr="001751B8" w:rsidRDefault="004A6F22" w:rsidP="008A1AAC">
      <w:pPr>
        <w:pStyle w:val="Akapitzlist"/>
        <w:numPr>
          <w:ilvl w:val="0"/>
          <w:numId w:val="13"/>
        </w:numPr>
        <w:suppressAutoHyphens/>
        <w:spacing w:after="120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751B8">
        <w:rPr>
          <w:rFonts w:ascii="Times New Roman" w:hAnsi="Times New Roman"/>
          <w:bCs/>
          <w:sz w:val="24"/>
          <w:szCs w:val="24"/>
        </w:rPr>
        <w:t xml:space="preserve">informacja o przyjętych stawkach pracy wolontariusza i przyjętym wkładzie rzeczowym przez Oferenta powinna zostać uwzględniona w części VI </w:t>
      </w:r>
      <w:r w:rsidRPr="001751B8">
        <w:rPr>
          <w:rFonts w:ascii="Times New Roman" w:hAnsi="Times New Roman"/>
          <w:sz w:val="24"/>
          <w:szCs w:val="24"/>
          <w:u w:val="single"/>
        </w:rPr>
        <w:t>(</w:t>
      </w:r>
      <w:r w:rsidRPr="001751B8">
        <w:rPr>
          <w:rFonts w:ascii="Times New Roman" w:hAnsi="Times New Roman"/>
          <w:i/>
          <w:sz w:val="24"/>
          <w:szCs w:val="24"/>
          <w:u w:val="single"/>
        </w:rPr>
        <w:t>Inne informacje</w:t>
      </w:r>
      <w:r w:rsidRPr="001751B8">
        <w:rPr>
          <w:rFonts w:ascii="Times New Roman" w:hAnsi="Times New Roman"/>
          <w:sz w:val="24"/>
          <w:szCs w:val="24"/>
          <w:u w:val="single"/>
        </w:rPr>
        <w:t>)</w:t>
      </w:r>
      <w:r w:rsidRPr="001751B8">
        <w:rPr>
          <w:rFonts w:ascii="Times New Roman" w:hAnsi="Times New Roman"/>
          <w:sz w:val="24"/>
          <w:szCs w:val="24"/>
        </w:rPr>
        <w:t xml:space="preserve"> </w:t>
      </w:r>
      <w:r w:rsidRPr="001751B8">
        <w:rPr>
          <w:rFonts w:ascii="Times New Roman" w:hAnsi="Times New Roman"/>
          <w:bCs/>
          <w:sz w:val="24"/>
          <w:szCs w:val="24"/>
        </w:rPr>
        <w:t>wzoru oferty.</w:t>
      </w:r>
    </w:p>
    <w:p w14:paraId="132E5A77" w14:textId="0DA59C85" w:rsidR="003F1E02" w:rsidRPr="001751B8" w:rsidRDefault="004A6F22" w:rsidP="008A1AAC">
      <w:pPr>
        <w:numPr>
          <w:ilvl w:val="0"/>
          <w:numId w:val="2"/>
        </w:numPr>
        <w:spacing w:after="12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751B8">
        <w:rPr>
          <w:rFonts w:ascii="Times New Roman" w:hAnsi="Times New Roman"/>
          <w:sz w:val="24"/>
          <w:szCs w:val="24"/>
        </w:rPr>
        <w:t xml:space="preserve">W przypadku wyboru ofert do realizacji w formie wspierania wykonania zadania, </w:t>
      </w:r>
      <w:r w:rsidRPr="001751B8">
        <w:rPr>
          <w:rFonts w:ascii="Times New Roman" w:hAnsi="Times New Roman"/>
          <w:b/>
          <w:sz w:val="24"/>
          <w:szCs w:val="24"/>
        </w:rPr>
        <w:t>kwota dotacji</w:t>
      </w:r>
      <w:r w:rsidRPr="001751B8">
        <w:rPr>
          <w:rFonts w:ascii="Times New Roman" w:hAnsi="Times New Roman"/>
          <w:sz w:val="24"/>
          <w:szCs w:val="24"/>
        </w:rPr>
        <w:t xml:space="preserve"> z budżetu Gminy Miasta Toruń </w:t>
      </w:r>
      <w:r w:rsidRPr="001751B8">
        <w:rPr>
          <w:rFonts w:ascii="Times New Roman" w:hAnsi="Times New Roman"/>
          <w:b/>
          <w:sz w:val="24"/>
          <w:szCs w:val="24"/>
        </w:rPr>
        <w:t xml:space="preserve">nie może przekroczyć </w:t>
      </w:r>
      <w:r w:rsidR="00F25A40" w:rsidRPr="00F25A40">
        <w:rPr>
          <w:rFonts w:ascii="Times New Roman" w:hAnsi="Times New Roman"/>
          <w:b/>
          <w:sz w:val="24"/>
          <w:szCs w:val="24"/>
        </w:rPr>
        <w:t>80%</w:t>
      </w:r>
      <w:r w:rsidR="009129BA" w:rsidRPr="001751B8">
        <w:rPr>
          <w:rFonts w:ascii="Times New Roman" w:hAnsi="Times New Roman"/>
          <w:b/>
          <w:sz w:val="24"/>
          <w:szCs w:val="24"/>
        </w:rPr>
        <w:t xml:space="preserve"> </w:t>
      </w:r>
      <w:r w:rsidRPr="001751B8">
        <w:rPr>
          <w:rFonts w:ascii="Times New Roman" w:hAnsi="Times New Roman"/>
          <w:b/>
          <w:sz w:val="24"/>
          <w:szCs w:val="24"/>
        </w:rPr>
        <w:t>sumy wszystkich kosztów realizacji zadania</w:t>
      </w:r>
      <w:r w:rsidRPr="001751B8">
        <w:rPr>
          <w:rFonts w:ascii="Times New Roman" w:hAnsi="Times New Roman"/>
          <w:sz w:val="24"/>
          <w:szCs w:val="24"/>
        </w:rPr>
        <w:t>.</w:t>
      </w:r>
    </w:p>
    <w:p w14:paraId="745141D3" w14:textId="77777777" w:rsidR="003F1E02" w:rsidRPr="001751B8" w:rsidRDefault="004A6F22" w:rsidP="008A1AAC">
      <w:pPr>
        <w:numPr>
          <w:ilvl w:val="0"/>
          <w:numId w:val="2"/>
        </w:numPr>
        <w:spacing w:after="12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751B8">
        <w:rPr>
          <w:rFonts w:ascii="Times New Roman" w:hAnsi="Times New Roman"/>
          <w:sz w:val="24"/>
          <w:szCs w:val="24"/>
        </w:rPr>
        <w:t>Złożenie oferty nie jest równoznaczne z zapewnieniem przyznania dotacji, nie gwarantuje również przyznania dotacji w wysokości wnioskowanej przez oferenta.</w:t>
      </w:r>
    </w:p>
    <w:p w14:paraId="6C572E24" w14:textId="79BC3DD1" w:rsidR="003F1E02" w:rsidRPr="001751B8" w:rsidRDefault="004A6F22" w:rsidP="008A1AAC">
      <w:pPr>
        <w:numPr>
          <w:ilvl w:val="0"/>
          <w:numId w:val="2"/>
        </w:numPr>
        <w:spacing w:after="12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751B8">
        <w:rPr>
          <w:rFonts w:ascii="Times New Roman" w:hAnsi="Times New Roman"/>
          <w:sz w:val="24"/>
          <w:szCs w:val="24"/>
        </w:rPr>
        <w:t xml:space="preserve">Oferenci wyłonieni w konkursie zobowiązani będą do racjonalizowania wydatków związanych z wykonaniem zadań zleconych przez Gminę Miasta Toruń i </w:t>
      </w:r>
      <w:r w:rsidRPr="00E73FE8">
        <w:rPr>
          <w:rFonts w:ascii="Times New Roman" w:hAnsi="Times New Roman"/>
          <w:sz w:val="24"/>
          <w:szCs w:val="24"/>
        </w:rPr>
        <w:t>do nie</w:t>
      </w:r>
      <w:r w:rsidRPr="001751B8">
        <w:rPr>
          <w:rFonts w:ascii="Times New Roman" w:hAnsi="Times New Roman"/>
          <w:sz w:val="24"/>
          <w:szCs w:val="24"/>
        </w:rPr>
        <w:t>zaciągania  zobowiązań finansowych w sytuacji, gdy kontynuacja lub realizacja zadań będzie niemożliwa oraz do informowania Gminy Miasta Toruń o zagrożeniu wykonania umowy dotacyjnej.</w:t>
      </w:r>
    </w:p>
    <w:p w14:paraId="679209E5" w14:textId="77777777" w:rsidR="004A6F22" w:rsidRPr="001751B8" w:rsidRDefault="00860805" w:rsidP="009F7A15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751B8">
        <w:rPr>
          <w:rFonts w:ascii="Times New Roman" w:hAnsi="Times New Roman"/>
          <w:sz w:val="24"/>
          <w:szCs w:val="24"/>
        </w:rPr>
        <w:t>Przed podpisaniem umowy, w której kwota dotacji będzie przewyższała 100 tysięcy złotych, podmiot wyłoniony w konkursie przedstawia zabezpieczenie ustanawiane w</w:t>
      </w:r>
      <w:r w:rsidR="00432D1F" w:rsidRPr="001751B8">
        <w:rPr>
          <w:rFonts w:ascii="Times New Roman" w:hAnsi="Times New Roman"/>
          <w:sz w:val="24"/>
          <w:szCs w:val="24"/>
        </w:rPr>
        <w:t> </w:t>
      </w:r>
      <w:r w:rsidRPr="001751B8">
        <w:rPr>
          <w:rFonts w:ascii="Times New Roman" w:hAnsi="Times New Roman"/>
          <w:sz w:val="24"/>
          <w:szCs w:val="24"/>
        </w:rPr>
        <w:t>formie weksla in blanco wraz z deklaracją wekslową. Minimalna kwota zabezpieczenia nie może być mniejsza niż wysokość dofinansowania realizacji zadania publicznego. W</w:t>
      </w:r>
      <w:r w:rsidR="00432D1F" w:rsidRPr="001751B8">
        <w:rPr>
          <w:rFonts w:ascii="Times New Roman" w:hAnsi="Times New Roman"/>
          <w:sz w:val="24"/>
          <w:szCs w:val="24"/>
        </w:rPr>
        <w:t> </w:t>
      </w:r>
      <w:r w:rsidRPr="001751B8">
        <w:rPr>
          <w:rFonts w:ascii="Times New Roman" w:hAnsi="Times New Roman"/>
          <w:sz w:val="24"/>
          <w:szCs w:val="24"/>
        </w:rPr>
        <w:t>przypadku nie przedłożenia weksla in blanco wraz z deklaracją wekslową umowa ze</w:t>
      </w:r>
      <w:r w:rsidR="00432D1F" w:rsidRPr="001751B8">
        <w:rPr>
          <w:rFonts w:ascii="Times New Roman" w:hAnsi="Times New Roman"/>
          <w:sz w:val="24"/>
          <w:szCs w:val="24"/>
        </w:rPr>
        <w:t> </w:t>
      </w:r>
      <w:r w:rsidRPr="001751B8">
        <w:rPr>
          <w:rFonts w:ascii="Times New Roman" w:hAnsi="Times New Roman"/>
          <w:sz w:val="24"/>
          <w:szCs w:val="24"/>
        </w:rPr>
        <w:t>Zleceniobiorcą jest nieważna. Weksel jest zwracany po akceptacji sprawozdania finansowego</w:t>
      </w:r>
      <w:r w:rsidRPr="001751B8">
        <w:rPr>
          <w:rFonts w:ascii="Times New Roman" w:hAnsi="Times New Roman"/>
          <w:color w:val="000000"/>
          <w:sz w:val="24"/>
          <w:szCs w:val="24"/>
        </w:rPr>
        <w:t>.</w:t>
      </w:r>
    </w:p>
    <w:p w14:paraId="689288E8" w14:textId="77777777" w:rsidR="004A6F22" w:rsidRPr="001751B8" w:rsidRDefault="004A6F22" w:rsidP="004A6F22">
      <w:pPr>
        <w:tabs>
          <w:tab w:val="num" w:pos="2520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14:paraId="589B09A4" w14:textId="77777777" w:rsidR="004A6F22" w:rsidRPr="001751B8" w:rsidRDefault="00F605AB" w:rsidP="00F605A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751B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V. </w:t>
      </w:r>
      <w:r w:rsidR="004A6F22" w:rsidRPr="001751B8">
        <w:rPr>
          <w:rFonts w:ascii="Times New Roman" w:eastAsia="Times New Roman" w:hAnsi="Times New Roman"/>
          <w:b/>
          <w:sz w:val="24"/>
          <w:szCs w:val="24"/>
          <w:lang w:eastAsia="pl-PL"/>
        </w:rPr>
        <w:t>Termin i warunki reali</w:t>
      </w:r>
      <w:r w:rsidR="00860805" w:rsidRPr="001751B8">
        <w:rPr>
          <w:rFonts w:ascii="Times New Roman" w:eastAsia="Times New Roman" w:hAnsi="Times New Roman"/>
          <w:b/>
          <w:sz w:val="24"/>
          <w:szCs w:val="24"/>
          <w:lang w:eastAsia="pl-PL"/>
        </w:rPr>
        <w:t>zacji zadania</w:t>
      </w:r>
    </w:p>
    <w:p w14:paraId="4ECDBEDB" w14:textId="77777777" w:rsidR="004A6F22" w:rsidRPr="001751B8" w:rsidRDefault="004A6F22" w:rsidP="004A6F22">
      <w:pPr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</w:p>
    <w:p w14:paraId="461FAF13" w14:textId="77777777" w:rsidR="00F605AB" w:rsidRPr="001751B8" w:rsidRDefault="004A6F22" w:rsidP="008A1AAC">
      <w:pPr>
        <w:numPr>
          <w:ilvl w:val="0"/>
          <w:numId w:val="25"/>
        </w:numPr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751B8">
        <w:rPr>
          <w:rFonts w:ascii="Times New Roman" w:hAnsi="Times New Roman"/>
          <w:sz w:val="24"/>
          <w:szCs w:val="24"/>
        </w:rPr>
        <w:t>Szczegółowe i ostateczne warunki realizacji, finansowania i rozliczania zadania reguluje umowa zawarta pomiędzy oferentem a Gminą Miasta Toruń.</w:t>
      </w:r>
    </w:p>
    <w:p w14:paraId="488C4BBC" w14:textId="2FB9291C" w:rsidR="00F605AB" w:rsidRPr="001751B8" w:rsidRDefault="004A6F22" w:rsidP="008A1AAC">
      <w:pPr>
        <w:numPr>
          <w:ilvl w:val="0"/>
          <w:numId w:val="25"/>
        </w:numPr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751B8">
        <w:rPr>
          <w:rFonts w:ascii="Times New Roman" w:hAnsi="Times New Roman"/>
          <w:b/>
          <w:sz w:val="24"/>
          <w:szCs w:val="24"/>
        </w:rPr>
        <w:t xml:space="preserve">Zadanie winno być zrealizowane </w:t>
      </w:r>
      <w:r w:rsidR="00860805" w:rsidRPr="001751B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 terminie </w:t>
      </w:r>
      <w:r w:rsidR="00860805" w:rsidRPr="00564F11">
        <w:rPr>
          <w:rFonts w:ascii="Times New Roman" w:eastAsia="Times New Roman" w:hAnsi="Times New Roman"/>
          <w:b/>
          <w:sz w:val="24"/>
          <w:szCs w:val="24"/>
          <w:lang w:eastAsia="pl-PL"/>
        </w:rPr>
        <w:t>od dnia</w:t>
      </w:r>
      <w:r w:rsidR="00BC4E80" w:rsidRPr="00564F1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6B3E0B">
        <w:rPr>
          <w:rFonts w:ascii="Times New Roman" w:eastAsia="Times New Roman" w:hAnsi="Times New Roman"/>
          <w:b/>
          <w:sz w:val="24"/>
          <w:szCs w:val="24"/>
          <w:lang w:eastAsia="pl-PL"/>
        </w:rPr>
        <w:t>01</w:t>
      </w:r>
      <w:r w:rsidR="00564F11" w:rsidRPr="00564F1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6B3E0B">
        <w:rPr>
          <w:rFonts w:ascii="Times New Roman" w:eastAsia="Times New Roman" w:hAnsi="Times New Roman"/>
          <w:b/>
          <w:sz w:val="24"/>
          <w:szCs w:val="24"/>
          <w:lang w:eastAsia="pl-PL"/>
        </w:rPr>
        <w:t>kwietni</w:t>
      </w:r>
      <w:r w:rsidR="00564F11" w:rsidRPr="00564F11">
        <w:rPr>
          <w:rFonts w:ascii="Times New Roman" w:eastAsia="Times New Roman" w:hAnsi="Times New Roman"/>
          <w:b/>
          <w:sz w:val="24"/>
          <w:szCs w:val="24"/>
          <w:lang w:eastAsia="pl-PL"/>
        </w:rPr>
        <w:t>a 2023 r.</w:t>
      </w:r>
      <w:r w:rsidR="00564F11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 </w:t>
      </w:r>
      <w:r w:rsidR="00BC4E80" w:rsidRPr="001751B8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 </w:t>
      </w:r>
      <w:r w:rsidR="00BC4E80" w:rsidRPr="00156B1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do </w:t>
      </w:r>
      <w:r w:rsidR="00860805" w:rsidRPr="00156B14">
        <w:rPr>
          <w:rFonts w:ascii="Times New Roman" w:eastAsia="Times New Roman" w:hAnsi="Times New Roman"/>
          <w:b/>
          <w:sz w:val="24"/>
          <w:szCs w:val="24"/>
          <w:lang w:eastAsia="pl-PL"/>
        </w:rPr>
        <w:t>dnia</w:t>
      </w:r>
      <w:r w:rsidR="00860805" w:rsidRPr="001751B8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 </w:t>
      </w:r>
      <w:r w:rsidR="00154364" w:rsidRPr="00154364">
        <w:rPr>
          <w:rFonts w:ascii="Times New Roman" w:eastAsia="Times New Roman" w:hAnsi="Times New Roman"/>
          <w:b/>
          <w:sz w:val="24"/>
          <w:szCs w:val="24"/>
          <w:lang w:eastAsia="pl-PL"/>
        </w:rPr>
        <w:t>31</w:t>
      </w:r>
      <w:r w:rsidR="00154364">
        <w:rPr>
          <w:rFonts w:ascii="Times New Roman" w:eastAsia="Times New Roman" w:hAnsi="Times New Roman"/>
          <w:b/>
          <w:sz w:val="24"/>
          <w:szCs w:val="24"/>
          <w:lang w:eastAsia="pl-PL"/>
        </w:rPr>
        <w:t> </w:t>
      </w:r>
      <w:r w:rsidR="00154364" w:rsidRPr="00154364">
        <w:rPr>
          <w:rFonts w:ascii="Times New Roman" w:eastAsia="Times New Roman" w:hAnsi="Times New Roman"/>
          <w:b/>
          <w:sz w:val="24"/>
          <w:szCs w:val="24"/>
          <w:lang w:eastAsia="pl-PL"/>
        </w:rPr>
        <w:t>października 2025 r.</w:t>
      </w:r>
      <w:r w:rsidR="004D0440" w:rsidRPr="00154364">
        <w:rPr>
          <w:rFonts w:ascii="Times New Roman" w:hAnsi="Times New Roman"/>
          <w:sz w:val="24"/>
          <w:szCs w:val="24"/>
        </w:rPr>
        <w:t>,</w:t>
      </w:r>
      <w:r w:rsidR="004D0440" w:rsidRPr="001751B8">
        <w:rPr>
          <w:rFonts w:ascii="Times New Roman" w:hAnsi="Times New Roman"/>
          <w:sz w:val="24"/>
          <w:szCs w:val="24"/>
        </w:rPr>
        <w:t xml:space="preserve"> </w:t>
      </w:r>
      <w:r w:rsidRPr="001751B8">
        <w:rPr>
          <w:rFonts w:ascii="Times New Roman" w:hAnsi="Times New Roman"/>
          <w:sz w:val="24"/>
          <w:szCs w:val="24"/>
        </w:rPr>
        <w:t>z zastrzeżeniem, iż</w:t>
      </w:r>
      <w:r w:rsidR="00F605AB" w:rsidRPr="001751B8">
        <w:rPr>
          <w:rFonts w:ascii="Times New Roman" w:hAnsi="Times New Roman"/>
          <w:sz w:val="24"/>
          <w:szCs w:val="24"/>
        </w:rPr>
        <w:t> </w:t>
      </w:r>
      <w:r w:rsidRPr="001751B8">
        <w:rPr>
          <w:rFonts w:ascii="Times New Roman" w:hAnsi="Times New Roman"/>
          <w:sz w:val="24"/>
          <w:szCs w:val="24"/>
        </w:rPr>
        <w:t>szczegółowe terminy wykonania zadania określone zostaną w umowie.</w:t>
      </w:r>
      <w:r w:rsidR="004D0440" w:rsidRPr="001751B8">
        <w:rPr>
          <w:rFonts w:ascii="Times New Roman" w:hAnsi="Times New Roman"/>
          <w:sz w:val="24"/>
          <w:szCs w:val="24"/>
        </w:rPr>
        <w:t xml:space="preserve"> </w:t>
      </w:r>
    </w:p>
    <w:p w14:paraId="49425159" w14:textId="77777777" w:rsidR="00F605AB" w:rsidRPr="001751B8" w:rsidRDefault="004A6F22" w:rsidP="008A1AAC">
      <w:pPr>
        <w:numPr>
          <w:ilvl w:val="0"/>
          <w:numId w:val="25"/>
        </w:numPr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751B8">
        <w:rPr>
          <w:rFonts w:ascii="Times New Roman" w:hAnsi="Times New Roman"/>
          <w:color w:val="000000"/>
          <w:sz w:val="24"/>
          <w:szCs w:val="24"/>
        </w:rPr>
        <w:t xml:space="preserve">Rozpoczęcie realizacji zadania może </w:t>
      </w:r>
      <w:r w:rsidRPr="001751B8">
        <w:rPr>
          <w:rFonts w:ascii="Times New Roman" w:hAnsi="Times New Roman"/>
          <w:sz w:val="24"/>
          <w:szCs w:val="24"/>
        </w:rPr>
        <w:t xml:space="preserve">nastąpić </w:t>
      </w:r>
      <w:r w:rsidR="00CC3994" w:rsidRPr="001751B8">
        <w:rPr>
          <w:rFonts w:ascii="Times New Roman" w:hAnsi="Times New Roman"/>
          <w:b/>
          <w:sz w:val="24"/>
          <w:szCs w:val="24"/>
        </w:rPr>
        <w:t>najwcześniej</w:t>
      </w:r>
      <w:r w:rsidR="00F605AB" w:rsidRPr="001751B8">
        <w:rPr>
          <w:rFonts w:ascii="Times New Roman" w:hAnsi="Times New Roman"/>
          <w:sz w:val="24"/>
          <w:szCs w:val="24"/>
        </w:rPr>
        <w:t xml:space="preserve"> </w:t>
      </w:r>
      <w:r w:rsidRPr="001751B8">
        <w:rPr>
          <w:rFonts w:ascii="Times New Roman" w:hAnsi="Times New Roman"/>
          <w:sz w:val="24"/>
          <w:szCs w:val="24"/>
        </w:rPr>
        <w:t xml:space="preserve">w dniu podpisania umowy dotacyjnej.  </w:t>
      </w:r>
      <w:r w:rsidRPr="001751B8">
        <w:rPr>
          <w:rFonts w:ascii="Times New Roman" w:hAnsi="Times New Roman"/>
          <w:b/>
          <w:sz w:val="24"/>
          <w:szCs w:val="24"/>
        </w:rPr>
        <w:t xml:space="preserve">Koszty realizacji zadania, które </w:t>
      </w:r>
      <w:r w:rsidR="00F605AB" w:rsidRPr="001751B8">
        <w:rPr>
          <w:rFonts w:ascii="Times New Roman" w:hAnsi="Times New Roman"/>
          <w:b/>
          <w:sz w:val="24"/>
          <w:szCs w:val="24"/>
        </w:rPr>
        <w:t xml:space="preserve">oferent </w:t>
      </w:r>
      <w:r w:rsidRPr="001751B8">
        <w:rPr>
          <w:rFonts w:ascii="Times New Roman" w:hAnsi="Times New Roman"/>
          <w:b/>
          <w:sz w:val="24"/>
          <w:szCs w:val="24"/>
        </w:rPr>
        <w:t>poniósł przed</w:t>
      </w:r>
      <w:r w:rsidRPr="001751B8">
        <w:rPr>
          <w:rFonts w:ascii="Times New Roman" w:hAnsi="Times New Roman"/>
          <w:b/>
          <w:color w:val="000000"/>
          <w:sz w:val="24"/>
          <w:szCs w:val="24"/>
        </w:rPr>
        <w:t xml:space="preserve"> zawarciem umowy </w:t>
      </w:r>
      <w:r w:rsidRPr="001751B8">
        <w:rPr>
          <w:rFonts w:ascii="Times New Roman" w:hAnsi="Times New Roman"/>
          <w:b/>
          <w:color w:val="000000"/>
          <w:sz w:val="24"/>
          <w:szCs w:val="24"/>
          <w:u w:val="single"/>
        </w:rPr>
        <w:t>nie będą</w:t>
      </w:r>
      <w:r w:rsidRPr="001751B8">
        <w:rPr>
          <w:rFonts w:ascii="Times New Roman" w:hAnsi="Times New Roman"/>
          <w:b/>
          <w:color w:val="000000"/>
          <w:sz w:val="24"/>
          <w:szCs w:val="24"/>
        </w:rPr>
        <w:t xml:space="preserve"> podlegać refundacji przez Gminę Miasta Toruń.</w:t>
      </w:r>
    </w:p>
    <w:p w14:paraId="1037AC4F" w14:textId="68E09FED" w:rsidR="00F605AB" w:rsidRPr="001751B8" w:rsidRDefault="004A6F22" w:rsidP="008A1AAC">
      <w:pPr>
        <w:numPr>
          <w:ilvl w:val="0"/>
          <w:numId w:val="25"/>
        </w:numPr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751B8">
        <w:rPr>
          <w:rFonts w:ascii="Times New Roman" w:hAnsi="Times New Roman"/>
          <w:sz w:val="24"/>
          <w:szCs w:val="24"/>
        </w:rPr>
        <w:t xml:space="preserve">Dopuszcza się dokonywanie przesunięć w zakresie ponoszonych wydatków: jeżeli dany wydatek finansowany z dotacji wykazany w sprawozdaniu z realizacji zadania publicznego nie jest równy odpowiedniemu kosztowi określonemu w umowie, </w:t>
      </w:r>
      <w:r w:rsidRPr="001751B8">
        <w:rPr>
          <w:rFonts w:ascii="Times New Roman" w:hAnsi="Times New Roman"/>
          <w:sz w:val="24"/>
          <w:szCs w:val="24"/>
          <w:u w:val="single"/>
        </w:rPr>
        <w:t xml:space="preserve">to uznaje się go za </w:t>
      </w:r>
      <w:r w:rsidRPr="001751B8">
        <w:rPr>
          <w:rFonts w:ascii="Times New Roman" w:hAnsi="Times New Roman"/>
          <w:sz w:val="24"/>
          <w:szCs w:val="24"/>
          <w:u w:val="single"/>
        </w:rPr>
        <w:lastRenderedPageBreak/>
        <w:t>zgodny z umową wtedy, gdy nie nastąpiło zwiększenie tego wydatku o więcej niż 20</w:t>
      </w:r>
      <w:r w:rsidRPr="001751B8">
        <w:rPr>
          <w:rFonts w:ascii="Times New Roman" w:hAnsi="Times New Roman"/>
          <w:sz w:val="24"/>
          <w:szCs w:val="24"/>
        </w:rPr>
        <w:t xml:space="preserve">% </w:t>
      </w:r>
      <w:r w:rsidRPr="001751B8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16008A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E73FE8">
        <w:rPr>
          <w:rFonts w:ascii="Times New Roman" w:eastAsia="Times New Roman" w:hAnsi="Times New Roman"/>
          <w:sz w:val="24"/>
          <w:szCs w:val="24"/>
          <w:lang w:eastAsia="pl-PL"/>
        </w:rPr>
        <w:t>zastrzeżeniem pkt IV. ust.</w:t>
      </w:r>
      <w:r w:rsidR="00E73FE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73FE8" w:rsidRPr="00E73FE8">
        <w:rPr>
          <w:rFonts w:ascii="Times New Roman" w:eastAsia="Times New Roman" w:hAnsi="Times New Roman"/>
          <w:sz w:val="24"/>
          <w:szCs w:val="24"/>
          <w:lang w:eastAsia="pl-PL"/>
        </w:rPr>
        <w:t>9, 10,</w:t>
      </w:r>
      <w:r w:rsidR="00E73FE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E73FE8">
        <w:rPr>
          <w:rFonts w:ascii="Times New Roman" w:eastAsia="Times New Roman" w:hAnsi="Times New Roman"/>
          <w:sz w:val="24"/>
          <w:szCs w:val="24"/>
          <w:lang w:eastAsia="pl-PL"/>
        </w:rPr>
        <w:t>11</w:t>
      </w:r>
      <w:r w:rsidRPr="00E73FE8">
        <w:rPr>
          <w:rFonts w:ascii="Times New Roman" w:hAnsi="Times New Roman"/>
          <w:sz w:val="24"/>
          <w:szCs w:val="24"/>
        </w:rPr>
        <w:t>.</w:t>
      </w:r>
      <w:r w:rsidRPr="001751B8">
        <w:rPr>
          <w:rFonts w:ascii="Times New Roman" w:hAnsi="Times New Roman"/>
          <w:sz w:val="24"/>
          <w:szCs w:val="24"/>
        </w:rPr>
        <w:t xml:space="preserve"> </w:t>
      </w:r>
      <w:r w:rsidRPr="001751B8">
        <w:rPr>
          <w:rFonts w:ascii="Times New Roman" w:eastAsia="Times New Roman" w:hAnsi="Times New Roman"/>
          <w:sz w:val="24"/>
          <w:szCs w:val="24"/>
          <w:lang w:eastAsia="pl-PL"/>
        </w:rPr>
        <w:t xml:space="preserve">Zmiany powyżej 20% procent wymagają uprzedniej pisemnej zgody Zleceniodawcy. Pisemnej zgody wymaga również utworzenie nowej pozycji kosztowej w ramach kwoty dotacji. Oferent zobowiązany jest przedstawić zaktualizowaną kalkulację kosztów oferty po uzyskaniu zgody na wprowadzenie zmian. Podobnie mogą być dokonywane zmiany w zakresie sposobu i terminu jego realizacji. Zmiany powyższe wymagają aneksu do </w:t>
      </w:r>
      <w:r w:rsidRPr="00E73FE8">
        <w:rPr>
          <w:rFonts w:ascii="Times New Roman" w:eastAsia="Times New Roman" w:hAnsi="Times New Roman"/>
          <w:sz w:val="24"/>
          <w:szCs w:val="24"/>
          <w:lang w:eastAsia="pl-PL"/>
        </w:rPr>
        <w:t>umowy</w:t>
      </w:r>
      <w:r w:rsidR="00E73FE8" w:rsidRPr="00E73FE8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E73FE8">
        <w:rPr>
          <w:rFonts w:ascii="Times New Roman" w:eastAsia="Times New Roman" w:hAnsi="Times New Roman"/>
          <w:sz w:val="24"/>
          <w:szCs w:val="24"/>
          <w:lang w:eastAsia="pl-PL"/>
        </w:rPr>
        <w:t xml:space="preserve"> z</w:t>
      </w:r>
      <w:r w:rsidRPr="001751B8">
        <w:rPr>
          <w:rFonts w:ascii="Times New Roman" w:eastAsia="Times New Roman" w:hAnsi="Times New Roman"/>
          <w:sz w:val="24"/>
          <w:szCs w:val="24"/>
          <w:lang w:eastAsia="pl-PL"/>
        </w:rPr>
        <w:t xml:space="preserve"> zastrzeżeniem pkt IV. ust.11.</w:t>
      </w:r>
    </w:p>
    <w:p w14:paraId="42DA1888" w14:textId="77777777" w:rsidR="00F605AB" w:rsidRPr="001751B8" w:rsidRDefault="004A6F22" w:rsidP="008A1AAC">
      <w:pPr>
        <w:numPr>
          <w:ilvl w:val="0"/>
          <w:numId w:val="25"/>
        </w:numPr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751B8">
        <w:rPr>
          <w:rFonts w:ascii="Times New Roman" w:hAnsi="Times New Roman"/>
          <w:b/>
          <w:sz w:val="24"/>
          <w:szCs w:val="24"/>
        </w:rPr>
        <w:t>Kalkulacja przewidywanych kosztów realizacji zadania może uwzględniać świadczenia pieniężne od odbiorców zadania</w:t>
      </w:r>
      <w:r w:rsidRPr="001751B8">
        <w:rPr>
          <w:rFonts w:ascii="Times New Roman" w:hAnsi="Times New Roman"/>
          <w:sz w:val="24"/>
          <w:szCs w:val="24"/>
        </w:rPr>
        <w:t xml:space="preserve"> (jako jedno ze źródeł finansowania zadania</w:t>
      </w:r>
      <w:r w:rsidR="00217F6C" w:rsidRPr="001751B8">
        <w:rPr>
          <w:rFonts w:ascii="Times New Roman" w:hAnsi="Times New Roman"/>
          <w:sz w:val="24"/>
          <w:szCs w:val="24"/>
        </w:rPr>
        <w:t xml:space="preserve"> o ile organizacja składająca ofertę prowadzi działalność odpłatną pożytku publicznego</w:t>
      </w:r>
      <w:r w:rsidRPr="001751B8">
        <w:rPr>
          <w:rFonts w:ascii="Times New Roman" w:hAnsi="Times New Roman"/>
          <w:sz w:val="24"/>
          <w:szCs w:val="24"/>
        </w:rPr>
        <w:t>)</w:t>
      </w:r>
      <w:r w:rsidRPr="001751B8">
        <w:rPr>
          <w:rFonts w:ascii="Times New Roman" w:hAnsi="Times New Roman"/>
          <w:bCs/>
          <w:sz w:val="24"/>
          <w:szCs w:val="24"/>
        </w:rPr>
        <w:t>.</w:t>
      </w:r>
    </w:p>
    <w:p w14:paraId="43EBFE56" w14:textId="77777777" w:rsidR="00F605AB" w:rsidRPr="001751B8" w:rsidRDefault="004A6F22" w:rsidP="008A1AAC">
      <w:pPr>
        <w:numPr>
          <w:ilvl w:val="0"/>
          <w:numId w:val="25"/>
        </w:numPr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751B8">
        <w:rPr>
          <w:rFonts w:ascii="Times New Roman" w:hAnsi="Times New Roman"/>
          <w:sz w:val="24"/>
          <w:szCs w:val="24"/>
        </w:rPr>
        <w:t>Zadanie winno być zrealizowane z najwyższą starannością zgodnie z zawartą umową oraz obowiązującymi standardami i przepisami prawa.</w:t>
      </w:r>
    </w:p>
    <w:p w14:paraId="4F88F66B" w14:textId="77777777" w:rsidR="00F605AB" w:rsidRPr="00E73FE8" w:rsidRDefault="004A6F22" w:rsidP="008A1AAC">
      <w:pPr>
        <w:numPr>
          <w:ilvl w:val="0"/>
          <w:numId w:val="25"/>
        </w:numPr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E73FE8">
        <w:rPr>
          <w:rFonts w:ascii="Times New Roman" w:eastAsia="Times New Roman" w:hAnsi="Times New Roman"/>
          <w:sz w:val="24"/>
          <w:szCs w:val="24"/>
          <w:lang w:eastAsia="pl-PL"/>
        </w:rPr>
        <w:t>Przyznane środki finansowe podmiot realizujący zadanie jest zobowiązany wykorzystać zgodnie z przeznaczeniem oraz terminem realizacji zadania określonym w umowie. Nieosiągnięcie zaplanowanych w ofercie rezultatów może rodzić konsekwencje proporcjonalnego zwrotu przyznanej dotacji (z pominięciem kosztów administracyjnych realizacji zadania, z zastrzeżeniem pkt IV. ust.11).</w:t>
      </w:r>
    </w:p>
    <w:p w14:paraId="54624428" w14:textId="77777777" w:rsidR="00F605AB" w:rsidRPr="001751B8" w:rsidRDefault="004A6F22" w:rsidP="008A1AAC">
      <w:pPr>
        <w:numPr>
          <w:ilvl w:val="0"/>
          <w:numId w:val="25"/>
        </w:numPr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751B8">
        <w:rPr>
          <w:rFonts w:ascii="Times New Roman" w:hAnsi="Times New Roman"/>
          <w:sz w:val="24"/>
          <w:szCs w:val="24"/>
        </w:rPr>
        <w:t>Zadanie winno być wykonane dla jak największej liczby mieszkańców Torunia.</w:t>
      </w:r>
    </w:p>
    <w:p w14:paraId="58DD91D7" w14:textId="7A19744B" w:rsidR="0064289D" w:rsidRPr="001751B8" w:rsidRDefault="004A6F22" w:rsidP="008A1AAC">
      <w:pPr>
        <w:numPr>
          <w:ilvl w:val="0"/>
          <w:numId w:val="25"/>
        </w:numPr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751B8">
        <w:rPr>
          <w:rFonts w:ascii="Times New Roman" w:hAnsi="Times New Roman"/>
          <w:sz w:val="24"/>
          <w:szCs w:val="24"/>
        </w:rPr>
        <w:t xml:space="preserve">Uczestnicy konkursu mają obowiązek uwzględnić w ofertach obowiązujące wytyczne przeciwepidemiczne wprowadzone przez Głównego Inspektora Sanitarnego w Polsce, dedykowane obszarowi działania, stanowiącemu lub związanemu z przedmiotem umowy oraz ograniczenia, nakazy i zakazy ustalone w przepisach prawa powszechnie obowiązującego w związku z wystąpieniem stanu </w:t>
      </w:r>
      <w:r w:rsidR="0029430D" w:rsidRPr="00E73FE8">
        <w:rPr>
          <w:rFonts w:ascii="Times New Roman" w:hAnsi="Times New Roman"/>
          <w:sz w:val="24"/>
          <w:szCs w:val="24"/>
        </w:rPr>
        <w:t>zagrożenia epidemicznego</w:t>
      </w:r>
      <w:r w:rsidR="0029430D">
        <w:rPr>
          <w:rFonts w:ascii="Times New Roman" w:hAnsi="Times New Roman"/>
          <w:sz w:val="24"/>
          <w:szCs w:val="24"/>
        </w:rPr>
        <w:t>/</w:t>
      </w:r>
      <w:r w:rsidRPr="00E73FE8">
        <w:rPr>
          <w:rFonts w:ascii="Times New Roman" w:hAnsi="Times New Roman"/>
          <w:sz w:val="24"/>
          <w:szCs w:val="24"/>
        </w:rPr>
        <w:t>epidemii na</w:t>
      </w:r>
      <w:r w:rsidR="0016008A">
        <w:rPr>
          <w:rFonts w:ascii="Times New Roman" w:hAnsi="Times New Roman"/>
          <w:sz w:val="24"/>
          <w:szCs w:val="24"/>
        </w:rPr>
        <w:t> </w:t>
      </w:r>
      <w:r w:rsidRPr="001751B8">
        <w:rPr>
          <w:rFonts w:ascii="Times New Roman" w:hAnsi="Times New Roman"/>
          <w:sz w:val="24"/>
          <w:szCs w:val="24"/>
        </w:rPr>
        <w:t>terenie Rzeczypospolitej Polskiej.</w:t>
      </w:r>
    </w:p>
    <w:p w14:paraId="4730C0BE" w14:textId="77777777" w:rsidR="0064289D" w:rsidRPr="001751B8" w:rsidRDefault="004A6F22" w:rsidP="008A1AAC">
      <w:pPr>
        <w:numPr>
          <w:ilvl w:val="0"/>
          <w:numId w:val="25"/>
        </w:numPr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751B8">
        <w:rPr>
          <w:rFonts w:ascii="Times New Roman" w:hAnsi="Times New Roman"/>
          <w:sz w:val="24"/>
          <w:szCs w:val="24"/>
        </w:rPr>
        <w:t>Zleceniobiorcy zobowiązani będą do bezwzględnego monitorowania i przestrzegania wszelkich wytycznych oraz ograniczeń, nakazów i zakazów</w:t>
      </w:r>
      <w:r w:rsidR="00217F6C" w:rsidRPr="001751B8">
        <w:rPr>
          <w:rFonts w:ascii="Times New Roman" w:hAnsi="Times New Roman"/>
          <w:sz w:val="24"/>
          <w:szCs w:val="24"/>
        </w:rPr>
        <w:t xml:space="preserve">, o których mowa wyżej oraz do </w:t>
      </w:r>
      <w:r w:rsidRPr="001751B8">
        <w:rPr>
          <w:rFonts w:ascii="Times New Roman" w:hAnsi="Times New Roman"/>
          <w:sz w:val="24"/>
          <w:szCs w:val="24"/>
        </w:rPr>
        <w:t>informowania o nich odbiorców zadania.</w:t>
      </w:r>
    </w:p>
    <w:p w14:paraId="345F187C" w14:textId="77777777" w:rsidR="0064289D" w:rsidRPr="001751B8" w:rsidRDefault="004A6F22" w:rsidP="008A1AAC">
      <w:pPr>
        <w:numPr>
          <w:ilvl w:val="0"/>
          <w:numId w:val="25"/>
        </w:numPr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751B8">
        <w:rPr>
          <w:rFonts w:ascii="Times New Roman" w:hAnsi="Times New Roman"/>
          <w:sz w:val="24"/>
          <w:szCs w:val="24"/>
        </w:rPr>
        <w:t xml:space="preserve">W przypadku braku możliwości realizacji zadania publicznego Zleceniobiorcy </w:t>
      </w:r>
      <w:r w:rsidR="00056BB0" w:rsidRPr="001751B8">
        <w:rPr>
          <w:rFonts w:ascii="Times New Roman" w:hAnsi="Times New Roman"/>
          <w:sz w:val="24"/>
          <w:szCs w:val="24"/>
        </w:rPr>
        <w:t xml:space="preserve">zostaną </w:t>
      </w:r>
      <w:r w:rsidRPr="001751B8">
        <w:rPr>
          <w:rFonts w:ascii="Times New Roman" w:hAnsi="Times New Roman"/>
          <w:sz w:val="24"/>
          <w:szCs w:val="24"/>
        </w:rPr>
        <w:t>zobowiązani do niezaciągania  zobowiązań i niezwłocznego powiadomienia Zleceniodawcy o zagrożeniu wykonania umowy.</w:t>
      </w:r>
      <w:r w:rsidRPr="001751B8">
        <w:rPr>
          <w:rFonts w:ascii="Times New Roman" w:hAnsi="Times New Roman"/>
          <w:i/>
          <w:iCs/>
          <w:sz w:val="24"/>
          <w:szCs w:val="24"/>
        </w:rPr>
        <w:t>    </w:t>
      </w:r>
    </w:p>
    <w:p w14:paraId="3F3B1042" w14:textId="52AE9AA1" w:rsidR="0064289D" w:rsidRPr="00E73FE8" w:rsidRDefault="004A6F22" w:rsidP="008A1AAC">
      <w:pPr>
        <w:numPr>
          <w:ilvl w:val="0"/>
          <w:numId w:val="25"/>
        </w:numPr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751B8">
        <w:rPr>
          <w:rFonts w:ascii="Times New Roman" w:hAnsi="Times New Roman"/>
          <w:sz w:val="24"/>
          <w:szCs w:val="24"/>
        </w:rPr>
        <w:t xml:space="preserve">W przypadku wystąpienia okoliczności uniemożliwiających wykonanie zadania publicznego, w tym wynikających ze stanu zagrożenia epidemicznego lub stanu epidemii w związku z zakażeniami wirusem SARS-CoV-2 i wytycznych przeciwepidemicznych wprowadzonych i aktualizowanych przez Głównego Inspektora Sanitarnego w Polsce, umowa dotacyjna może być rozwiązana na mocy porozumienia stron. </w:t>
      </w:r>
      <w:r w:rsidRPr="00E73FE8">
        <w:rPr>
          <w:rFonts w:ascii="Times New Roman" w:hAnsi="Times New Roman"/>
          <w:sz w:val="24"/>
          <w:szCs w:val="24"/>
        </w:rPr>
        <w:t>Skutki finansowe i</w:t>
      </w:r>
      <w:r w:rsidR="0064289D" w:rsidRPr="00E73FE8">
        <w:rPr>
          <w:rFonts w:ascii="Times New Roman" w:hAnsi="Times New Roman"/>
          <w:sz w:val="24"/>
          <w:szCs w:val="24"/>
        </w:rPr>
        <w:t> </w:t>
      </w:r>
      <w:r w:rsidRPr="00E73FE8">
        <w:rPr>
          <w:rFonts w:ascii="Times New Roman" w:hAnsi="Times New Roman"/>
          <w:sz w:val="24"/>
          <w:szCs w:val="24"/>
        </w:rPr>
        <w:t xml:space="preserve">obowiązek zwrotu środków finansowych strony umowy dotacyjnej określą w protokole uwzględniającym dotychczas poniesione i udokumentowane przez oferenta wydatki związane z realizacją zadania. </w:t>
      </w:r>
    </w:p>
    <w:p w14:paraId="57EB8B31" w14:textId="40133087" w:rsidR="004A6F22" w:rsidRPr="001751B8" w:rsidRDefault="004A6F22" w:rsidP="008A1AAC">
      <w:pPr>
        <w:numPr>
          <w:ilvl w:val="0"/>
          <w:numId w:val="25"/>
        </w:numPr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751B8">
        <w:rPr>
          <w:rFonts w:ascii="Times New Roman" w:hAnsi="Times New Roman"/>
          <w:sz w:val="24"/>
          <w:szCs w:val="24"/>
        </w:rPr>
        <w:t>W celu ochrony środowiska naturalnego przed negatywnymi skutkami użycia przedmiotów jednorazowego użytku wykonanych z tworzyw sztucznych podmioty wyłonione w</w:t>
      </w:r>
      <w:r w:rsidR="0016008A">
        <w:rPr>
          <w:rFonts w:ascii="Times New Roman" w:hAnsi="Times New Roman"/>
          <w:sz w:val="24"/>
          <w:szCs w:val="24"/>
        </w:rPr>
        <w:t> </w:t>
      </w:r>
      <w:r w:rsidRPr="001751B8">
        <w:rPr>
          <w:rFonts w:ascii="Times New Roman" w:hAnsi="Times New Roman"/>
          <w:sz w:val="24"/>
          <w:szCs w:val="24"/>
        </w:rPr>
        <w:t>konkursie zobowiązane zostaną do:</w:t>
      </w:r>
    </w:p>
    <w:p w14:paraId="0247C121" w14:textId="77777777" w:rsidR="004A6F22" w:rsidRPr="001751B8" w:rsidRDefault="004A6F22" w:rsidP="00E839BC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60" w:line="240" w:lineRule="auto"/>
        <w:ind w:left="782" w:right="136" w:hanging="35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751B8">
        <w:rPr>
          <w:rFonts w:ascii="Times New Roman" w:hAnsi="Times New Roman"/>
          <w:sz w:val="24"/>
          <w:szCs w:val="24"/>
        </w:rPr>
        <w:t xml:space="preserve">wyeliminowania z użycia przy wykonywaniu umowy jednorazowych opakowań, talerzy, sztućców, kubeczków, mieszadełek, patyczków, słomek i pojemników </w:t>
      </w:r>
      <w:r w:rsidRPr="001751B8">
        <w:rPr>
          <w:rFonts w:ascii="Times New Roman" w:hAnsi="Times New Roman"/>
          <w:sz w:val="24"/>
          <w:szCs w:val="24"/>
        </w:rPr>
        <w:br/>
        <w:t xml:space="preserve">na żywność wykonanych z poliolefinowych tworzyw sztucznych i zastąpienia </w:t>
      </w:r>
      <w:r w:rsidRPr="001751B8">
        <w:rPr>
          <w:rFonts w:ascii="Times New Roman" w:hAnsi="Times New Roman"/>
          <w:sz w:val="24"/>
          <w:szCs w:val="24"/>
        </w:rPr>
        <w:br/>
        <w:t xml:space="preserve">ich wielorazowymi odpowiednikami lub jednorazowymi produktami ulegającymi </w:t>
      </w:r>
      <w:r w:rsidRPr="001751B8">
        <w:rPr>
          <w:rFonts w:ascii="Times New Roman" w:hAnsi="Times New Roman"/>
          <w:sz w:val="24"/>
          <w:szCs w:val="24"/>
        </w:rPr>
        <w:lastRenderedPageBreak/>
        <w:t>kompostowaniu lub biodegradacji, w tym wykonanymi z biologicznych tworzyw sztucznych spełniających normę EN 13432 lub EN 14995;</w:t>
      </w:r>
    </w:p>
    <w:p w14:paraId="15C8B8CD" w14:textId="77777777" w:rsidR="004A6F22" w:rsidRPr="001751B8" w:rsidRDefault="004A6F22" w:rsidP="00A565CC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ind w:right="13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751B8">
        <w:rPr>
          <w:rFonts w:ascii="Times New Roman" w:hAnsi="Times New Roman"/>
          <w:sz w:val="24"/>
          <w:szCs w:val="24"/>
        </w:rPr>
        <w:t xml:space="preserve">podawania wody lub innych napojów w opakowaniach wielokrotnego użytku </w:t>
      </w:r>
      <w:r w:rsidRPr="001751B8">
        <w:rPr>
          <w:rFonts w:ascii="Times New Roman" w:hAnsi="Times New Roman"/>
          <w:sz w:val="24"/>
          <w:szCs w:val="24"/>
        </w:rPr>
        <w:br/>
        <w:t>lub w butelkach zwrotnych lub podawania do spożycia wody z kranu, jeśli spełnione są wynikające z przepisów prawa wymagania dotyczące jakości wody przeznaczonej do spożycia przez ludzi.</w:t>
      </w:r>
    </w:p>
    <w:p w14:paraId="50665196" w14:textId="77777777" w:rsidR="001C78DE" w:rsidRPr="001751B8" w:rsidRDefault="001C78DE" w:rsidP="004A6F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14:paraId="0054D26B" w14:textId="77777777" w:rsidR="0087509B" w:rsidRPr="001751B8" w:rsidRDefault="0087509B" w:rsidP="004A6F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51190E10" w14:textId="77777777" w:rsidR="00C12DEE" w:rsidRPr="001751B8" w:rsidRDefault="00C12DEE" w:rsidP="00C12DE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751B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VI. </w:t>
      </w:r>
      <w:r w:rsidRPr="001751B8">
        <w:rPr>
          <w:rFonts w:ascii="Times New Roman" w:hAnsi="Times New Roman"/>
          <w:b/>
          <w:bCs/>
          <w:sz w:val="24"/>
          <w:szCs w:val="24"/>
        </w:rPr>
        <w:t xml:space="preserve">Zapewnienie dostępności </w:t>
      </w:r>
      <w:r w:rsidRPr="001751B8">
        <w:rPr>
          <w:rFonts w:ascii="Times New Roman" w:eastAsia="Times New Roman" w:hAnsi="Times New Roman"/>
          <w:b/>
          <w:sz w:val="24"/>
          <w:szCs w:val="24"/>
          <w:lang w:eastAsia="pl-PL"/>
        </w:rPr>
        <w:t>zadania</w:t>
      </w:r>
    </w:p>
    <w:p w14:paraId="493D68AF" w14:textId="77777777" w:rsidR="00C12DEE" w:rsidRPr="001751B8" w:rsidRDefault="00C12DEE" w:rsidP="00C12DE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53E5E6E0" w14:textId="77777777" w:rsidR="0087509B" w:rsidRPr="001751B8" w:rsidRDefault="00C12DEE" w:rsidP="008A1AAC">
      <w:pPr>
        <w:numPr>
          <w:ilvl w:val="0"/>
          <w:numId w:val="31"/>
        </w:numPr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751B8">
        <w:rPr>
          <w:rFonts w:ascii="Times New Roman" w:hAnsi="Times New Roman"/>
          <w:bCs/>
          <w:sz w:val="24"/>
          <w:szCs w:val="24"/>
        </w:rPr>
        <w:t xml:space="preserve">Przy wykonywaniu zadania publicznego Oferent zobowiązany jest, zgodnie </w:t>
      </w:r>
      <w:r w:rsidRPr="001751B8">
        <w:rPr>
          <w:rStyle w:val="markedcontent"/>
          <w:rFonts w:ascii="Times New Roman" w:hAnsi="Times New Roman"/>
          <w:sz w:val="24"/>
          <w:szCs w:val="24"/>
        </w:rPr>
        <w:t>z zapisami art. 4 ust. 3 ustawy z dnia 19 lipca 2019 r. o zapewnianiu dostępności osobom ze szczególnymi potrzebami (Dz.U. z 202</w:t>
      </w:r>
      <w:r w:rsidR="00D53098" w:rsidRPr="001751B8">
        <w:rPr>
          <w:rStyle w:val="markedcontent"/>
          <w:rFonts w:ascii="Times New Roman" w:hAnsi="Times New Roman"/>
          <w:sz w:val="24"/>
          <w:szCs w:val="24"/>
        </w:rPr>
        <w:t>2</w:t>
      </w:r>
      <w:r w:rsidRPr="001751B8">
        <w:rPr>
          <w:rStyle w:val="markedcontent"/>
          <w:rFonts w:ascii="Times New Roman" w:hAnsi="Times New Roman"/>
          <w:sz w:val="24"/>
          <w:szCs w:val="24"/>
        </w:rPr>
        <w:t xml:space="preserve"> r. poz. </w:t>
      </w:r>
      <w:r w:rsidR="00D53098" w:rsidRPr="001751B8">
        <w:rPr>
          <w:rStyle w:val="markedcontent"/>
          <w:rFonts w:ascii="Times New Roman" w:hAnsi="Times New Roman"/>
          <w:sz w:val="24"/>
          <w:szCs w:val="24"/>
        </w:rPr>
        <w:t>2240</w:t>
      </w:r>
      <w:r w:rsidRPr="001751B8">
        <w:rPr>
          <w:rStyle w:val="markedcontent"/>
          <w:rFonts w:ascii="Times New Roman" w:hAnsi="Times New Roman"/>
          <w:sz w:val="24"/>
          <w:szCs w:val="24"/>
        </w:rPr>
        <w:t>)</w:t>
      </w:r>
      <w:r w:rsidRPr="001751B8">
        <w:rPr>
          <w:rFonts w:ascii="Times New Roman" w:hAnsi="Times New Roman"/>
          <w:bCs/>
          <w:sz w:val="24"/>
          <w:szCs w:val="24"/>
        </w:rPr>
        <w:t>, do zapewnienia odbiorcom zadania publicznego co najmniej w zakresie minimalnym:</w:t>
      </w:r>
    </w:p>
    <w:p w14:paraId="35D70F65" w14:textId="77777777" w:rsidR="00C12DEE" w:rsidRPr="001751B8" w:rsidRDefault="00C12DEE" w:rsidP="00E839BC">
      <w:pPr>
        <w:numPr>
          <w:ilvl w:val="0"/>
          <w:numId w:val="28"/>
        </w:numPr>
        <w:spacing w:after="6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751B8">
        <w:rPr>
          <w:rFonts w:ascii="Times New Roman" w:hAnsi="Times New Roman"/>
          <w:bCs/>
          <w:sz w:val="24"/>
          <w:szCs w:val="24"/>
        </w:rPr>
        <w:t xml:space="preserve">w obszarze dostępności architektonicznej: </w:t>
      </w:r>
    </w:p>
    <w:p w14:paraId="16765E60" w14:textId="77777777" w:rsidR="00C12DEE" w:rsidRPr="001751B8" w:rsidRDefault="00C12DEE" w:rsidP="00E839BC">
      <w:pPr>
        <w:numPr>
          <w:ilvl w:val="0"/>
          <w:numId w:val="29"/>
        </w:numPr>
        <w:spacing w:after="6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751B8">
        <w:rPr>
          <w:rFonts w:ascii="Times New Roman" w:hAnsi="Times New Roman"/>
          <w:bCs/>
          <w:sz w:val="24"/>
          <w:szCs w:val="24"/>
        </w:rPr>
        <w:t>wolnych od barier poziomych i pionowych przestrzeni komunikacyjnych budynków, w których realizowane będzie zadanie publiczne,</w:t>
      </w:r>
    </w:p>
    <w:p w14:paraId="560F43B1" w14:textId="77777777" w:rsidR="00C12DEE" w:rsidRPr="001751B8" w:rsidRDefault="00C12DEE" w:rsidP="00E839BC">
      <w:pPr>
        <w:numPr>
          <w:ilvl w:val="0"/>
          <w:numId w:val="29"/>
        </w:numPr>
        <w:spacing w:after="6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751B8">
        <w:rPr>
          <w:rFonts w:ascii="Times New Roman" w:hAnsi="Times New Roman"/>
          <w:bCs/>
          <w:sz w:val="24"/>
          <w:szCs w:val="24"/>
        </w:rPr>
        <w:t>instalacji urządzeń lub zastosowania środków technicznych i rozwiązań architektonicznych w budynku, które umożliwiają dostęp do wszystkich pomieszczeń, w których realizowane jest zadanie publiczne, z wyłączeniem pomieszczeń technicznych,</w:t>
      </w:r>
    </w:p>
    <w:p w14:paraId="22A4CDB2" w14:textId="77777777" w:rsidR="00C12DEE" w:rsidRPr="001751B8" w:rsidRDefault="00C12DEE" w:rsidP="00E839BC">
      <w:pPr>
        <w:numPr>
          <w:ilvl w:val="0"/>
          <w:numId w:val="29"/>
        </w:numPr>
        <w:spacing w:after="6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751B8">
        <w:rPr>
          <w:rFonts w:ascii="Times New Roman" w:hAnsi="Times New Roman"/>
          <w:bCs/>
          <w:sz w:val="24"/>
          <w:szCs w:val="24"/>
        </w:rPr>
        <w:t>informacji o rozkładzie pomieszczeń w budynku w sposób wizualny, dotykowy lub głosowy,</w:t>
      </w:r>
    </w:p>
    <w:p w14:paraId="2773EAD3" w14:textId="77777777" w:rsidR="00C12DEE" w:rsidRPr="001751B8" w:rsidRDefault="00C12DEE" w:rsidP="00E839BC">
      <w:pPr>
        <w:numPr>
          <w:ilvl w:val="0"/>
          <w:numId w:val="29"/>
        </w:numPr>
        <w:spacing w:after="6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751B8">
        <w:rPr>
          <w:rFonts w:ascii="Times New Roman" w:hAnsi="Times New Roman"/>
          <w:bCs/>
          <w:sz w:val="24"/>
          <w:szCs w:val="24"/>
        </w:rPr>
        <w:t>wstępu do budynku, w którym realizowane jest zadanie publiczne, osobie korzystającej z psa asystującego,</w:t>
      </w:r>
    </w:p>
    <w:p w14:paraId="25046D3B" w14:textId="77777777" w:rsidR="00C12DEE" w:rsidRPr="001751B8" w:rsidRDefault="00C12DEE" w:rsidP="00E839BC">
      <w:pPr>
        <w:numPr>
          <w:ilvl w:val="0"/>
          <w:numId w:val="29"/>
        </w:numPr>
        <w:spacing w:after="60" w:line="240" w:lineRule="auto"/>
        <w:ind w:left="1066" w:hanging="357"/>
        <w:jc w:val="both"/>
        <w:rPr>
          <w:rFonts w:ascii="Times New Roman" w:hAnsi="Times New Roman"/>
          <w:bCs/>
          <w:sz w:val="24"/>
          <w:szCs w:val="24"/>
        </w:rPr>
      </w:pPr>
      <w:r w:rsidRPr="001751B8">
        <w:rPr>
          <w:rFonts w:ascii="Times New Roman" w:hAnsi="Times New Roman"/>
          <w:bCs/>
          <w:sz w:val="24"/>
          <w:szCs w:val="24"/>
        </w:rPr>
        <w:t>osobom ze szczególnymi potrzebami możliwości ewakuacji lub uratowania w inny sposób, z budynku w którym realizowane jest zadanie publiczne;</w:t>
      </w:r>
    </w:p>
    <w:p w14:paraId="35DF3C56" w14:textId="77777777" w:rsidR="00C12DEE" w:rsidRPr="001751B8" w:rsidRDefault="00C12DEE" w:rsidP="008A1AAC">
      <w:pPr>
        <w:numPr>
          <w:ilvl w:val="0"/>
          <w:numId w:val="28"/>
        </w:numPr>
        <w:spacing w:after="120" w:line="240" w:lineRule="auto"/>
        <w:ind w:left="714" w:hanging="357"/>
        <w:jc w:val="both"/>
        <w:rPr>
          <w:rFonts w:ascii="Times New Roman" w:hAnsi="Times New Roman"/>
          <w:bCs/>
          <w:sz w:val="24"/>
          <w:szCs w:val="24"/>
        </w:rPr>
      </w:pPr>
      <w:r w:rsidRPr="001751B8">
        <w:rPr>
          <w:rFonts w:ascii="Times New Roman" w:hAnsi="Times New Roman"/>
          <w:bCs/>
          <w:sz w:val="24"/>
          <w:szCs w:val="24"/>
        </w:rPr>
        <w:t>w obszarze dostępności cyfrowej: funkcjonalności, kompatybilności, postrzegalności, zrozumiałości strony internetowej i aplikacji mobilnej poprzez spełnienie wymagań określonych w załączniku ustawy o dostępności cyfrowej stron internetowych i</w:t>
      </w:r>
      <w:r w:rsidR="00D53098" w:rsidRPr="001751B8">
        <w:rPr>
          <w:rFonts w:ascii="Times New Roman" w:hAnsi="Times New Roman"/>
          <w:bCs/>
          <w:sz w:val="24"/>
          <w:szCs w:val="24"/>
        </w:rPr>
        <w:t> </w:t>
      </w:r>
      <w:r w:rsidRPr="001751B8">
        <w:rPr>
          <w:rFonts w:ascii="Times New Roman" w:hAnsi="Times New Roman"/>
          <w:bCs/>
          <w:sz w:val="24"/>
          <w:szCs w:val="24"/>
        </w:rPr>
        <w:t>aplikacji mobilnych podmiotów publicznych w odniesieniu do strony internetowej lub aplikacji mobilnej jak również materiałów cyfrowych wytwarzanych i</w:t>
      </w:r>
      <w:r w:rsidR="00D53098" w:rsidRPr="001751B8">
        <w:rPr>
          <w:rFonts w:ascii="Times New Roman" w:hAnsi="Times New Roman"/>
          <w:bCs/>
          <w:sz w:val="24"/>
          <w:szCs w:val="24"/>
        </w:rPr>
        <w:t> </w:t>
      </w:r>
      <w:r w:rsidRPr="001751B8">
        <w:rPr>
          <w:rFonts w:ascii="Times New Roman" w:hAnsi="Times New Roman"/>
          <w:bCs/>
          <w:sz w:val="24"/>
          <w:szCs w:val="24"/>
        </w:rPr>
        <w:t>wykorzystywanych do realizacji zadania lub jego promocji;</w:t>
      </w:r>
    </w:p>
    <w:p w14:paraId="501A8928" w14:textId="77777777" w:rsidR="00C12DEE" w:rsidRPr="001751B8" w:rsidRDefault="00C12DEE" w:rsidP="00A565CC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751B8">
        <w:rPr>
          <w:rFonts w:ascii="Times New Roman" w:hAnsi="Times New Roman"/>
          <w:bCs/>
          <w:sz w:val="24"/>
          <w:szCs w:val="24"/>
        </w:rPr>
        <w:t>w obszarze dostępności informacyjno-komunikacyjnej:</w:t>
      </w:r>
    </w:p>
    <w:p w14:paraId="250C9C2C" w14:textId="77777777" w:rsidR="00C12DEE" w:rsidRPr="001751B8" w:rsidRDefault="00C12DEE" w:rsidP="00A565CC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751B8">
        <w:rPr>
          <w:rFonts w:ascii="Times New Roman" w:hAnsi="Times New Roman"/>
          <w:bCs/>
          <w:sz w:val="24"/>
          <w:szCs w:val="24"/>
        </w:rPr>
        <w:t>obsługi, w ramach zadania publicznego, z wykorzystaniem środków wspierających komunikowanie się, o których mowa w ustawie o języku migowym i innych środkach komunikowania się, lub poprzez wykorzystanie zdalnego dostępu online do usługi tłumacza przez strony internetowe i aplikacje,</w:t>
      </w:r>
    </w:p>
    <w:p w14:paraId="6FD01940" w14:textId="77777777" w:rsidR="00C12DEE" w:rsidRPr="001751B8" w:rsidRDefault="00C12DEE" w:rsidP="00A565CC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751B8">
        <w:rPr>
          <w:rFonts w:ascii="Times New Roman" w:hAnsi="Times New Roman"/>
          <w:bCs/>
          <w:sz w:val="24"/>
          <w:szCs w:val="24"/>
        </w:rPr>
        <w:t xml:space="preserve">instalacji urządzeń lub innych środków technicznych do obsługi osób słabosłyszących w ramach zadania publicznego, np. pętla indukcyjna, system FM lub urządzeń opartych o inne technologie, których celem jest wspomaganie słyszenia; </w:t>
      </w:r>
    </w:p>
    <w:p w14:paraId="1D65A137" w14:textId="77777777" w:rsidR="00C12DEE" w:rsidRPr="001751B8" w:rsidRDefault="00C12DEE" w:rsidP="00A565CC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751B8">
        <w:rPr>
          <w:rFonts w:ascii="Times New Roman" w:hAnsi="Times New Roman"/>
          <w:bCs/>
          <w:sz w:val="24"/>
          <w:szCs w:val="24"/>
        </w:rPr>
        <w:t>na stronie internetowej podmiotu informacji o zakresie działalności w postaci pliku zawierającego tekst odczytywalny maszynowo, nagrania treści w polskim języku migowym, informacja w tekście łatwym do czytania i zrozumienia,</w:t>
      </w:r>
    </w:p>
    <w:p w14:paraId="5EE68349" w14:textId="77777777" w:rsidR="00C12DEE" w:rsidRPr="001751B8" w:rsidRDefault="00C12DEE" w:rsidP="008A1AAC">
      <w:pPr>
        <w:numPr>
          <w:ilvl w:val="0"/>
          <w:numId w:val="30"/>
        </w:numPr>
        <w:spacing w:after="120" w:line="240" w:lineRule="auto"/>
        <w:ind w:left="1066" w:hanging="357"/>
        <w:jc w:val="both"/>
        <w:rPr>
          <w:rFonts w:ascii="Times New Roman" w:hAnsi="Times New Roman"/>
          <w:b/>
          <w:bCs/>
          <w:sz w:val="24"/>
          <w:szCs w:val="24"/>
        </w:rPr>
      </w:pPr>
      <w:r w:rsidRPr="001751B8">
        <w:rPr>
          <w:rFonts w:ascii="Times New Roman" w:hAnsi="Times New Roman"/>
          <w:sz w:val="24"/>
          <w:szCs w:val="24"/>
        </w:rPr>
        <w:t>na wniosek osoby ze szczególnymi potrzebami, komunikacji w sposób preferowany przez osobę ze szczególnymi potrzebami.</w:t>
      </w:r>
    </w:p>
    <w:p w14:paraId="4C476C39" w14:textId="77777777" w:rsidR="0087509B" w:rsidRPr="001751B8" w:rsidRDefault="00C12DEE" w:rsidP="008A1AAC">
      <w:pPr>
        <w:numPr>
          <w:ilvl w:val="0"/>
          <w:numId w:val="31"/>
        </w:numPr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751B8">
        <w:rPr>
          <w:rFonts w:ascii="Times New Roman" w:hAnsi="Times New Roman"/>
          <w:sz w:val="24"/>
          <w:szCs w:val="24"/>
        </w:rPr>
        <w:lastRenderedPageBreak/>
        <w:t>Obsługa odbiorców zadania publicznego może być realizowana poprzez dostęp alternatywny</w:t>
      </w:r>
      <w:r w:rsidR="00192407" w:rsidRPr="001751B8">
        <w:rPr>
          <w:rFonts w:ascii="Times New Roman" w:hAnsi="Times New Roman"/>
          <w:sz w:val="24"/>
          <w:szCs w:val="24"/>
        </w:rPr>
        <w:t xml:space="preserve"> zgodnie z art. 7 ustawy z dnia 19 lipca 2019 r. o zapewnianiu dostępności osobom ze szczególnymi potrzebami,</w:t>
      </w:r>
      <w:r w:rsidRPr="001751B8">
        <w:rPr>
          <w:rFonts w:ascii="Times New Roman" w:hAnsi="Times New Roman"/>
          <w:sz w:val="24"/>
          <w:szCs w:val="24"/>
        </w:rPr>
        <w:t xml:space="preserve"> szczegółowo określony przez oferenta w części VI oferty konkursowej (opis barier architektonicznych, uzasadnienie braku możliwości ich likwidacji, opisanie dostępu alternatywnego).</w:t>
      </w:r>
    </w:p>
    <w:p w14:paraId="6B0FA557" w14:textId="57E29439" w:rsidR="0087509B" w:rsidRPr="001751B8" w:rsidRDefault="00C12DEE" w:rsidP="008A1AAC">
      <w:pPr>
        <w:pStyle w:val="Akapitzlist"/>
        <w:numPr>
          <w:ilvl w:val="0"/>
          <w:numId w:val="31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/>
          <w:i/>
          <w:iCs/>
          <w:sz w:val="24"/>
          <w:szCs w:val="24"/>
        </w:rPr>
      </w:pPr>
      <w:r w:rsidRPr="001751B8">
        <w:rPr>
          <w:rFonts w:ascii="Times New Roman" w:hAnsi="Times New Roman"/>
          <w:sz w:val="24"/>
          <w:szCs w:val="24"/>
        </w:rPr>
        <w:t xml:space="preserve">W umowie o wsparcie </w:t>
      </w:r>
      <w:r w:rsidRPr="00E73FE8">
        <w:rPr>
          <w:rFonts w:ascii="Times New Roman" w:hAnsi="Times New Roman"/>
          <w:sz w:val="24"/>
          <w:szCs w:val="24"/>
        </w:rPr>
        <w:t>realizacji zadania</w:t>
      </w:r>
      <w:r w:rsidRPr="001751B8">
        <w:rPr>
          <w:rFonts w:ascii="Times New Roman" w:hAnsi="Times New Roman"/>
          <w:sz w:val="24"/>
          <w:szCs w:val="24"/>
        </w:rPr>
        <w:t xml:space="preserve"> publicznego Zleceniodawca określi szczegółowe warunki służące zapewnieniu przez Zleceniobiorcę dostępności osobom ze szczególnymi potrzebami w zakresie realizacji zadań publicznych, z uwzględnieniem minimalnych wymagań, o których mowa w art. 6 ustawy z dnia 19 lipca 2019 r. o</w:t>
      </w:r>
      <w:r w:rsidR="00D53098" w:rsidRPr="001751B8">
        <w:rPr>
          <w:rFonts w:ascii="Times New Roman" w:hAnsi="Times New Roman"/>
          <w:sz w:val="24"/>
          <w:szCs w:val="24"/>
        </w:rPr>
        <w:t> </w:t>
      </w:r>
      <w:r w:rsidRPr="001751B8">
        <w:rPr>
          <w:rFonts w:ascii="Times New Roman" w:hAnsi="Times New Roman"/>
          <w:sz w:val="24"/>
          <w:szCs w:val="24"/>
        </w:rPr>
        <w:t>zapewnianiu dostępności osobom ze szczególnymi potrzebami, o ile jest to możliwe, z</w:t>
      </w:r>
      <w:r w:rsidR="00D53098" w:rsidRPr="001751B8">
        <w:rPr>
          <w:rFonts w:ascii="Times New Roman" w:hAnsi="Times New Roman"/>
          <w:sz w:val="24"/>
          <w:szCs w:val="24"/>
        </w:rPr>
        <w:t> </w:t>
      </w:r>
      <w:r w:rsidRPr="001751B8">
        <w:rPr>
          <w:rFonts w:ascii="Times New Roman" w:hAnsi="Times New Roman"/>
          <w:sz w:val="24"/>
          <w:szCs w:val="24"/>
        </w:rPr>
        <w:t>uwzględnieniem uniwersalnego projektowania. Dostępność definiowana jest jako dostępność architektoniczna, cyfrowa, informacyjno-komunikacyjna.</w:t>
      </w:r>
    </w:p>
    <w:p w14:paraId="5246E441" w14:textId="77777777" w:rsidR="0087509B" w:rsidRPr="001751B8" w:rsidRDefault="00C12DEE" w:rsidP="00A565CC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1751B8">
        <w:rPr>
          <w:rFonts w:ascii="Times New Roman" w:hAnsi="Times New Roman"/>
          <w:sz w:val="24"/>
          <w:szCs w:val="24"/>
        </w:rPr>
        <w:t>Umowa dotacyjna może być rozwiązana przez Zleceniodawcę w drodze jednostronnego oświadczenia ze skutkiem natychmiastowym w przypadku niewywiązywania się Zleceniobiorcy z obowiązku zapewniania dostępności, o której mowa w ust. 1.</w:t>
      </w:r>
    </w:p>
    <w:p w14:paraId="04AF6FF4" w14:textId="77777777" w:rsidR="001C78DE" w:rsidRPr="001751B8" w:rsidRDefault="001C78DE" w:rsidP="004A6F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4DF16064" w14:textId="77777777" w:rsidR="004A6F22" w:rsidRPr="001751B8" w:rsidRDefault="00CC3994" w:rsidP="004A6F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751B8">
        <w:rPr>
          <w:rFonts w:ascii="Times New Roman" w:hAnsi="Times New Roman"/>
          <w:b/>
          <w:bCs/>
          <w:sz w:val="24"/>
          <w:szCs w:val="24"/>
        </w:rPr>
        <w:t>VII.</w:t>
      </w:r>
      <w:r w:rsidR="0064289D" w:rsidRPr="001751B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A6F22" w:rsidRPr="001751B8">
        <w:rPr>
          <w:rFonts w:ascii="Times New Roman" w:hAnsi="Times New Roman"/>
          <w:b/>
          <w:bCs/>
          <w:sz w:val="24"/>
          <w:szCs w:val="24"/>
        </w:rPr>
        <w:t xml:space="preserve">Termin i warunki składania ofert </w:t>
      </w:r>
    </w:p>
    <w:p w14:paraId="400BC108" w14:textId="77777777" w:rsidR="004A6F22" w:rsidRPr="001751B8" w:rsidRDefault="004A6F22" w:rsidP="004A6F22">
      <w:pPr>
        <w:tabs>
          <w:tab w:val="num" w:pos="2520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DF92E8B" w14:textId="77777777" w:rsidR="004A6F22" w:rsidRPr="001751B8" w:rsidRDefault="004A6F22" w:rsidP="008A1AAC">
      <w:pPr>
        <w:numPr>
          <w:ilvl w:val="0"/>
          <w:numId w:val="3"/>
        </w:numPr>
        <w:spacing w:after="120" w:line="24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751B8">
        <w:rPr>
          <w:rFonts w:ascii="Times New Roman" w:hAnsi="Times New Roman"/>
          <w:sz w:val="24"/>
          <w:szCs w:val="24"/>
        </w:rPr>
        <w:t xml:space="preserve">W konkursie mogą brać udział podmioty określone w art. 11 ust. 3 ustawy </w:t>
      </w:r>
      <w:r w:rsidRPr="001751B8">
        <w:rPr>
          <w:rFonts w:ascii="Times New Roman" w:hAnsi="Times New Roman"/>
          <w:sz w:val="24"/>
          <w:szCs w:val="24"/>
        </w:rPr>
        <w:br/>
        <w:t xml:space="preserve">z dnia 24 kwietnia 2003 r. o działalności pożytku publicznego i o wolontariacie </w:t>
      </w:r>
      <w:r w:rsidRPr="001751B8">
        <w:rPr>
          <w:rFonts w:ascii="Times New Roman" w:eastAsia="Times New Roman" w:hAnsi="Times New Roman"/>
          <w:sz w:val="24"/>
          <w:szCs w:val="24"/>
          <w:lang w:eastAsia="pl-PL"/>
        </w:rPr>
        <w:t>(</w:t>
      </w:r>
      <w:r w:rsidR="00D53098" w:rsidRPr="001751B8">
        <w:rPr>
          <w:rFonts w:ascii="Times New Roman" w:eastAsia="Arial" w:hAnsi="Times New Roman"/>
          <w:bCs/>
          <w:sz w:val="24"/>
          <w:szCs w:val="24"/>
        </w:rPr>
        <w:t>Dz. U. z 2022 r. poz. 1327 z późn. zm.</w:t>
      </w:r>
      <w:r w:rsidRPr="001751B8">
        <w:rPr>
          <w:rFonts w:ascii="Times New Roman" w:eastAsia="Times New Roman" w:hAnsi="Times New Roman"/>
          <w:bCs/>
          <w:kern w:val="36"/>
          <w:sz w:val="24"/>
          <w:szCs w:val="24"/>
          <w:lang w:eastAsia="pl-PL"/>
        </w:rPr>
        <w:t>)</w:t>
      </w:r>
      <w:r w:rsidRPr="001751B8">
        <w:rPr>
          <w:rFonts w:ascii="Times New Roman" w:hAnsi="Times New Roman"/>
          <w:sz w:val="24"/>
          <w:szCs w:val="24"/>
        </w:rPr>
        <w:t>, w tym stowarzyszenia zwykłe, które powstały po</w:t>
      </w:r>
      <w:r w:rsidR="009F7265" w:rsidRPr="001751B8">
        <w:rPr>
          <w:rFonts w:ascii="Times New Roman" w:hAnsi="Times New Roman"/>
          <w:sz w:val="24"/>
          <w:szCs w:val="24"/>
        </w:rPr>
        <w:t> </w:t>
      </w:r>
      <w:r w:rsidRPr="001751B8">
        <w:rPr>
          <w:rFonts w:ascii="Times New Roman" w:hAnsi="Times New Roman"/>
          <w:sz w:val="24"/>
          <w:szCs w:val="24"/>
        </w:rPr>
        <w:t>20.05.2016 r. lub dokonały zmian zgodnie z nowelizacją ustawy Prawo o</w:t>
      </w:r>
      <w:r w:rsidR="009F7265" w:rsidRPr="001751B8">
        <w:rPr>
          <w:rFonts w:ascii="Times New Roman" w:hAnsi="Times New Roman"/>
          <w:sz w:val="24"/>
          <w:szCs w:val="24"/>
        </w:rPr>
        <w:t> </w:t>
      </w:r>
      <w:r w:rsidRPr="001751B8">
        <w:rPr>
          <w:rFonts w:ascii="Times New Roman" w:hAnsi="Times New Roman"/>
          <w:sz w:val="24"/>
          <w:szCs w:val="24"/>
        </w:rPr>
        <w:t>stowarzyszeniach</w:t>
      </w:r>
      <w:r w:rsidRPr="001751B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87509B" w:rsidRPr="001751B8">
        <w:rPr>
          <w:rFonts w:ascii="Times New Roman" w:eastAsia="Times New Roman" w:hAnsi="Times New Roman"/>
          <w:sz w:val="24"/>
          <w:szCs w:val="24"/>
          <w:lang w:eastAsia="pl-PL"/>
        </w:rPr>
        <w:t>(Dz</w:t>
      </w:r>
      <w:r w:rsidR="00CA732F" w:rsidRPr="001751B8">
        <w:rPr>
          <w:rFonts w:ascii="Times New Roman" w:hAnsi="Times New Roman"/>
          <w:sz w:val="24"/>
          <w:szCs w:val="24"/>
        </w:rPr>
        <w:t xml:space="preserve">.U. </w:t>
      </w:r>
      <w:r w:rsidR="0087509B" w:rsidRPr="001751B8">
        <w:rPr>
          <w:rFonts w:ascii="Times New Roman" w:hAnsi="Times New Roman"/>
          <w:sz w:val="24"/>
          <w:szCs w:val="24"/>
        </w:rPr>
        <w:t xml:space="preserve">z </w:t>
      </w:r>
      <w:r w:rsidR="00CA732F" w:rsidRPr="001751B8">
        <w:rPr>
          <w:rFonts w:ascii="Times New Roman" w:hAnsi="Times New Roman"/>
          <w:sz w:val="24"/>
          <w:szCs w:val="24"/>
        </w:rPr>
        <w:t>2020 poz. 2261</w:t>
      </w:r>
      <w:r w:rsidRPr="001751B8">
        <w:rPr>
          <w:rFonts w:ascii="Times New Roman" w:hAnsi="Times New Roman"/>
          <w:sz w:val="24"/>
          <w:szCs w:val="24"/>
        </w:rPr>
        <w:t xml:space="preserve"> z późn. zm) – jeżeli ich cele statutowe obejmują prowadzenie działalności pożytku w zakresie zadania.</w:t>
      </w:r>
    </w:p>
    <w:p w14:paraId="7B7B4DC7" w14:textId="77777777" w:rsidR="004A6F22" w:rsidRPr="001751B8" w:rsidRDefault="004A6F22" w:rsidP="008A1AAC">
      <w:pPr>
        <w:numPr>
          <w:ilvl w:val="0"/>
          <w:numId w:val="3"/>
        </w:numPr>
        <w:spacing w:after="120" w:line="240" w:lineRule="auto"/>
        <w:ind w:left="357" w:hanging="357"/>
        <w:jc w:val="both"/>
        <w:rPr>
          <w:rFonts w:ascii="Times New Roman" w:hAnsi="Times New Roman"/>
          <w:i/>
          <w:sz w:val="24"/>
          <w:szCs w:val="24"/>
        </w:rPr>
      </w:pPr>
      <w:r w:rsidRPr="001751B8">
        <w:rPr>
          <w:rFonts w:ascii="Times New Roman" w:hAnsi="Times New Roman"/>
          <w:sz w:val="24"/>
          <w:szCs w:val="24"/>
        </w:rPr>
        <w:t xml:space="preserve">Oferty realizacji zadania należy sporządzić wg wzoru określonego w Rozporządzeniu Przewodniczącego Komitetu do spraw Pożytku Publicznego z dnia 24 października </w:t>
      </w:r>
      <w:r w:rsidRPr="001751B8">
        <w:rPr>
          <w:rFonts w:ascii="Times New Roman" w:hAnsi="Times New Roman"/>
          <w:sz w:val="24"/>
          <w:szCs w:val="24"/>
        </w:rPr>
        <w:br/>
        <w:t>2018 r. w sprawie wzorów ofert i ramowych wzorów umów dotyczących realizacji zadań publicznych oraz wzorów sprawoz</w:t>
      </w:r>
      <w:r w:rsidR="001F622A" w:rsidRPr="001751B8">
        <w:rPr>
          <w:rFonts w:ascii="Times New Roman" w:hAnsi="Times New Roman"/>
          <w:sz w:val="24"/>
          <w:szCs w:val="24"/>
        </w:rPr>
        <w:t>dań z wykonania tych zadań (Dz.</w:t>
      </w:r>
      <w:r w:rsidRPr="001751B8">
        <w:rPr>
          <w:rFonts w:ascii="Times New Roman" w:hAnsi="Times New Roman"/>
          <w:sz w:val="24"/>
          <w:szCs w:val="24"/>
        </w:rPr>
        <w:t xml:space="preserve">U. 2018 poz. 2057). </w:t>
      </w:r>
      <w:r w:rsidRPr="001751B8">
        <w:rPr>
          <w:rFonts w:ascii="Times New Roman" w:hAnsi="Times New Roman"/>
          <w:i/>
          <w:sz w:val="24"/>
          <w:szCs w:val="24"/>
        </w:rPr>
        <w:t>Formularz oferty realizacji zadania znajdujący się GENERATORZE OFERT witkac.pl powstał na podstawie wzoru określonego w ww. rozporządzeniu.</w:t>
      </w:r>
    </w:p>
    <w:p w14:paraId="4463CFD7" w14:textId="77777777" w:rsidR="004A6F22" w:rsidRPr="001751B8" w:rsidRDefault="004A6F22" w:rsidP="008A1AAC">
      <w:pPr>
        <w:numPr>
          <w:ilvl w:val="0"/>
          <w:numId w:val="3"/>
        </w:numPr>
        <w:spacing w:after="120" w:line="24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751B8">
        <w:rPr>
          <w:rFonts w:ascii="Times New Roman" w:eastAsia="Times New Roman" w:hAnsi="Times New Roman"/>
          <w:sz w:val="24"/>
          <w:szCs w:val="24"/>
          <w:lang w:eastAsia="pl-PL"/>
        </w:rPr>
        <w:t xml:space="preserve">Uprawniony podmiot może złożyć w jednym naborze </w:t>
      </w:r>
      <w:r w:rsidRPr="001751B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nie więcej niż </w:t>
      </w:r>
      <w:r w:rsidR="006E414C" w:rsidRPr="001751B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2 </w:t>
      </w:r>
      <w:r w:rsidRPr="001751B8">
        <w:rPr>
          <w:rFonts w:ascii="Times New Roman" w:eastAsia="Times New Roman" w:hAnsi="Times New Roman"/>
          <w:b/>
          <w:sz w:val="24"/>
          <w:szCs w:val="24"/>
          <w:lang w:eastAsia="pl-PL"/>
        </w:rPr>
        <w:t>oferty</w:t>
      </w:r>
      <w:r w:rsidRPr="001751B8">
        <w:rPr>
          <w:rFonts w:ascii="Times New Roman" w:eastAsia="Times New Roman" w:hAnsi="Times New Roman"/>
          <w:sz w:val="24"/>
          <w:szCs w:val="24"/>
          <w:lang w:eastAsia="pl-PL"/>
        </w:rPr>
        <w:t xml:space="preserve"> na</w:t>
      </w:r>
      <w:r w:rsidR="001F622A" w:rsidRPr="001751B8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1751B8">
        <w:rPr>
          <w:rFonts w:ascii="Times New Roman" w:eastAsia="Times New Roman" w:hAnsi="Times New Roman"/>
          <w:sz w:val="24"/>
          <w:szCs w:val="24"/>
          <w:lang w:eastAsia="pl-PL"/>
        </w:rPr>
        <w:t>realizację zadania publicznego objętego niniejszym konkursem.</w:t>
      </w:r>
    </w:p>
    <w:p w14:paraId="44295162" w14:textId="77777777" w:rsidR="004A6F22" w:rsidRPr="001751B8" w:rsidRDefault="004A6F22" w:rsidP="008A1AAC">
      <w:pPr>
        <w:numPr>
          <w:ilvl w:val="0"/>
          <w:numId w:val="3"/>
        </w:numPr>
        <w:spacing w:after="120" w:line="24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751B8">
        <w:rPr>
          <w:rFonts w:ascii="Times New Roman" w:hAnsi="Times New Roman"/>
          <w:color w:val="000000"/>
          <w:sz w:val="24"/>
          <w:szCs w:val="24"/>
        </w:rPr>
        <w:t xml:space="preserve">Ofertę należy złożyć za pomocą </w:t>
      </w:r>
      <w:r w:rsidRPr="001751B8">
        <w:rPr>
          <w:rFonts w:ascii="Times New Roman" w:hAnsi="Times New Roman"/>
          <w:sz w:val="24"/>
          <w:szCs w:val="24"/>
        </w:rPr>
        <w:t>GENERATORA OFERT witkac.pl</w:t>
      </w:r>
      <w:r w:rsidRPr="001751B8">
        <w:rPr>
          <w:rFonts w:ascii="Times New Roman" w:hAnsi="Times New Roman"/>
          <w:color w:val="000000"/>
          <w:sz w:val="24"/>
          <w:szCs w:val="24"/>
        </w:rPr>
        <w:t>.</w:t>
      </w:r>
      <w:r w:rsidRPr="001751B8">
        <w:rPr>
          <w:rFonts w:ascii="Times New Roman" w:hAnsi="Times New Roman"/>
          <w:sz w:val="24"/>
          <w:szCs w:val="24"/>
        </w:rPr>
        <w:t xml:space="preserve"> dostępnego na</w:t>
      </w:r>
      <w:r w:rsidR="001F622A" w:rsidRPr="001751B8">
        <w:rPr>
          <w:rFonts w:ascii="Times New Roman" w:hAnsi="Times New Roman"/>
          <w:sz w:val="24"/>
          <w:szCs w:val="24"/>
        </w:rPr>
        <w:t> </w:t>
      </w:r>
      <w:r w:rsidRPr="001751B8">
        <w:rPr>
          <w:rFonts w:ascii="Times New Roman" w:hAnsi="Times New Roman"/>
          <w:sz w:val="24"/>
          <w:szCs w:val="24"/>
        </w:rPr>
        <w:t xml:space="preserve">stronie </w:t>
      </w:r>
      <w:hyperlink r:id="rId8" w:history="1">
        <w:r w:rsidRPr="001751B8">
          <w:rPr>
            <w:rStyle w:val="Hipercze"/>
            <w:rFonts w:ascii="Times New Roman" w:hAnsi="Times New Roman"/>
            <w:sz w:val="24"/>
            <w:szCs w:val="24"/>
          </w:rPr>
          <w:t>https://witkac.pl</w:t>
        </w:r>
      </w:hyperlink>
      <w:r w:rsidRPr="001751B8">
        <w:rPr>
          <w:rFonts w:ascii="Times New Roman" w:hAnsi="Times New Roman"/>
          <w:sz w:val="24"/>
          <w:szCs w:val="24"/>
        </w:rPr>
        <w:t>.</w:t>
      </w:r>
    </w:p>
    <w:p w14:paraId="0023F41F" w14:textId="043F368E" w:rsidR="001F622A" w:rsidRPr="001751B8" w:rsidRDefault="004A6F22" w:rsidP="008A1AAC">
      <w:pPr>
        <w:numPr>
          <w:ilvl w:val="0"/>
          <w:numId w:val="3"/>
        </w:numPr>
        <w:spacing w:after="120" w:line="240" w:lineRule="auto"/>
        <w:ind w:left="357" w:hanging="35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751B8">
        <w:rPr>
          <w:rFonts w:ascii="Times New Roman" w:hAnsi="Times New Roman"/>
          <w:b/>
          <w:color w:val="000000"/>
          <w:sz w:val="24"/>
          <w:szCs w:val="24"/>
        </w:rPr>
        <w:t xml:space="preserve">Wygenerowane za pomocą </w:t>
      </w:r>
      <w:r w:rsidRPr="001751B8">
        <w:rPr>
          <w:rFonts w:ascii="Times New Roman" w:hAnsi="Times New Roman"/>
          <w:b/>
          <w:sz w:val="24"/>
          <w:szCs w:val="24"/>
        </w:rPr>
        <w:t>GENERATORA OFERT witkac.pl</w:t>
      </w:r>
      <w:r w:rsidRPr="001751B8">
        <w:rPr>
          <w:rFonts w:ascii="Times New Roman" w:hAnsi="Times New Roman"/>
          <w:b/>
          <w:color w:val="000000"/>
          <w:sz w:val="24"/>
          <w:szCs w:val="24"/>
        </w:rPr>
        <w:t>., a następnie wydrukowane potwierdzenie złożenia oferty</w:t>
      </w:r>
      <w:r w:rsidRPr="001751B8">
        <w:rPr>
          <w:rFonts w:ascii="Times New Roman" w:hAnsi="Times New Roman"/>
          <w:b/>
          <w:sz w:val="24"/>
          <w:szCs w:val="24"/>
        </w:rPr>
        <w:t xml:space="preserve"> (zawierające zgodną sumę kontrolną z</w:t>
      </w:r>
      <w:r w:rsidR="001F622A" w:rsidRPr="001751B8">
        <w:rPr>
          <w:rFonts w:ascii="Times New Roman" w:hAnsi="Times New Roman"/>
          <w:b/>
          <w:sz w:val="24"/>
          <w:szCs w:val="24"/>
        </w:rPr>
        <w:t> </w:t>
      </w:r>
      <w:r w:rsidRPr="001751B8">
        <w:rPr>
          <w:rFonts w:ascii="Times New Roman" w:hAnsi="Times New Roman"/>
          <w:b/>
          <w:sz w:val="24"/>
          <w:szCs w:val="24"/>
        </w:rPr>
        <w:t>ofertą złożoną w GENERATORZE OFERT)</w:t>
      </w:r>
      <w:r w:rsidRPr="001751B8">
        <w:rPr>
          <w:rFonts w:ascii="Times New Roman" w:hAnsi="Times New Roman"/>
          <w:b/>
          <w:color w:val="000000"/>
          <w:sz w:val="24"/>
          <w:szCs w:val="24"/>
        </w:rPr>
        <w:t xml:space="preserve">, opatrzone właściwymi podpisami (przez osoby uprawnione do reprezentowania organizacji), należy </w:t>
      </w:r>
      <w:r w:rsidR="00E16AE6" w:rsidRPr="001751B8">
        <w:rPr>
          <w:rFonts w:ascii="Times New Roman" w:hAnsi="Times New Roman"/>
          <w:b/>
          <w:color w:val="000000"/>
          <w:sz w:val="24"/>
          <w:szCs w:val="24"/>
        </w:rPr>
        <w:t>złożyć do</w:t>
      </w:r>
      <w:r w:rsidR="00D53098" w:rsidRPr="001751B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CE081D">
        <w:rPr>
          <w:rFonts w:ascii="Times New Roman" w:hAnsi="Times New Roman"/>
          <w:b/>
          <w:color w:val="000000"/>
          <w:sz w:val="24"/>
          <w:szCs w:val="24"/>
        </w:rPr>
        <w:t>Wydziału Ochrony Ludności Urzędu Miasta Torunia</w:t>
      </w:r>
      <w:r w:rsidR="00833A47" w:rsidRPr="001751B8">
        <w:rPr>
          <w:rFonts w:ascii="Times New Roman" w:eastAsia="Times New Roman" w:hAnsi="Times New Roman"/>
          <w:bCs/>
          <w:sz w:val="24"/>
          <w:szCs w:val="24"/>
        </w:rPr>
        <w:t>,</w:t>
      </w:r>
      <w:r w:rsidR="00833A47" w:rsidRPr="001751B8">
        <w:rPr>
          <w:rFonts w:ascii="Times New Roman" w:eastAsia="Times New Roman" w:hAnsi="Times New Roman"/>
          <w:b/>
          <w:sz w:val="24"/>
          <w:szCs w:val="24"/>
        </w:rPr>
        <w:t xml:space="preserve"> ul.</w:t>
      </w:r>
      <w:r w:rsidR="00D53098" w:rsidRPr="001751B8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CE081D">
        <w:rPr>
          <w:rFonts w:ascii="Times New Roman" w:eastAsia="Times New Roman" w:hAnsi="Times New Roman"/>
          <w:b/>
          <w:sz w:val="24"/>
          <w:szCs w:val="24"/>
        </w:rPr>
        <w:t>Legionów 70/76</w:t>
      </w:r>
      <w:r w:rsidR="00D53098" w:rsidRPr="001751B8">
        <w:rPr>
          <w:rFonts w:ascii="Times New Roman" w:eastAsia="Times New Roman" w:hAnsi="Times New Roman"/>
          <w:b/>
          <w:sz w:val="24"/>
          <w:szCs w:val="24"/>
        </w:rPr>
        <w:t xml:space="preserve">, </w:t>
      </w:r>
      <w:r w:rsidR="00833A47" w:rsidRPr="001751B8">
        <w:rPr>
          <w:rFonts w:ascii="Times New Roman" w:eastAsia="Times New Roman" w:hAnsi="Times New Roman"/>
          <w:b/>
          <w:sz w:val="24"/>
          <w:szCs w:val="24"/>
        </w:rPr>
        <w:t xml:space="preserve"> 87-100 Toruń</w:t>
      </w:r>
      <w:r w:rsidR="006E414C" w:rsidRPr="001751B8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E16AE6" w:rsidRPr="001751B8">
        <w:rPr>
          <w:rFonts w:ascii="Times New Roman" w:hAnsi="Times New Roman"/>
          <w:b/>
          <w:sz w:val="24"/>
          <w:szCs w:val="24"/>
        </w:rPr>
        <w:t>w</w:t>
      </w:r>
      <w:r w:rsidR="00CE081D">
        <w:rPr>
          <w:rFonts w:ascii="Times New Roman" w:hAnsi="Times New Roman"/>
          <w:b/>
          <w:sz w:val="24"/>
          <w:szCs w:val="24"/>
        </w:rPr>
        <w:t> </w:t>
      </w:r>
      <w:r w:rsidR="00E16AE6" w:rsidRPr="001751B8">
        <w:rPr>
          <w:rFonts w:ascii="Times New Roman" w:hAnsi="Times New Roman"/>
          <w:b/>
          <w:sz w:val="24"/>
          <w:szCs w:val="24"/>
        </w:rPr>
        <w:t xml:space="preserve">formie skanu przesłanego drogą e-mailową, na adres: </w:t>
      </w:r>
      <w:r w:rsidR="00CE081D" w:rsidRPr="00782EFF">
        <w:rPr>
          <w:rFonts w:ascii="Times New Roman" w:hAnsi="Times New Roman"/>
          <w:b/>
          <w:sz w:val="24"/>
          <w:szCs w:val="24"/>
          <w:u w:val="single"/>
        </w:rPr>
        <w:t>wol@um.torun.pl</w:t>
      </w:r>
      <w:r w:rsidR="00D53098" w:rsidRPr="001751B8">
        <w:rPr>
          <w:rFonts w:ascii="Times New Roman" w:hAnsi="Times New Roman"/>
          <w:b/>
          <w:sz w:val="24"/>
          <w:szCs w:val="24"/>
        </w:rPr>
        <w:t xml:space="preserve"> </w:t>
      </w:r>
      <w:r w:rsidR="00E16AE6" w:rsidRPr="001751B8">
        <w:rPr>
          <w:rFonts w:ascii="Times New Roman" w:hAnsi="Times New Roman"/>
          <w:b/>
          <w:sz w:val="24"/>
          <w:szCs w:val="24"/>
        </w:rPr>
        <w:t xml:space="preserve"> </w:t>
      </w:r>
      <w:r w:rsidR="00E16AE6" w:rsidRPr="001751B8">
        <w:rPr>
          <w:rFonts w:ascii="Times New Roman" w:hAnsi="Times New Roman"/>
          <w:b/>
          <w:color w:val="000000"/>
          <w:sz w:val="24"/>
          <w:szCs w:val="24"/>
        </w:rPr>
        <w:t xml:space="preserve">do dnia </w:t>
      </w:r>
      <w:r w:rsidR="006B3E0B">
        <w:rPr>
          <w:rFonts w:ascii="Times New Roman" w:hAnsi="Times New Roman"/>
          <w:b/>
          <w:sz w:val="24"/>
          <w:szCs w:val="24"/>
          <w:u w:val="single"/>
        </w:rPr>
        <w:t>31 grudnia 2022 r.</w:t>
      </w:r>
      <w:r w:rsidR="00D53098" w:rsidRPr="001751B8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D53098" w:rsidRPr="001751B8">
        <w:rPr>
          <w:rFonts w:ascii="Times New Roman" w:hAnsi="Times New Roman"/>
          <w:b/>
          <w:sz w:val="24"/>
          <w:szCs w:val="24"/>
        </w:rPr>
        <w:t xml:space="preserve"> W</w:t>
      </w:r>
      <w:r w:rsidR="00E16AE6" w:rsidRPr="001751B8">
        <w:rPr>
          <w:rFonts w:ascii="Times New Roman" w:hAnsi="Times New Roman"/>
          <w:b/>
          <w:sz w:val="24"/>
          <w:szCs w:val="24"/>
        </w:rPr>
        <w:t xml:space="preserve"> tym przypadku za datę dostarczenia potwierdzenia uznaje się datę wpływu skanu na wskazaną skrzynkę e-mail</w:t>
      </w:r>
      <w:r w:rsidR="001F622A" w:rsidRPr="001751B8">
        <w:rPr>
          <w:rFonts w:ascii="Times New Roman" w:hAnsi="Times New Roman"/>
          <w:b/>
          <w:sz w:val="24"/>
          <w:szCs w:val="24"/>
        </w:rPr>
        <w:t xml:space="preserve"> </w:t>
      </w:r>
      <w:r w:rsidR="00E16AE6" w:rsidRPr="001751B8">
        <w:rPr>
          <w:rFonts w:ascii="Times New Roman" w:hAnsi="Times New Roman"/>
          <w:b/>
          <w:sz w:val="24"/>
          <w:szCs w:val="24"/>
        </w:rPr>
        <w:t>(skan musi wpłynąć na</w:t>
      </w:r>
      <w:r w:rsidR="001F622A" w:rsidRPr="001751B8">
        <w:rPr>
          <w:rFonts w:ascii="Times New Roman" w:hAnsi="Times New Roman"/>
          <w:b/>
          <w:sz w:val="24"/>
          <w:szCs w:val="24"/>
        </w:rPr>
        <w:t> </w:t>
      </w:r>
      <w:r w:rsidR="00E16AE6" w:rsidRPr="001751B8">
        <w:rPr>
          <w:rFonts w:ascii="Times New Roman" w:hAnsi="Times New Roman"/>
          <w:b/>
          <w:sz w:val="24"/>
          <w:szCs w:val="24"/>
        </w:rPr>
        <w:t>właściwą skrzynkę e-mail</w:t>
      </w:r>
      <w:r w:rsidR="001F622A" w:rsidRPr="001751B8">
        <w:rPr>
          <w:rFonts w:ascii="Times New Roman" w:hAnsi="Times New Roman"/>
          <w:b/>
          <w:sz w:val="24"/>
          <w:szCs w:val="24"/>
        </w:rPr>
        <w:t xml:space="preserve"> </w:t>
      </w:r>
      <w:r w:rsidR="00E16AE6" w:rsidRPr="001751B8">
        <w:rPr>
          <w:rFonts w:ascii="Times New Roman" w:hAnsi="Times New Roman"/>
          <w:b/>
          <w:sz w:val="24"/>
          <w:szCs w:val="24"/>
        </w:rPr>
        <w:t>najpóźniej do godz. 23:59 ostatniego dnia terminu naboru).</w:t>
      </w:r>
    </w:p>
    <w:p w14:paraId="7E5902BA" w14:textId="77777777" w:rsidR="001F622A" w:rsidRPr="001751B8" w:rsidRDefault="004A6F22" w:rsidP="008A1AAC">
      <w:pPr>
        <w:numPr>
          <w:ilvl w:val="0"/>
          <w:numId w:val="3"/>
        </w:numPr>
        <w:spacing w:after="120" w:line="240" w:lineRule="auto"/>
        <w:ind w:left="357" w:hanging="35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751B8">
        <w:rPr>
          <w:rFonts w:ascii="Times New Roman" w:hAnsi="Times New Roman"/>
          <w:sz w:val="24"/>
          <w:szCs w:val="24"/>
        </w:rPr>
        <w:t xml:space="preserve">Dopuszcza się możliwość wycofania przez oferenta oferty złożonej za pomocą GENERATORA OFERT na każdym etapie jej dalszego procedowania. Pracownik merytoryczny Urzędu Miasta Torunia wycofuje ofertę za pomocą GENERATORA </w:t>
      </w:r>
      <w:r w:rsidRPr="001751B8">
        <w:rPr>
          <w:rFonts w:ascii="Times New Roman" w:hAnsi="Times New Roman"/>
          <w:sz w:val="24"/>
          <w:szCs w:val="24"/>
        </w:rPr>
        <w:lastRenderedPageBreak/>
        <w:t>OFERT, po złożeniu przez oferenta pisemnego lub elektronicznego oświadczenia o</w:t>
      </w:r>
      <w:r w:rsidR="001F622A" w:rsidRPr="001751B8">
        <w:rPr>
          <w:rFonts w:ascii="Times New Roman" w:hAnsi="Times New Roman"/>
          <w:sz w:val="24"/>
          <w:szCs w:val="24"/>
        </w:rPr>
        <w:t> </w:t>
      </w:r>
      <w:r w:rsidRPr="001751B8">
        <w:rPr>
          <w:rFonts w:ascii="Times New Roman" w:hAnsi="Times New Roman"/>
          <w:sz w:val="24"/>
          <w:szCs w:val="24"/>
        </w:rPr>
        <w:t>wycofaniu oferty.</w:t>
      </w:r>
    </w:p>
    <w:p w14:paraId="37CAA5FD" w14:textId="77777777" w:rsidR="00605221" w:rsidRPr="001751B8" w:rsidRDefault="004A6F22" w:rsidP="008A1AAC">
      <w:pPr>
        <w:numPr>
          <w:ilvl w:val="0"/>
          <w:numId w:val="3"/>
        </w:numPr>
        <w:spacing w:after="120" w:line="240" w:lineRule="auto"/>
        <w:ind w:left="357" w:hanging="35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751B8">
        <w:rPr>
          <w:rFonts w:ascii="Times New Roman" w:hAnsi="Times New Roman"/>
          <w:sz w:val="24"/>
          <w:szCs w:val="24"/>
        </w:rPr>
        <w:t xml:space="preserve">W wyjątkowych przypadkach, w sytuacji unieruchomienia GENERATORA OFERT witkac.pl, dopuszcza się złożenie oferty, potwierdzenia złożenia oferty, korekty/aktualizacji oferty w innej formie. W razie wystąpienia ww. okoliczności, informacja w tej sprawie zostanie podana do publicznej wiadomości w formie komunikatu co najmniej w miejskim serwisie informacyjnym dla organizacji pozarządowych orbiToruń: </w:t>
      </w:r>
      <w:hyperlink r:id="rId9" w:history="1">
        <w:r w:rsidR="00E16AE6" w:rsidRPr="001751B8">
          <w:rPr>
            <w:rStyle w:val="Hipercze"/>
            <w:rFonts w:ascii="Times New Roman" w:hAnsi="Times New Roman"/>
            <w:sz w:val="24"/>
            <w:szCs w:val="24"/>
          </w:rPr>
          <w:t>www.orbitorun.pl</w:t>
        </w:r>
      </w:hyperlink>
      <w:r w:rsidRPr="001751B8">
        <w:rPr>
          <w:rFonts w:ascii="Times New Roman" w:hAnsi="Times New Roman"/>
          <w:sz w:val="24"/>
          <w:szCs w:val="24"/>
        </w:rPr>
        <w:t>.</w:t>
      </w:r>
    </w:p>
    <w:p w14:paraId="744EABE8" w14:textId="77777777" w:rsidR="004A6F22" w:rsidRPr="001751B8" w:rsidRDefault="004A6F22" w:rsidP="008A1AAC">
      <w:pPr>
        <w:numPr>
          <w:ilvl w:val="0"/>
          <w:numId w:val="3"/>
        </w:numPr>
        <w:spacing w:after="120" w:line="240" w:lineRule="auto"/>
        <w:ind w:left="357" w:hanging="35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751B8">
        <w:rPr>
          <w:rFonts w:ascii="Times New Roman" w:hAnsi="Times New Roman"/>
          <w:sz w:val="24"/>
          <w:szCs w:val="24"/>
        </w:rPr>
        <w:t>Oferta powinna zawierać w szczególności:</w:t>
      </w:r>
    </w:p>
    <w:p w14:paraId="0925CAB0" w14:textId="77777777" w:rsidR="004A6F22" w:rsidRPr="001751B8" w:rsidRDefault="004A6F22" w:rsidP="002239FB">
      <w:pPr>
        <w:numPr>
          <w:ilvl w:val="0"/>
          <w:numId w:val="12"/>
        </w:num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1751B8">
        <w:rPr>
          <w:rFonts w:ascii="Times New Roman" w:hAnsi="Times New Roman"/>
          <w:sz w:val="24"/>
          <w:szCs w:val="24"/>
        </w:rPr>
        <w:t xml:space="preserve">rodzaj zadania publicznego, </w:t>
      </w:r>
    </w:p>
    <w:p w14:paraId="09DD6887" w14:textId="77777777" w:rsidR="00605221" w:rsidRPr="001751B8" w:rsidRDefault="004A6F22" w:rsidP="002239FB">
      <w:pPr>
        <w:numPr>
          <w:ilvl w:val="0"/>
          <w:numId w:val="12"/>
        </w:num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1751B8">
        <w:rPr>
          <w:rFonts w:ascii="Times New Roman" w:hAnsi="Times New Roman"/>
          <w:sz w:val="24"/>
          <w:szCs w:val="24"/>
        </w:rPr>
        <w:t>tytuł zadania</w:t>
      </w:r>
      <w:r w:rsidRPr="001751B8">
        <w:rPr>
          <w:rFonts w:ascii="Times New Roman" w:eastAsia="Arial" w:hAnsi="Times New Roman"/>
          <w:sz w:val="24"/>
          <w:szCs w:val="24"/>
        </w:rPr>
        <w:t xml:space="preserve"> publicznego</w:t>
      </w:r>
      <w:r w:rsidRPr="001751B8">
        <w:rPr>
          <w:rFonts w:ascii="Times New Roman" w:hAnsi="Times New Roman"/>
          <w:sz w:val="24"/>
          <w:szCs w:val="24"/>
        </w:rPr>
        <w:t>;</w:t>
      </w:r>
    </w:p>
    <w:p w14:paraId="0DFFCB6D" w14:textId="77777777" w:rsidR="00605221" w:rsidRPr="001751B8" w:rsidRDefault="004A6F22" w:rsidP="002239FB">
      <w:pPr>
        <w:numPr>
          <w:ilvl w:val="0"/>
          <w:numId w:val="12"/>
        </w:num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1751B8">
        <w:rPr>
          <w:rFonts w:ascii="Times New Roman" w:hAnsi="Times New Roman"/>
          <w:sz w:val="24"/>
          <w:szCs w:val="24"/>
        </w:rPr>
        <w:t xml:space="preserve">termin </w:t>
      </w:r>
      <w:r w:rsidRPr="001751B8">
        <w:rPr>
          <w:rFonts w:ascii="Times New Roman" w:eastAsia="Arial" w:hAnsi="Times New Roman"/>
          <w:sz w:val="24"/>
          <w:szCs w:val="24"/>
        </w:rPr>
        <w:t>realizacji zadania</w:t>
      </w:r>
      <w:r w:rsidRPr="001751B8">
        <w:rPr>
          <w:rFonts w:ascii="Times New Roman" w:hAnsi="Times New Roman"/>
          <w:sz w:val="24"/>
          <w:szCs w:val="24"/>
        </w:rPr>
        <w:t>;</w:t>
      </w:r>
    </w:p>
    <w:p w14:paraId="292BD9E8" w14:textId="77777777" w:rsidR="00605221" w:rsidRPr="001751B8" w:rsidRDefault="004A6F22" w:rsidP="002239FB">
      <w:pPr>
        <w:numPr>
          <w:ilvl w:val="0"/>
          <w:numId w:val="12"/>
        </w:num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1751B8">
        <w:rPr>
          <w:rFonts w:ascii="Times New Roman" w:hAnsi="Times New Roman"/>
          <w:sz w:val="24"/>
          <w:szCs w:val="24"/>
        </w:rPr>
        <w:t>syntetyczny opis zadania;</w:t>
      </w:r>
    </w:p>
    <w:p w14:paraId="125373CC" w14:textId="77777777" w:rsidR="00605221" w:rsidRPr="001751B8" w:rsidRDefault="004A6F22" w:rsidP="002239FB">
      <w:pPr>
        <w:numPr>
          <w:ilvl w:val="0"/>
          <w:numId w:val="12"/>
        </w:num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1751B8">
        <w:rPr>
          <w:rFonts w:ascii="Times New Roman" w:hAnsi="Times New Roman"/>
          <w:sz w:val="24"/>
          <w:szCs w:val="24"/>
        </w:rPr>
        <w:t>plan i harmonogram działań;</w:t>
      </w:r>
    </w:p>
    <w:p w14:paraId="268E1CC6" w14:textId="77777777" w:rsidR="006C623F" w:rsidRPr="001751B8" w:rsidRDefault="004A6F22" w:rsidP="002239FB">
      <w:pPr>
        <w:numPr>
          <w:ilvl w:val="0"/>
          <w:numId w:val="12"/>
        </w:num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1751B8">
        <w:rPr>
          <w:rFonts w:ascii="Times New Roman" w:hAnsi="Times New Roman"/>
          <w:sz w:val="24"/>
          <w:szCs w:val="24"/>
        </w:rPr>
        <w:t xml:space="preserve">opis zakładanych rezultatów zadania, </w:t>
      </w:r>
      <w:r w:rsidRPr="001751B8">
        <w:rPr>
          <w:rFonts w:ascii="Times New Roman" w:hAnsi="Times New Roman"/>
          <w:b/>
          <w:sz w:val="24"/>
          <w:szCs w:val="24"/>
          <w:u w:val="single"/>
        </w:rPr>
        <w:t>w tym dodatkowe informacje dotyczące rezultatów zadania (pkt</w:t>
      </w:r>
      <w:r w:rsidR="00DF4F4A" w:rsidRPr="001751B8">
        <w:rPr>
          <w:rFonts w:ascii="Times New Roman" w:hAnsi="Times New Roman"/>
          <w:b/>
          <w:sz w:val="24"/>
          <w:szCs w:val="24"/>
          <w:u w:val="single"/>
        </w:rPr>
        <w:t>.</w:t>
      </w:r>
      <w:r w:rsidRPr="001751B8">
        <w:rPr>
          <w:rFonts w:ascii="Times New Roman" w:hAnsi="Times New Roman"/>
          <w:b/>
          <w:sz w:val="24"/>
          <w:szCs w:val="24"/>
          <w:u w:val="single"/>
        </w:rPr>
        <w:t xml:space="preserve"> III.6 wzoru oferty realizacji zadania)</w:t>
      </w:r>
      <w:r w:rsidRPr="001751B8">
        <w:rPr>
          <w:rFonts w:ascii="Times New Roman" w:hAnsi="Times New Roman"/>
          <w:sz w:val="24"/>
          <w:szCs w:val="24"/>
        </w:rPr>
        <w:t>;</w:t>
      </w:r>
    </w:p>
    <w:p w14:paraId="34F28C3B" w14:textId="77777777" w:rsidR="006C623F" w:rsidRPr="001751B8" w:rsidRDefault="004A6F22" w:rsidP="002239FB">
      <w:pPr>
        <w:numPr>
          <w:ilvl w:val="0"/>
          <w:numId w:val="12"/>
        </w:num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1751B8">
        <w:rPr>
          <w:rFonts w:ascii="Times New Roman" w:hAnsi="Times New Roman"/>
          <w:sz w:val="24"/>
          <w:szCs w:val="24"/>
        </w:rPr>
        <w:t>charakterystykę oferenta, w tym informacje o wcześniejszej działalności oferenta, informację o zasobach kadrowych, rzeczowych i finansowych oferenta, które będą wykorzystywane do realizacji zadania;</w:t>
      </w:r>
    </w:p>
    <w:p w14:paraId="57FA8508" w14:textId="77777777" w:rsidR="006C623F" w:rsidRPr="001751B8" w:rsidRDefault="004A6F22" w:rsidP="002239FB">
      <w:pPr>
        <w:numPr>
          <w:ilvl w:val="0"/>
          <w:numId w:val="12"/>
        </w:numPr>
        <w:spacing w:after="60" w:line="240" w:lineRule="auto"/>
        <w:ind w:left="782" w:hanging="357"/>
        <w:jc w:val="both"/>
        <w:rPr>
          <w:rFonts w:ascii="Times New Roman" w:hAnsi="Times New Roman"/>
          <w:sz w:val="24"/>
          <w:szCs w:val="24"/>
        </w:rPr>
      </w:pPr>
      <w:r w:rsidRPr="001751B8">
        <w:rPr>
          <w:rFonts w:ascii="Times New Roman" w:hAnsi="Times New Roman"/>
          <w:bCs/>
          <w:sz w:val="24"/>
          <w:szCs w:val="24"/>
        </w:rPr>
        <w:t xml:space="preserve">kalkulację przewidywanych kosztów </w:t>
      </w:r>
      <w:r w:rsidRPr="001751B8">
        <w:rPr>
          <w:rFonts w:ascii="Times New Roman" w:hAnsi="Times New Roman"/>
          <w:sz w:val="24"/>
          <w:szCs w:val="24"/>
        </w:rPr>
        <w:t xml:space="preserve">realizacji zadania publicznego, w tym zestawienie kosztów realizacji </w:t>
      </w:r>
      <w:r w:rsidRPr="001751B8">
        <w:rPr>
          <w:rFonts w:ascii="Times New Roman" w:eastAsia="Arial" w:hAnsi="Times New Roman"/>
          <w:sz w:val="24"/>
          <w:szCs w:val="24"/>
        </w:rPr>
        <w:t>zadania publicznego</w:t>
      </w:r>
      <w:r w:rsidRPr="001751B8">
        <w:rPr>
          <w:rFonts w:ascii="Times New Roman" w:hAnsi="Times New Roman"/>
          <w:sz w:val="24"/>
          <w:szCs w:val="24"/>
        </w:rPr>
        <w:t xml:space="preserve"> oraz źródła finansowania kosztów zadania;</w:t>
      </w:r>
    </w:p>
    <w:p w14:paraId="40CE5654" w14:textId="77777777" w:rsidR="006C623F" w:rsidRPr="001751B8" w:rsidRDefault="004A6F22" w:rsidP="002239FB">
      <w:pPr>
        <w:numPr>
          <w:ilvl w:val="0"/>
          <w:numId w:val="12"/>
        </w:numPr>
        <w:spacing w:after="60" w:line="240" w:lineRule="auto"/>
        <w:ind w:left="782" w:hanging="357"/>
        <w:jc w:val="both"/>
        <w:rPr>
          <w:rFonts w:ascii="Times New Roman" w:hAnsi="Times New Roman"/>
          <w:sz w:val="24"/>
          <w:szCs w:val="24"/>
        </w:rPr>
      </w:pPr>
      <w:r w:rsidRPr="001751B8">
        <w:rPr>
          <w:rFonts w:ascii="Times New Roman" w:hAnsi="Times New Roman"/>
          <w:sz w:val="24"/>
          <w:szCs w:val="24"/>
        </w:rPr>
        <w:t>wypełnione wszystkie pola w formularzu (w przypadku, gdy informacja wymagana w</w:t>
      </w:r>
      <w:r w:rsidR="006C623F" w:rsidRPr="001751B8">
        <w:rPr>
          <w:rFonts w:ascii="Times New Roman" w:hAnsi="Times New Roman"/>
          <w:sz w:val="24"/>
          <w:szCs w:val="24"/>
        </w:rPr>
        <w:t> </w:t>
      </w:r>
      <w:r w:rsidRPr="001751B8">
        <w:rPr>
          <w:rFonts w:ascii="Times New Roman" w:hAnsi="Times New Roman"/>
          <w:sz w:val="24"/>
          <w:szCs w:val="24"/>
        </w:rPr>
        <w:t>danym polu z jakichkolwiek powodów nie dotyczy oferenta, należy wpisać „nie</w:t>
      </w:r>
      <w:r w:rsidR="006C623F" w:rsidRPr="001751B8">
        <w:rPr>
          <w:rFonts w:ascii="Times New Roman" w:hAnsi="Times New Roman"/>
          <w:sz w:val="24"/>
          <w:szCs w:val="24"/>
        </w:rPr>
        <w:t> </w:t>
      </w:r>
      <w:r w:rsidRPr="001751B8">
        <w:rPr>
          <w:rFonts w:ascii="Times New Roman" w:hAnsi="Times New Roman"/>
          <w:sz w:val="24"/>
          <w:szCs w:val="24"/>
        </w:rPr>
        <w:t>dotyczy” lub wstawić znak „-„, a w miejscach, które wymagają podania wartości liczb</w:t>
      </w:r>
      <w:r w:rsidR="00E16AE6" w:rsidRPr="001751B8">
        <w:rPr>
          <w:rFonts w:ascii="Times New Roman" w:hAnsi="Times New Roman"/>
          <w:sz w:val="24"/>
          <w:szCs w:val="24"/>
        </w:rPr>
        <w:t>owych należy wstawić cyfrę „0”)</w:t>
      </w:r>
      <w:r w:rsidR="00A7705E" w:rsidRPr="001751B8">
        <w:rPr>
          <w:rFonts w:ascii="Times New Roman" w:hAnsi="Times New Roman"/>
          <w:sz w:val="24"/>
          <w:szCs w:val="24"/>
        </w:rPr>
        <w:t>;</w:t>
      </w:r>
    </w:p>
    <w:p w14:paraId="46D2A6DD" w14:textId="747673D2" w:rsidR="00DF4F4A" w:rsidRPr="00E73FE8" w:rsidRDefault="00DF4F4A" w:rsidP="002239FB">
      <w:pPr>
        <w:numPr>
          <w:ilvl w:val="0"/>
          <w:numId w:val="12"/>
        </w:numPr>
        <w:spacing w:after="60" w:line="240" w:lineRule="auto"/>
        <w:ind w:left="782" w:hanging="357"/>
        <w:jc w:val="both"/>
        <w:rPr>
          <w:rFonts w:ascii="Times New Roman" w:hAnsi="Times New Roman"/>
          <w:sz w:val="24"/>
          <w:szCs w:val="24"/>
        </w:rPr>
      </w:pPr>
      <w:r w:rsidRPr="001751B8">
        <w:rPr>
          <w:rFonts w:ascii="Times New Roman" w:hAnsi="Times New Roman"/>
          <w:sz w:val="24"/>
          <w:szCs w:val="24"/>
        </w:rPr>
        <w:t xml:space="preserve">krótką analizę  zagrożeń związanych z realizacją zadania oraz ryzykiem niewykonania w całości lub w części zadania w związku z obowiązującymi wytycznymi/ ograniczeniami związanymi ze stanem zagrożenia epidemicznego lub stanem </w:t>
      </w:r>
      <w:r w:rsidR="00E73FE8" w:rsidRPr="00E73FE8">
        <w:rPr>
          <w:rFonts w:ascii="Times New Roman" w:hAnsi="Times New Roman"/>
          <w:sz w:val="24"/>
          <w:szCs w:val="24"/>
        </w:rPr>
        <w:t>epid</w:t>
      </w:r>
      <w:r w:rsidRPr="00E73FE8">
        <w:rPr>
          <w:rFonts w:ascii="Times New Roman" w:hAnsi="Times New Roman"/>
          <w:sz w:val="24"/>
          <w:szCs w:val="24"/>
        </w:rPr>
        <w:t>emii wirusa SARS-CoV-2 - zawierającą także alternatywne formy realizacji zadania.</w:t>
      </w:r>
    </w:p>
    <w:p w14:paraId="1A5837AA" w14:textId="77777777" w:rsidR="0087509B" w:rsidRPr="001751B8" w:rsidRDefault="00FC0DF0" w:rsidP="002239FB">
      <w:pPr>
        <w:numPr>
          <w:ilvl w:val="0"/>
          <w:numId w:val="12"/>
        </w:numPr>
        <w:spacing w:after="60" w:line="240" w:lineRule="auto"/>
        <w:ind w:left="782" w:hanging="357"/>
        <w:jc w:val="both"/>
        <w:rPr>
          <w:rFonts w:ascii="Times New Roman" w:hAnsi="Times New Roman"/>
          <w:b/>
          <w:sz w:val="24"/>
          <w:szCs w:val="24"/>
        </w:rPr>
      </w:pPr>
      <w:r w:rsidRPr="001751B8">
        <w:rPr>
          <w:rFonts w:ascii="Times New Roman" w:hAnsi="Times New Roman"/>
          <w:b/>
          <w:sz w:val="24"/>
          <w:szCs w:val="24"/>
          <w:u w:val="single"/>
        </w:rPr>
        <w:t>dodatkową informację oferenta</w:t>
      </w:r>
      <w:r w:rsidR="00B850E8" w:rsidRPr="001751B8">
        <w:rPr>
          <w:rFonts w:ascii="Times New Roman" w:hAnsi="Times New Roman"/>
          <w:b/>
          <w:sz w:val="24"/>
          <w:szCs w:val="24"/>
          <w:u w:val="single"/>
        </w:rPr>
        <w:t xml:space="preserve"> – należy uwzględnić w części VI oferty</w:t>
      </w:r>
      <w:r w:rsidRPr="001751B8">
        <w:rPr>
          <w:rFonts w:ascii="Times New Roman" w:hAnsi="Times New Roman"/>
          <w:b/>
          <w:sz w:val="24"/>
          <w:szCs w:val="24"/>
          <w:u w:val="single"/>
        </w:rPr>
        <w:t xml:space="preserve">: </w:t>
      </w:r>
    </w:p>
    <w:p w14:paraId="455C4442" w14:textId="77777777" w:rsidR="00B850E8" w:rsidRPr="001751B8" w:rsidRDefault="00FC0DF0" w:rsidP="002239FB">
      <w:pPr>
        <w:numPr>
          <w:ilvl w:val="0"/>
          <w:numId w:val="32"/>
        </w:numPr>
        <w:spacing w:after="60" w:line="240" w:lineRule="auto"/>
        <w:ind w:left="788"/>
        <w:jc w:val="both"/>
        <w:rPr>
          <w:rFonts w:ascii="Times New Roman" w:hAnsi="Times New Roman"/>
          <w:sz w:val="24"/>
          <w:szCs w:val="24"/>
        </w:rPr>
      </w:pPr>
      <w:r w:rsidRPr="001751B8">
        <w:rPr>
          <w:rFonts w:ascii="Times New Roman" w:hAnsi="Times New Roman"/>
          <w:bCs/>
          <w:sz w:val="24"/>
          <w:szCs w:val="24"/>
        </w:rPr>
        <w:t xml:space="preserve">jakie wydatki zostały </w:t>
      </w:r>
      <w:r w:rsidRPr="001751B8">
        <w:rPr>
          <w:rFonts w:ascii="Times New Roman" w:eastAsia="Times New Roman" w:hAnsi="Times New Roman"/>
          <w:sz w:val="24"/>
          <w:szCs w:val="24"/>
        </w:rPr>
        <w:t>zaplanowane do pokrycia z dotacji (rodzaj kosztu, wartość ogółem, w tym wartość pl</w:t>
      </w:r>
      <w:r w:rsidR="00B850E8" w:rsidRPr="001751B8">
        <w:rPr>
          <w:rFonts w:ascii="Times New Roman" w:eastAsia="Times New Roman" w:hAnsi="Times New Roman"/>
          <w:sz w:val="24"/>
          <w:szCs w:val="24"/>
        </w:rPr>
        <w:t>anowana do pokrycia z dotacji),</w:t>
      </w:r>
    </w:p>
    <w:p w14:paraId="7FB36719" w14:textId="77777777" w:rsidR="00B850E8" w:rsidRPr="001751B8" w:rsidRDefault="00FC0DF0" w:rsidP="002239FB">
      <w:pPr>
        <w:numPr>
          <w:ilvl w:val="0"/>
          <w:numId w:val="32"/>
        </w:numPr>
        <w:spacing w:after="60" w:line="240" w:lineRule="auto"/>
        <w:ind w:left="788"/>
        <w:jc w:val="both"/>
        <w:rPr>
          <w:rFonts w:ascii="Times New Roman" w:hAnsi="Times New Roman"/>
          <w:sz w:val="24"/>
          <w:szCs w:val="24"/>
        </w:rPr>
      </w:pPr>
      <w:r w:rsidRPr="001751B8">
        <w:rPr>
          <w:rFonts w:ascii="Times New Roman" w:eastAsia="Times New Roman" w:hAnsi="Times New Roman"/>
          <w:sz w:val="24"/>
          <w:szCs w:val="24"/>
        </w:rPr>
        <w:t xml:space="preserve">wysokość przyjętych stawek pracy wolontariuszy i </w:t>
      </w:r>
      <w:r w:rsidRPr="001751B8">
        <w:rPr>
          <w:rStyle w:val="markedcontent"/>
          <w:rFonts w:ascii="Times New Roman" w:hAnsi="Times New Roman"/>
          <w:sz w:val="24"/>
          <w:szCs w:val="24"/>
        </w:rPr>
        <w:t>sposób wyceny wkładu osobowego i/lub rzeczowego, jeżeli oferent planuje jego wniesienie w ramach realizacji zadania</w:t>
      </w:r>
      <w:r w:rsidRPr="001751B8">
        <w:rPr>
          <w:rFonts w:ascii="Times New Roman" w:hAnsi="Times New Roman"/>
          <w:sz w:val="24"/>
          <w:szCs w:val="24"/>
        </w:rPr>
        <w:t xml:space="preserve">; </w:t>
      </w:r>
    </w:p>
    <w:p w14:paraId="20872318" w14:textId="77777777" w:rsidR="00B850E8" w:rsidRPr="001751B8" w:rsidRDefault="00FC0DF0" w:rsidP="002239FB">
      <w:pPr>
        <w:spacing w:after="60" w:line="240" w:lineRule="auto"/>
        <w:ind w:left="788"/>
        <w:jc w:val="both"/>
        <w:rPr>
          <w:rFonts w:ascii="Times New Roman" w:hAnsi="Times New Roman"/>
          <w:sz w:val="24"/>
          <w:szCs w:val="24"/>
        </w:rPr>
      </w:pPr>
      <w:r w:rsidRPr="001751B8">
        <w:rPr>
          <w:rFonts w:ascii="Times New Roman" w:hAnsi="Times New Roman"/>
          <w:sz w:val="24"/>
          <w:szCs w:val="24"/>
        </w:rPr>
        <w:t>brak tych informacji w ofercie uznany będzie przez komisję konkursową za błąd formalny podlegający poprawie;</w:t>
      </w:r>
      <w:r w:rsidR="00B850E8" w:rsidRPr="001751B8">
        <w:rPr>
          <w:rFonts w:ascii="Times New Roman" w:hAnsi="Times New Roman"/>
          <w:sz w:val="24"/>
          <w:szCs w:val="24"/>
        </w:rPr>
        <w:t xml:space="preserve"> </w:t>
      </w:r>
    </w:p>
    <w:p w14:paraId="7B5A10AE" w14:textId="77777777" w:rsidR="0087509B" w:rsidRPr="001751B8" w:rsidRDefault="0087509B" w:rsidP="002239FB">
      <w:pPr>
        <w:pStyle w:val="Akapitzlist"/>
        <w:numPr>
          <w:ilvl w:val="0"/>
          <w:numId w:val="32"/>
        </w:numPr>
        <w:spacing w:after="6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751B8">
        <w:rPr>
          <w:rFonts w:ascii="Times New Roman" w:hAnsi="Times New Roman"/>
          <w:sz w:val="24"/>
          <w:szCs w:val="24"/>
        </w:rPr>
        <w:t>o</w:t>
      </w:r>
      <w:r w:rsidRPr="001751B8">
        <w:rPr>
          <w:rStyle w:val="markedcontent"/>
          <w:rFonts w:ascii="Times New Roman" w:hAnsi="Times New Roman"/>
          <w:sz w:val="24"/>
          <w:szCs w:val="24"/>
        </w:rPr>
        <w:t xml:space="preserve">pis sposobu zapewnienia dostępności osobom ze szczególnymi potrzebami w zakresie dostępności: </w:t>
      </w:r>
      <w:r w:rsidR="00822DC5" w:rsidRPr="001751B8">
        <w:rPr>
          <w:rFonts w:ascii="Times New Roman" w:hAnsi="Times New Roman"/>
          <w:sz w:val="24"/>
          <w:szCs w:val="24"/>
        </w:rPr>
        <w:t>o</w:t>
      </w:r>
      <w:r w:rsidR="007664BE" w:rsidRPr="001751B8">
        <w:rPr>
          <w:rStyle w:val="markedcontent"/>
          <w:rFonts w:ascii="Times New Roman" w:hAnsi="Times New Roman"/>
          <w:sz w:val="24"/>
          <w:szCs w:val="24"/>
        </w:rPr>
        <w:t>pis sposobu zapewnienia dostępności osobom ze szczególnymi potrzebami w</w:t>
      </w:r>
      <w:r w:rsidR="006C623F" w:rsidRPr="001751B8">
        <w:rPr>
          <w:rStyle w:val="markedcontent"/>
          <w:rFonts w:ascii="Times New Roman" w:hAnsi="Times New Roman"/>
          <w:sz w:val="24"/>
          <w:szCs w:val="24"/>
        </w:rPr>
        <w:t> </w:t>
      </w:r>
      <w:r w:rsidR="007664BE" w:rsidRPr="001751B8">
        <w:rPr>
          <w:rStyle w:val="markedcontent"/>
          <w:rFonts w:ascii="Times New Roman" w:hAnsi="Times New Roman"/>
          <w:sz w:val="24"/>
          <w:szCs w:val="24"/>
        </w:rPr>
        <w:t>zakresie dostępności:</w:t>
      </w:r>
      <w:r w:rsidR="00C407C0" w:rsidRPr="001751B8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1751B8">
        <w:rPr>
          <w:rStyle w:val="markedcontent"/>
          <w:rFonts w:ascii="Times New Roman" w:hAnsi="Times New Roman"/>
          <w:sz w:val="24"/>
          <w:szCs w:val="24"/>
        </w:rPr>
        <w:t>architektonicznej, cyfrowej, informacyjno-komunikacyjnej</w:t>
      </w:r>
      <w:r w:rsidR="00CC3994" w:rsidRPr="001751B8">
        <w:rPr>
          <w:rFonts w:ascii="Times New Roman" w:hAnsi="Times New Roman"/>
          <w:sz w:val="24"/>
          <w:szCs w:val="24"/>
        </w:rPr>
        <w:t>.</w:t>
      </w:r>
    </w:p>
    <w:p w14:paraId="493ECF8F" w14:textId="77777777" w:rsidR="004A6F22" w:rsidRPr="001751B8" w:rsidRDefault="004A6F22" w:rsidP="008E6EB8">
      <w:pPr>
        <w:pStyle w:val="Akapitzlist"/>
        <w:numPr>
          <w:ilvl w:val="0"/>
          <w:numId w:val="3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751B8">
        <w:rPr>
          <w:rFonts w:ascii="Times New Roman" w:hAnsi="Times New Roman"/>
          <w:bCs/>
          <w:sz w:val="24"/>
          <w:szCs w:val="24"/>
        </w:rPr>
        <w:t>Do oferty, jako dodatkowe informacje uzupełniające, należy załączyć (w formie elektronicznej</w:t>
      </w:r>
      <w:r w:rsidRPr="001751B8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 xml:space="preserve"> </w:t>
      </w:r>
      <w:r w:rsidRPr="001751B8">
        <w:rPr>
          <w:rFonts w:ascii="Times New Roman" w:eastAsia="Times New Roman" w:hAnsi="Times New Roman"/>
          <w:sz w:val="24"/>
          <w:szCs w:val="24"/>
          <w:lang w:eastAsia="pl-PL"/>
        </w:rPr>
        <w:t>– skany)</w:t>
      </w:r>
      <w:r w:rsidRPr="001751B8">
        <w:rPr>
          <w:rFonts w:ascii="Times New Roman" w:hAnsi="Times New Roman"/>
          <w:sz w:val="24"/>
          <w:szCs w:val="24"/>
        </w:rPr>
        <w:t xml:space="preserve">: </w:t>
      </w:r>
    </w:p>
    <w:p w14:paraId="09AD6D9B" w14:textId="4C0C0DC7" w:rsidR="00E52557" w:rsidRDefault="006D3D0A" w:rsidP="002239FB">
      <w:pPr>
        <w:numPr>
          <w:ilvl w:val="0"/>
          <w:numId w:val="8"/>
        </w:num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1751B8">
        <w:rPr>
          <w:rStyle w:val="markedcontent"/>
          <w:rFonts w:ascii="Times New Roman" w:hAnsi="Times New Roman"/>
          <w:bCs/>
          <w:sz w:val="24"/>
          <w:szCs w:val="24"/>
        </w:rPr>
        <w:t>aktualny odpis z odpowiedniego rejestru lub inne dokumenty informujące</w:t>
      </w:r>
      <w:r w:rsidRPr="001751B8">
        <w:rPr>
          <w:rFonts w:ascii="Times New Roman" w:hAnsi="Times New Roman"/>
          <w:bCs/>
          <w:sz w:val="24"/>
          <w:szCs w:val="24"/>
        </w:rPr>
        <w:t xml:space="preserve"> </w:t>
      </w:r>
      <w:r w:rsidRPr="001751B8">
        <w:rPr>
          <w:rStyle w:val="markedcontent"/>
          <w:rFonts w:ascii="Times New Roman" w:hAnsi="Times New Roman"/>
          <w:bCs/>
          <w:sz w:val="24"/>
          <w:szCs w:val="24"/>
        </w:rPr>
        <w:t>o statusie prawnym podmiotu składającego ofertę i umocowanie osób go</w:t>
      </w:r>
      <w:r w:rsidRPr="001751B8">
        <w:rPr>
          <w:rFonts w:ascii="Times New Roman" w:hAnsi="Times New Roman"/>
          <w:bCs/>
          <w:sz w:val="24"/>
          <w:szCs w:val="24"/>
        </w:rPr>
        <w:t xml:space="preserve"> </w:t>
      </w:r>
      <w:r w:rsidRPr="001751B8">
        <w:rPr>
          <w:rStyle w:val="markedcontent"/>
          <w:rFonts w:ascii="Times New Roman" w:hAnsi="Times New Roman"/>
          <w:bCs/>
          <w:sz w:val="24"/>
          <w:szCs w:val="24"/>
        </w:rPr>
        <w:t>reprezentujących</w:t>
      </w:r>
      <w:r w:rsidR="00E52557" w:rsidRPr="001751B8">
        <w:rPr>
          <w:rStyle w:val="markedcontent"/>
          <w:rFonts w:ascii="Times New Roman" w:hAnsi="Times New Roman"/>
          <w:bCs/>
          <w:sz w:val="24"/>
          <w:szCs w:val="24"/>
        </w:rPr>
        <w:t xml:space="preserve">, np. </w:t>
      </w:r>
      <w:r w:rsidR="00E52557" w:rsidRPr="001751B8">
        <w:rPr>
          <w:rFonts w:ascii="Times New Roman" w:hAnsi="Times New Roman"/>
          <w:sz w:val="24"/>
          <w:szCs w:val="24"/>
        </w:rPr>
        <w:t xml:space="preserve">kopia umowy lub statutu spółki potwierdzoną za zgodność z oryginałem – w przypadku </w:t>
      </w:r>
      <w:r w:rsidR="00E52557" w:rsidRPr="001751B8">
        <w:rPr>
          <w:rFonts w:ascii="Times New Roman" w:hAnsi="Times New Roman"/>
          <w:sz w:val="24"/>
          <w:szCs w:val="24"/>
        </w:rPr>
        <w:lastRenderedPageBreak/>
        <w:t>gdy oferent jest spółką prawa handlowego, o której mowa w art.3 ust.3 pkt 4 ustawy o</w:t>
      </w:r>
      <w:r w:rsidR="006B3E0B">
        <w:rPr>
          <w:rFonts w:ascii="Times New Roman" w:hAnsi="Times New Roman"/>
          <w:sz w:val="24"/>
          <w:szCs w:val="24"/>
        </w:rPr>
        <w:t> </w:t>
      </w:r>
      <w:r w:rsidR="00E52557" w:rsidRPr="001751B8">
        <w:rPr>
          <w:rFonts w:ascii="Times New Roman" w:hAnsi="Times New Roman"/>
          <w:sz w:val="24"/>
          <w:szCs w:val="24"/>
        </w:rPr>
        <w:t>działalności pożytku publicznego i o wolontariacie;</w:t>
      </w:r>
    </w:p>
    <w:p w14:paraId="5D527FD1" w14:textId="77777777" w:rsidR="006D3D0A" w:rsidRPr="00E73FE8" w:rsidRDefault="006D3D0A" w:rsidP="002239FB">
      <w:pPr>
        <w:numPr>
          <w:ilvl w:val="0"/>
          <w:numId w:val="8"/>
        </w:num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E73FE8">
        <w:rPr>
          <w:rFonts w:ascii="Times New Roman" w:hAnsi="Times New Roman"/>
          <w:color w:val="000000"/>
          <w:sz w:val="24"/>
          <w:szCs w:val="24"/>
        </w:rPr>
        <w:t xml:space="preserve">kopia  statutu oferenta potwierdzoną za zgodność z oryginałem; </w:t>
      </w:r>
    </w:p>
    <w:p w14:paraId="40FE4AB8" w14:textId="51A6A8D0" w:rsidR="006D3D0A" w:rsidRPr="00E73FE8" w:rsidRDefault="006D3D0A" w:rsidP="002239FB">
      <w:pPr>
        <w:pStyle w:val="Akapitzlist"/>
        <w:numPr>
          <w:ilvl w:val="0"/>
          <w:numId w:val="8"/>
        </w:numPr>
        <w:spacing w:after="6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E73FE8">
        <w:rPr>
          <w:rFonts w:ascii="Times New Roman" w:hAnsi="Times New Roman"/>
          <w:bCs/>
          <w:color w:val="000000"/>
          <w:sz w:val="24"/>
          <w:szCs w:val="24"/>
        </w:rPr>
        <w:t xml:space="preserve">w przypadku zaangażowania partnerów w realizację zadania - kopię dokumentu potwierdzającego deklarowaną współpracę </w:t>
      </w:r>
      <w:r w:rsidRPr="00E73FE8">
        <w:rPr>
          <w:rFonts w:ascii="Times New Roman" w:hAnsi="Times New Roman"/>
          <w:color w:val="000000"/>
          <w:sz w:val="24"/>
          <w:szCs w:val="24"/>
        </w:rPr>
        <w:t>(np. umowa/porozumienie partnerskie, list intencyjny/deklaracja, w przypadku nieformalnej współpracy - pisemne potwierdzenie lub oświadczenie);</w:t>
      </w:r>
    </w:p>
    <w:p w14:paraId="76854DDB" w14:textId="77777777" w:rsidR="006D3D0A" w:rsidRPr="001751B8" w:rsidRDefault="006D3D0A" w:rsidP="002239FB">
      <w:pPr>
        <w:pStyle w:val="Standard"/>
        <w:widowControl w:val="0"/>
        <w:numPr>
          <w:ilvl w:val="0"/>
          <w:numId w:val="8"/>
        </w:numPr>
        <w:shd w:val="clear" w:color="auto" w:fill="FFFFFF"/>
        <w:suppressAutoHyphens w:val="0"/>
        <w:spacing w:after="60" w:line="276" w:lineRule="auto"/>
        <w:jc w:val="both"/>
        <w:rPr>
          <w:spacing w:val="-3"/>
          <w:sz w:val="24"/>
          <w:szCs w:val="24"/>
        </w:rPr>
      </w:pPr>
      <w:r w:rsidRPr="001751B8">
        <w:rPr>
          <w:color w:val="000000"/>
          <w:sz w:val="24"/>
          <w:szCs w:val="24"/>
        </w:rPr>
        <w:t>dla podmiotów działających na podstawie przepisów o stosunku Państwa do Kościoła Katolickiego oraz do innych kościołów i związków wyznaniowych, obowiązkowym dokumentem jest kopia dekretu o mianowaniu księdza na proboszcza parafii, pełnomocnictwa lub upoważnienie zarządu głównego wydane dla osób go reprezentujących z oddziałów terenowych nie posiadających osobowości prawnej;</w:t>
      </w:r>
    </w:p>
    <w:p w14:paraId="7308C2AA" w14:textId="77777777" w:rsidR="006D3D0A" w:rsidRPr="001751B8" w:rsidRDefault="006D3D0A" w:rsidP="002239FB">
      <w:pPr>
        <w:pStyle w:val="Standard"/>
        <w:widowControl w:val="0"/>
        <w:numPr>
          <w:ilvl w:val="0"/>
          <w:numId w:val="8"/>
        </w:numPr>
        <w:shd w:val="clear" w:color="auto" w:fill="FFFFFF"/>
        <w:suppressAutoHyphens w:val="0"/>
        <w:spacing w:after="60" w:line="276" w:lineRule="auto"/>
        <w:jc w:val="both"/>
        <w:rPr>
          <w:spacing w:val="-3"/>
          <w:sz w:val="24"/>
          <w:szCs w:val="24"/>
        </w:rPr>
      </w:pPr>
      <w:r w:rsidRPr="001751B8">
        <w:rPr>
          <w:color w:val="000000"/>
          <w:sz w:val="24"/>
          <w:szCs w:val="24"/>
        </w:rPr>
        <w:t>inne, np. dokumenty upoważniające daną osobę lub osoby do  reprezentowania podmiotu - dotyczy podmiotów, które w dokumencie stanowiącym o podstawie działalności nie posiadają informacji o osobach upoważnionych do reprezentowania podmiotu, oświadczenia właściwego organu, zarządu głównego lub innego organu  wykonawczego, wyrażające:</w:t>
      </w:r>
    </w:p>
    <w:p w14:paraId="3220FA8E" w14:textId="77777777" w:rsidR="006D3D0A" w:rsidRPr="001751B8" w:rsidRDefault="006D3D0A" w:rsidP="002239FB">
      <w:pPr>
        <w:widowControl w:val="0"/>
        <w:numPr>
          <w:ilvl w:val="0"/>
          <w:numId w:val="3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60"/>
        <w:ind w:left="851" w:hanging="142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751B8">
        <w:rPr>
          <w:rFonts w:ascii="Times New Roman" w:hAnsi="Times New Roman"/>
          <w:color w:val="000000"/>
          <w:sz w:val="24"/>
          <w:szCs w:val="24"/>
        </w:rPr>
        <w:t>upoważnienie do złożenia oferty na realizację określonego zadania publicznego,</w:t>
      </w:r>
    </w:p>
    <w:p w14:paraId="3638EABC" w14:textId="77777777" w:rsidR="006D3D0A" w:rsidRPr="001751B8" w:rsidRDefault="006D3D0A" w:rsidP="002239FB">
      <w:pPr>
        <w:widowControl w:val="0"/>
        <w:numPr>
          <w:ilvl w:val="0"/>
          <w:numId w:val="38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60"/>
        <w:ind w:left="993" w:hanging="284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751B8">
        <w:rPr>
          <w:rFonts w:ascii="Times New Roman" w:hAnsi="Times New Roman"/>
          <w:color w:val="000000"/>
          <w:sz w:val="24"/>
          <w:szCs w:val="24"/>
        </w:rPr>
        <w:t>zgodę na zawarcie w imieniu podmiotu składającego ofertę umowy z Gminą Miasta Toruń,</w:t>
      </w:r>
    </w:p>
    <w:p w14:paraId="4091FD46" w14:textId="77777777" w:rsidR="006D3D0A" w:rsidRPr="001751B8" w:rsidRDefault="006D3D0A" w:rsidP="002239FB">
      <w:pPr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60"/>
        <w:ind w:left="993" w:hanging="284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751B8">
        <w:rPr>
          <w:rFonts w:ascii="Times New Roman" w:hAnsi="Times New Roman"/>
          <w:color w:val="000000"/>
          <w:sz w:val="24"/>
          <w:szCs w:val="24"/>
        </w:rPr>
        <w:t xml:space="preserve">upoważnienie do dysponowania uzyskanymi funduszami i dokonywania rozliczeń </w:t>
      </w:r>
      <w:r w:rsidRPr="001751B8">
        <w:rPr>
          <w:rFonts w:ascii="Times New Roman" w:hAnsi="Times New Roman"/>
          <w:color w:val="000000"/>
          <w:sz w:val="24"/>
          <w:szCs w:val="24"/>
        </w:rPr>
        <w:br/>
      </w:r>
      <w:r w:rsidRPr="00E73FE8">
        <w:rPr>
          <w:rFonts w:ascii="Times New Roman" w:hAnsi="Times New Roman"/>
          <w:color w:val="000000"/>
          <w:sz w:val="24"/>
          <w:szCs w:val="24"/>
        </w:rPr>
        <w:t>w tym zakresie;</w:t>
      </w:r>
    </w:p>
    <w:p w14:paraId="3BAE2B24" w14:textId="77777777" w:rsidR="006D3D0A" w:rsidRPr="001751B8" w:rsidRDefault="006D3D0A" w:rsidP="002239FB">
      <w:pPr>
        <w:numPr>
          <w:ilvl w:val="0"/>
          <w:numId w:val="40"/>
        </w:numPr>
        <w:shd w:val="clear" w:color="auto" w:fill="FFFFFF"/>
        <w:suppressAutoHyphens/>
        <w:spacing w:after="60"/>
        <w:ind w:left="709" w:hanging="283"/>
        <w:jc w:val="both"/>
        <w:rPr>
          <w:rFonts w:ascii="Times New Roman" w:hAnsi="Times New Roman"/>
          <w:b/>
          <w:bCs/>
          <w:sz w:val="24"/>
          <w:szCs w:val="24"/>
        </w:rPr>
      </w:pPr>
      <w:r w:rsidRPr="001751B8">
        <w:rPr>
          <w:rStyle w:val="markedcontent"/>
          <w:rFonts w:ascii="Times New Roman" w:hAnsi="Times New Roman"/>
          <w:bCs/>
          <w:sz w:val="24"/>
          <w:szCs w:val="24"/>
        </w:rPr>
        <w:t>oświadczenie potwierdzające, że w stosunku do podmiotu składającego ofertę</w:t>
      </w:r>
      <w:r w:rsidRPr="001751B8">
        <w:rPr>
          <w:rFonts w:ascii="Times New Roman" w:hAnsi="Times New Roman"/>
          <w:bCs/>
          <w:sz w:val="24"/>
          <w:szCs w:val="24"/>
        </w:rPr>
        <w:t xml:space="preserve"> </w:t>
      </w:r>
      <w:r w:rsidRPr="001751B8">
        <w:rPr>
          <w:rStyle w:val="markedcontent"/>
          <w:rFonts w:ascii="Times New Roman" w:hAnsi="Times New Roman"/>
          <w:bCs/>
          <w:sz w:val="24"/>
          <w:szCs w:val="24"/>
        </w:rPr>
        <w:t>nie stwierdzono niezgodnego z przeznaczeniem wykorzystania środków</w:t>
      </w:r>
      <w:r w:rsidRPr="001751B8">
        <w:rPr>
          <w:rFonts w:ascii="Times New Roman" w:hAnsi="Times New Roman"/>
          <w:bCs/>
          <w:sz w:val="24"/>
          <w:szCs w:val="24"/>
        </w:rPr>
        <w:t xml:space="preserve"> </w:t>
      </w:r>
      <w:r w:rsidRPr="001751B8">
        <w:rPr>
          <w:rStyle w:val="markedcontent"/>
          <w:rFonts w:ascii="Times New Roman" w:hAnsi="Times New Roman"/>
          <w:bCs/>
          <w:sz w:val="24"/>
          <w:szCs w:val="24"/>
        </w:rPr>
        <w:t>publicznych;</w:t>
      </w:r>
    </w:p>
    <w:p w14:paraId="23B9CD36" w14:textId="77777777" w:rsidR="006D3D0A" w:rsidRPr="001751B8" w:rsidRDefault="006D3D0A" w:rsidP="002239FB">
      <w:pPr>
        <w:numPr>
          <w:ilvl w:val="0"/>
          <w:numId w:val="40"/>
        </w:numPr>
        <w:shd w:val="clear" w:color="auto" w:fill="FFFFFF"/>
        <w:suppressAutoHyphens/>
        <w:spacing w:after="60"/>
        <w:ind w:left="709" w:hanging="283"/>
        <w:jc w:val="both"/>
        <w:rPr>
          <w:rFonts w:ascii="Times New Roman" w:hAnsi="Times New Roman"/>
          <w:b/>
          <w:sz w:val="24"/>
          <w:szCs w:val="24"/>
        </w:rPr>
      </w:pPr>
      <w:r w:rsidRPr="001751B8">
        <w:rPr>
          <w:rFonts w:ascii="Times New Roman" w:hAnsi="Times New Roman"/>
          <w:bCs/>
          <w:sz w:val="24"/>
          <w:szCs w:val="24"/>
        </w:rPr>
        <w:t>informację o kwalifikacjach osób, przy udziale których oferent zamierza realizować zadanie oraz informację o planowanym wynagrodzeniu brutto i rodzaju umowy osób realizujących zadanie publiczne na poszczególnych stanowiskach pracy;</w:t>
      </w:r>
    </w:p>
    <w:p w14:paraId="4B654BF9" w14:textId="477B5945" w:rsidR="004A6F22" w:rsidRPr="000C3360" w:rsidRDefault="006D3D0A" w:rsidP="000C3360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60"/>
        <w:ind w:left="709" w:hanging="283"/>
        <w:contextualSpacing w:val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73FE8">
        <w:rPr>
          <w:rFonts w:ascii="Times New Roman" w:hAnsi="Times New Roman"/>
          <w:color w:val="000000"/>
          <w:sz w:val="24"/>
          <w:szCs w:val="24"/>
        </w:rPr>
        <w:t>wykaz działań promocyjnych zaplanowanych do podjęcia przez oferenta na rzecz Gminy Miasta Toruń</w:t>
      </w:r>
      <w:r w:rsidR="004A6F22" w:rsidRPr="000C3360">
        <w:rPr>
          <w:rFonts w:ascii="Times New Roman" w:hAnsi="Times New Roman"/>
          <w:sz w:val="24"/>
          <w:szCs w:val="24"/>
        </w:rPr>
        <w:t>.</w:t>
      </w:r>
    </w:p>
    <w:p w14:paraId="08206D45" w14:textId="77777777" w:rsidR="004A6F22" w:rsidRPr="001751B8" w:rsidRDefault="004A6F22" w:rsidP="008E6EB8">
      <w:pPr>
        <w:pStyle w:val="Akapitzlist"/>
        <w:numPr>
          <w:ilvl w:val="0"/>
          <w:numId w:val="3"/>
        </w:numPr>
        <w:spacing w:after="120" w:line="240" w:lineRule="auto"/>
        <w:ind w:left="357" w:hanging="35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751B8">
        <w:rPr>
          <w:rFonts w:ascii="Times New Roman" w:hAnsi="Times New Roman"/>
          <w:sz w:val="24"/>
          <w:szCs w:val="24"/>
        </w:rPr>
        <w:t>Wszystkie załączniki do oferty należy:</w:t>
      </w:r>
    </w:p>
    <w:p w14:paraId="5F0CB36D" w14:textId="77777777" w:rsidR="004A6F22" w:rsidRPr="001751B8" w:rsidRDefault="004A6F22" w:rsidP="002239FB">
      <w:pPr>
        <w:pStyle w:val="Akapitzlist"/>
        <w:numPr>
          <w:ilvl w:val="0"/>
          <w:numId w:val="20"/>
        </w:numPr>
        <w:spacing w:after="60" w:line="240" w:lineRule="auto"/>
        <w:ind w:left="714" w:hanging="35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751B8">
        <w:rPr>
          <w:rFonts w:ascii="Times New Roman" w:hAnsi="Times New Roman"/>
          <w:sz w:val="24"/>
          <w:szCs w:val="24"/>
        </w:rPr>
        <w:t>podpisać i opieczętować lub poświadczyć za zgodność z oryginałem;</w:t>
      </w:r>
    </w:p>
    <w:p w14:paraId="054C41C1" w14:textId="77777777" w:rsidR="004A6F22" w:rsidRPr="001751B8" w:rsidRDefault="004A6F22" w:rsidP="002239FB">
      <w:pPr>
        <w:pStyle w:val="Akapitzlist"/>
        <w:numPr>
          <w:ilvl w:val="0"/>
          <w:numId w:val="20"/>
        </w:numPr>
        <w:spacing w:after="60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751B8">
        <w:rPr>
          <w:rFonts w:ascii="Times New Roman" w:hAnsi="Times New Roman"/>
          <w:sz w:val="24"/>
          <w:szCs w:val="24"/>
        </w:rPr>
        <w:t>zeskanować, zapisać do pliku PDF;</w:t>
      </w:r>
    </w:p>
    <w:p w14:paraId="598344D4" w14:textId="77777777" w:rsidR="004A6F22" w:rsidRPr="001751B8" w:rsidRDefault="004A6F22" w:rsidP="002239FB">
      <w:pPr>
        <w:pStyle w:val="Akapitzlist"/>
        <w:numPr>
          <w:ilvl w:val="0"/>
          <w:numId w:val="20"/>
        </w:numPr>
        <w:spacing w:after="60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751B8">
        <w:rPr>
          <w:rFonts w:ascii="Times New Roman" w:hAnsi="Times New Roman"/>
          <w:sz w:val="24"/>
          <w:szCs w:val="24"/>
        </w:rPr>
        <w:t>załączyć do oferty w GENERATORZE OFERT witkac.pl.</w:t>
      </w:r>
    </w:p>
    <w:p w14:paraId="1BF4704E" w14:textId="77777777" w:rsidR="00D43085" w:rsidRPr="001751B8" w:rsidRDefault="00D43085" w:rsidP="002239FB">
      <w:pPr>
        <w:pStyle w:val="Akapitzlist"/>
        <w:numPr>
          <w:ilvl w:val="0"/>
          <w:numId w:val="20"/>
        </w:numPr>
        <w:spacing w:after="60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751B8">
        <w:rPr>
          <w:rFonts w:ascii="Times New Roman" w:hAnsi="Times New Roman"/>
          <w:sz w:val="24"/>
          <w:szCs w:val="24"/>
        </w:rPr>
        <w:t>załączniki mogą być podpisane kwalifikowanym podpisem elektronicznym lub podpisem zaufanym osób upoważnionych do reprezentowania podmiotu składającego ofertę.</w:t>
      </w:r>
    </w:p>
    <w:p w14:paraId="0B851A69" w14:textId="77777777" w:rsidR="007262FC" w:rsidRPr="001751B8" w:rsidRDefault="004A6F22" w:rsidP="008E6EB8">
      <w:pPr>
        <w:pStyle w:val="Akapitzlist"/>
        <w:numPr>
          <w:ilvl w:val="0"/>
          <w:numId w:val="3"/>
        </w:numPr>
        <w:spacing w:after="120" w:line="240" w:lineRule="auto"/>
        <w:ind w:left="357" w:hanging="35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751B8">
        <w:rPr>
          <w:rFonts w:ascii="Times New Roman" w:hAnsi="Times New Roman"/>
          <w:sz w:val="24"/>
          <w:szCs w:val="24"/>
        </w:rPr>
        <w:t>Za poprawność i kompletność oferty, termin, sposób i miejsce jej złożenia odpowiada oferent.</w:t>
      </w:r>
    </w:p>
    <w:p w14:paraId="0C52D8DB" w14:textId="77777777" w:rsidR="00BB08CB" w:rsidRPr="001751B8" w:rsidRDefault="004A6F22" w:rsidP="008E6EB8">
      <w:pPr>
        <w:pStyle w:val="Akapitzlist"/>
        <w:numPr>
          <w:ilvl w:val="0"/>
          <w:numId w:val="3"/>
        </w:numPr>
        <w:spacing w:after="120" w:line="240" w:lineRule="auto"/>
        <w:ind w:left="357" w:hanging="35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751B8">
        <w:rPr>
          <w:rFonts w:ascii="Times New Roman" w:eastAsia="Times New Roman" w:hAnsi="Times New Roman"/>
          <w:sz w:val="24"/>
          <w:szCs w:val="24"/>
          <w:lang w:eastAsia="pl-PL"/>
        </w:rPr>
        <w:t>Złożenie oferty w sposób inny niż określone w niniejszym ogłoszeniu konkursowym jest równoznaczne z jej odrzuceniem.</w:t>
      </w:r>
    </w:p>
    <w:p w14:paraId="61561190" w14:textId="77777777" w:rsidR="00BB08CB" w:rsidRPr="001751B8" w:rsidRDefault="004A6F22" w:rsidP="008E6EB8">
      <w:pPr>
        <w:pStyle w:val="Akapitzlist"/>
        <w:numPr>
          <w:ilvl w:val="0"/>
          <w:numId w:val="3"/>
        </w:numPr>
        <w:spacing w:after="120" w:line="240" w:lineRule="auto"/>
        <w:ind w:left="357" w:hanging="35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751B8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Złożenie oferty nie jest równoznaczne z przyznaniem dotacji, ani nie gwarantuje przyznania dotacji w wysokości wnioskowanej przez oferenta.</w:t>
      </w:r>
    </w:p>
    <w:p w14:paraId="3DECB082" w14:textId="77777777" w:rsidR="007664BE" w:rsidRPr="001751B8" w:rsidRDefault="004A6F22" w:rsidP="00BB08C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751B8">
        <w:rPr>
          <w:rFonts w:ascii="Times New Roman" w:eastAsia="Times New Roman" w:hAnsi="Times New Roman"/>
          <w:sz w:val="24"/>
          <w:szCs w:val="24"/>
          <w:lang w:eastAsia="pl-PL"/>
        </w:rPr>
        <w:t>Dotacje otrzymają podmioty, których oferty zostaną wybrane w postępowaniu konkursowym.</w:t>
      </w:r>
    </w:p>
    <w:p w14:paraId="3C3C33FC" w14:textId="77777777" w:rsidR="006E414C" w:rsidRPr="001751B8" w:rsidRDefault="006E414C" w:rsidP="004A6F2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6CA30C55" w14:textId="77777777" w:rsidR="00BB5587" w:rsidRPr="001751B8" w:rsidRDefault="00BB5587" w:rsidP="004A6F2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461D0526" w14:textId="77777777" w:rsidR="004A6F22" w:rsidRPr="001751B8" w:rsidRDefault="00D43085" w:rsidP="004A6F2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751B8">
        <w:rPr>
          <w:rFonts w:ascii="Times New Roman" w:eastAsia="Times New Roman" w:hAnsi="Times New Roman"/>
          <w:b/>
          <w:sz w:val="24"/>
          <w:szCs w:val="24"/>
          <w:lang w:eastAsia="pl-PL"/>
        </w:rPr>
        <w:t>VI</w:t>
      </w:r>
      <w:r w:rsidR="00222482" w:rsidRPr="001751B8">
        <w:rPr>
          <w:rFonts w:ascii="Times New Roman" w:eastAsia="Times New Roman" w:hAnsi="Times New Roman"/>
          <w:b/>
          <w:sz w:val="24"/>
          <w:szCs w:val="24"/>
          <w:lang w:eastAsia="pl-PL"/>
        </w:rPr>
        <w:t>I</w:t>
      </w:r>
      <w:r w:rsidRPr="001751B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I. </w:t>
      </w:r>
      <w:r w:rsidR="004A6F22" w:rsidRPr="001751B8">
        <w:rPr>
          <w:rFonts w:ascii="Times New Roman" w:eastAsia="Times New Roman" w:hAnsi="Times New Roman"/>
          <w:b/>
          <w:sz w:val="24"/>
          <w:szCs w:val="24"/>
          <w:lang w:eastAsia="pl-PL"/>
        </w:rPr>
        <w:t>Termin, tryb i kryteria stosowane przy dokonywaniu wyboru ofert</w:t>
      </w:r>
    </w:p>
    <w:p w14:paraId="625B6EC6" w14:textId="77777777" w:rsidR="004A6F22" w:rsidRPr="001751B8" w:rsidRDefault="004A6F22" w:rsidP="004A6F2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68B59850" w14:textId="231E385E" w:rsidR="00BB08CB" w:rsidRPr="001751B8" w:rsidRDefault="004A6F22" w:rsidP="008E6EB8">
      <w:pPr>
        <w:pStyle w:val="Akapitzlist"/>
        <w:numPr>
          <w:ilvl w:val="0"/>
          <w:numId w:val="4"/>
        </w:numPr>
        <w:spacing w:after="120" w:line="240" w:lineRule="auto"/>
        <w:ind w:left="357" w:hanging="35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751B8">
        <w:rPr>
          <w:rFonts w:ascii="Times New Roman" w:eastAsia="Times New Roman" w:hAnsi="Times New Roman"/>
          <w:sz w:val="24"/>
          <w:szCs w:val="24"/>
          <w:lang w:eastAsia="pl-PL"/>
        </w:rPr>
        <w:t xml:space="preserve">Wybór ofert zostanie dokonany w ciągu </w:t>
      </w:r>
      <w:r w:rsidR="007F702F">
        <w:rPr>
          <w:rFonts w:ascii="Times New Roman" w:eastAsia="Times New Roman" w:hAnsi="Times New Roman"/>
          <w:sz w:val="24"/>
          <w:szCs w:val="24"/>
          <w:lang w:eastAsia="pl-PL"/>
        </w:rPr>
        <w:t>21</w:t>
      </w:r>
      <w:r w:rsidR="00CE081D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  <w:r w:rsidRPr="001751B8">
        <w:rPr>
          <w:rFonts w:ascii="Times New Roman" w:eastAsia="Times New Roman" w:hAnsi="Times New Roman"/>
          <w:sz w:val="24"/>
          <w:szCs w:val="24"/>
          <w:lang w:eastAsia="pl-PL"/>
        </w:rPr>
        <w:t>dni od upływu terminu na składanie ofert.</w:t>
      </w:r>
    </w:p>
    <w:p w14:paraId="19A134F8" w14:textId="09337E56" w:rsidR="00BB08CB" w:rsidRPr="001751B8" w:rsidRDefault="004A6F22" w:rsidP="008E6EB8">
      <w:pPr>
        <w:pStyle w:val="Akapitzlist"/>
        <w:numPr>
          <w:ilvl w:val="0"/>
          <w:numId w:val="4"/>
        </w:numPr>
        <w:spacing w:after="120" w:line="240" w:lineRule="auto"/>
        <w:ind w:left="357" w:hanging="35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751B8">
        <w:rPr>
          <w:rFonts w:ascii="Times New Roman" w:eastAsia="Times New Roman" w:hAnsi="Times New Roman"/>
          <w:bCs/>
          <w:sz w:val="24"/>
          <w:szCs w:val="24"/>
          <w:lang w:eastAsia="pl-PL"/>
        </w:rPr>
        <w:t>W załączniku nr 1 do ogłoszenia znajduje się wykaz błędów formalnych, które nie podlegają korekcie</w:t>
      </w:r>
      <w:r w:rsidR="00A62959">
        <w:rPr>
          <w:rFonts w:ascii="Times New Roman" w:eastAsia="Times New Roman" w:hAnsi="Times New Roman"/>
          <w:bCs/>
          <w:sz w:val="24"/>
          <w:szCs w:val="24"/>
          <w:lang w:eastAsia="pl-PL"/>
        </w:rPr>
        <w:t>,</w:t>
      </w:r>
      <w:r w:rsidRPr="001751B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a także zestawienie błędów formalnych, które oferent może skorygować w wyznaczonym terminie. W przypadku stwierdzenia w złożonej ofercie błędów formalnych podlegających poprawie, podmiot biorący udział w konkursie zostanie o tym fakcie powiadomiony pisemnie, mailowo lub telefonicznie. Oferent ma 5 dni roboczych, od momentu powiadomienia, na dokonanie poprawek.</w:t>
      </w:r>
      <w:r w:rsidRPr="001751B8">
        <w:rPr>
          <w:rFonts w:ascii="Times New Roman" w:eastAsia="Times New Roman" w:hAnsi="Times New Roman"/>
          <w:sz w:val="24"/>
          <w:szCs w:val="24"/>
          <w:lang w:eastAsia="pl-PL"/>
        </w:rPr>
        <w:t xml:space="preserve"> Uzupełnienia braków formalnych dokonuje się w formie elektronicznej za pomocą GENERATORA OFERT witkac.pl.</w:t>
      </w:r>
    </w:p>
    <w:p w14:paraId="5879C3E4" w14:textId="77777777" w:rsidR="004A6F22" w:rsidRPr="001751B8" w:rsidRDefault="004A6F22" w:rsidP="008E6EB8">
      <w:pPr>
        <w:pStyle w:val="Akapitzlist"/>
        <w:numPr>
          <w:ilvl w:val="0"/>
          <w:numId w:val="4"/>
        </w:numPr>
        <w:spacing w:after="120" w:line="240" w:lineRule="auto"/>
        <w:ind w:left="357" w:hanging="35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751B8">
        <w:rPr>
          <w:rFonts w:ascii="Times New Roman" w:hAnsi="Times New Roman"/>
          <w:sz w:val="24"/>
          <w:szCs w:val="24"/>
        </w:rPr>
        <w:t>Odrzucone bez wezwania do uzupełnienia braków zostaną oferty złożone:</w:t>
      </w:r>
    </w:p>
    <w:p w14:paraId="525CEBB3" w14:textId="77777777" w:rsidR="004A6F22" w:rsidRPr="001751B8" w:rsidRDefault="004A6F22" w:rsidP="002239FB">
      <w:pPr>
        <w:numPr>
          <w:ilvl w:val="0"/>
          <w:numId w:val="9"/>
        </w:numPr>
        <w:autoSpaceDE w:val="0"/>
        <w:autoSpaceDN w:val="0"/>
        <w:adjustRightInd w:val="0"/>
        <w:spacing w:after="6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1751B8">
        <w:rPr>
          <w:rFonts w:ascii="Times New Roman" w:hAnsi="Times New Roman"/>
          <w:sz w:val="24"/>
          <w:szCs w:val="24"/>
        </w:rPr>
        <w:t xml:space="preserve">po terminie; </w:t>
      </w:r>
    </w:p>
    <w:p w14:paraId="51CB251E" w14:textId="77777777" w:rsidR="004A6F22" w:rsidRPr="001751B8" w:rsidRDefault="004A6F22" w:rsidP="008E6EB8">
      <w:pPr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1751B8">
        <w:rPr>
          <w:rFonts w:ascii="Times New Roman" w:hAnsi="Times New Roman"/>
          <w:sz w:val="24"/>
          <w:szCs w:val="24"/>
        </w:rPr>
        <w:t>z błędami formalnymi, które nie mogą zostać uzupełnione zgodnie z załącznikiem nr 1 lit. A</w:t>
      </w:r>
      <w:r w:rsidRPr="001751B8">
        <w:rPr>
          <w:rFonts w:ascii="Times New Roman" w:hAnsi="Times New Roman"/>
          <w:b/>
          <w:sz w:val="24"/>
          <w:szCs w:val="24"/>
        </w:rPr>
        <w:t xml:space="preserve"> </w:t>
      </w:r>
      <w:r w:rsidRPr="001751B8">
        <w:rPr>
          <w:rFonts w:ascii="Times New Roman" w:hAnsi="Times New Roman"/>
          <w:sz w:val="24"/>
          <w:szCs w:val="24"/>
        </w:rPr>
        <w:t xml:space="preserve">do ogłoszenia. </w:t>
      </w:r>
    </w:p>
    <w:p w14:paraId="795BC9BC" w14:textId="77777777" w:rsidR="004A3DC2" w:rsidRPr="001751B8" w:rsidRDefault="004A6F22" w:rsidP="008E6EB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751B8">
        <w:rPr>
          <w:rFonts w:ascii="Times New Roman" w:hAnsi="Times New Roman"/>
          <w:sz w:val="24"/>
          <w:szCs w:val="24"/>
        </w:rPr>
        <w:t xml:space="preserve">Odrzucone zostaną oferty złożone z błędami formalnymi, podlegającymi uzupełnieniu, które nie zostały uzupełnione w terminie </w:t>
      </w:r>
      <w:r w:rsidR="001C78DE" w:rsidRPr="001751B8">
        <w:rPr>
          <w:rFonts w:ascii="Times New Roman" w:hAnsi="Times New Roman"/>
          <w:sz w:val="24"/>
          <w:szCs w:val="24"/>
        </w:rPr>
        <w:t xml:space="preserve">i w sposób </w:t>
      </w:r>
      <w:r w:rsidRPr="001751B8">
        <w:rPr>
          <w:rFonts w:ascii="Times New Roman" w:hAnsi="Times New Roman"/>
          <w:sz w:val="24"/>
          <w:szCs w:val="24"/>
        </w:rPr>
        <w:t>wskazany</w:t>
      </w:r>
      <w:r w:rsidR="001C78DE" w:rsidRPr="001751B8">
        <w:rPr>
          <w:rFonts w:ascii="Times New Roman" w:hAnsi="Times New Roman"/>
          <w:sz w:val="24"/>
          <w:szCs w:val="24"/>
        </w:rPr>
        <w:t xml:space="preserve"> przez komisję konkursową. </w:t>
      </w:r>
      <w:r w:rsidR="00CC3994" w:rsidRPr="001751B8">
        <w:rPr>
          <w:rFonts w:ascii="Times New Roman" w:hAnsi="Times New Roman"/>
          <w:strike/>
          <w:sz w:val="24"/>
          <w:szCs w:val="24"/>
        </w:rPr>
        <w:t xml:space="preserve"> </w:t>
      </w:r>
    </w:p>
    <w:p w14:paraId="51572955" w14:textId="535CAEFE" w:rsidR="00BB08CB" w:rsidRPr="001751B8" w:rsidRDefault="004A6F22" w:rsidP="008E6EB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751B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Oferty, które przeszły ocenę formalną przechodzą do oceny merytorycznej, którą dokonuje </w:t>
      </w:r>
      <w:r w:rsidRPr="001751B8">
        <w:rPr>
          <w:rFonts w:ascii="Times New Roman" w:eastAsia="Times New Roman" w:hAnsi="Times New Roman"/>
          <w:sz w:val="24"/>
          <w:szCs w:val="24"/>
          <w:lang w:eastAsia="pl-PL"/>
        </w:rPr>
        <w:t xml:space="preserve">komisja konkursowa </w:t>
      </w:r>
      <w:r w:rsidR="00E73FE8">
        <w:rPr>
          <w:rFonts w:ascii="Times New Roman" w:eastAsia="Times New Roman" w:hAnsi="Times New Roman"/>
          <w:sz w:val="24"/>
          <w:szCs w:val="24"/>
          <w:lang w:eastAsia="pl-PL"/>
        </w:rPr>
        <w:t xml:space="preserve">powołana przez </w:t>
      </w:r>
      <w:r w:rsidRPr="001751B8">
        <w:rPr>
          <w:rFonts w:ascii="Times New Roman" w:eastAsia="Times New Roman" w:hAnsi="Times New Roman"/>
          <w:sz w:val="24"/>
          <w:szCs w:val="24"/>
          <w:lang w:eastAsia="pl-PL"/>
        </w:rPr>
        <w:t>Prezydenta Miasta Torunia.</w:t>
      </w:r>
    </w:p>
    <w:p w14:paraId="17D97B6C" w14:textId="77777777" w:rsidR="004A6F22" w:rsidRPr="001751B8" w:rsidRDefault="004A6F22" w:rsidP="008E6EB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1751B8">
        <w:rPr>
          <w:rFonts w:ascii="Times New Roman" w:eastAsia="Times New Roman" w:hAnsi="Times New Roman"/>
          <w:sz w:val="24"/>
          <w:szCs w:val="24"/>
          <w:lang w:eastAsia="pl-PL"/>
        </w:rPr>
        <w:t>Przy ocenie ofert pod względem merytorycznym Komisja bie</w:t>
      </w:r>
      <w:r w:rsidRPr="001751B8">
        <w:rPr>
          <w:rFonts w:ascii="Times New Roman" w:eastAsia="Times New Roman" w:hAnsi="Times New Roman"/>
          <w:strike/>
          <w:sz w:val="24"/>
          <w:szCs w:val="24"/>
          <w:lang w:eastAsia="pl-PL"/>
        </w:rPr>
        <w:t>r</w:t>
      </w:r>
      <w:r w:rsidRPr="001751B8">
        <w:rPr>
          <w:rFonts w:ascii="Times New Roman" w:eastAsia="Times New Roman" w:hAnsi="Times New Roman"/>
          <w:bCs/>
          <w:sz w:val="24"/>
          <w:szCs w:val="24"/>
          <w:lang w:eastAsia="pl-PL"/>
        </w:rPr>
        <w:t>ze pod uwagę następujące kryteria:</w:t>
      </w:r>
    </w:p>
    <w:p w14:paraId="46849C44" w14:textId="77777777" w:rsidR="00770ABA" w:rsidRDefault="004A6F22" w:rsidP="002239FB">
      <w:pPr>
        <w:numPr>
          <w:ilvl w:val="1"/>
          <w:numId w:val="4"/>
        </w:numPr>
        <w:tabs>
          <w:tab w:val="clear" w:pos="1080"/>
        </w:tabs>
        <w:spacing w:after="60" w:line="240" w:lineRule="auto"/>
        <w:ind w:left="709" w:hanging="35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1751B8">
        <w:rPr>
          <w:rFonts w:ascii="Times New Roman" w:eastAsia="Times New Roman" w:hAnsi="Times New Roman"/>
          <w:bCs/>
          <w:sz w:val="24"/>
          <w:szCs w:val="24"/>
          <w:lang w:eastAsia="pl-PL"/>
        </w:rPr>
        <w:t>kryteria dopuszc</w:t>
      </w:r>
      <w:r w:rsidR="00770AB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zające do oceny punktowej, tj.: </w:t>
      </w:r>
      <w:r w:rsidRPr="00770ABA">
        <w:rPr>
          <w:rFonts w:ascii="Times New Roman" w:eastAsia="Times New Roman" w:hAnsi="Times New Roman"/>
          <w:bCs/>
          <w:sz w:val="24"/>
          <w:szCs w:val="24"/>
          <w:lang w:eastAsia="pl-PL"/>
        </w:rPr>
        <w:t>zgod</w:t>
      </w:r>
      <w:r w:rsidRPr="00770ABA">
        <w:rPr>
          <w:rFonts w:ascii="Times New Roman" w:eastAsia="Times New Roman" w:hAnsi="Times New Roman"/>
          <w:sz w:val="24"/>
          <w:szCs w:val="24"/>
          <w:lang w:eastAsia="pl-PL"/>
        </w:rPr>
        <w:t>ność projektu z ogłoszeniem konkursowym,</w:t>
      </w:r>
    </w:p>
    <w:p w14:paraId="65684832" w14:textId="4FCA39C8" w:rsidR="0061749B" w:rsidRPr="00E73FE8" w:rsidRDefault="0061749B" w:rsidP="008E6EB8">
      <w:pPr>
        <w:numPr>
          <w:ilvl w:val="1"/>
          <w:numId w:val="4"/>
        </w:numPr>
        <w:tabs>
          <w:tab w:val="clear" w:pos="1080"/>
        </w:tabs>
        <w:spacing w:after="120" w:line="240" w:lineRule="auto"/>
        <w:ind w:left="709" w:hanging="35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E73FE8">
        <w:rPr>
          <w:rFonts w:ascii="Times New Roman" w:eastAsia="Times New Roman" w:hAnsi="Times New Roman"/>
          <w:sz w:val="24"/>
          <w:szCs w:val="24"/>
          <w:lang w:eastAsia="pl-PL"/>
        </w:rPr>
        <w:t>kryteria oceny punktowej</w:t>
      </w:r>
      <w:r w:rsidR="00E73FE8" w:rsidRPr="00E73FE8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1225FA72" w14:textId="77777777" w:rsidR="00BB08CB" w:rsidRPr="001751B8" w:rsidRDefault="004A6F22" w:rsidP="008E6EB8">
      <w:pPr>
        <w:pStyle w:val="Akapitzlist"/>
        <w:numPr>
          <w:ilvl w:val="0"/>
          <w:numId w:val="4"/>
        </w:numPr>
        <w:spacing w:after="120" w:line="240" w:lineRule="auto"/>
        <w:ind w:left="357" w:hanging="35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751B8">
        <w:rPr>
          <w:rFonts w:ascii="Times New Roman" w:eastAsia="Times New Roman" w:hAnsi="Times New Roman"/>
          <w:sz w:val="24"/>
          <w:szCs w:val="24"/>
          <w:lang w:eastAsia="pl-PL"/>
        </w:rPr>
        <w:t>Oferta, która uzyska pozytywną ocenę w kryteriach dopuszczających, tj. ocena „TAK” w</w:t>
      </w:r>
      <w:r w:rsidR="00BB08CB" w:rsidRPr="001751B8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1751B8">
        <w:rPr>
          <w:rFonts w:ascii="Times New Roman" w:eastAsia="Times New Roman" w:hAnsi="Times New Roman"/>
          <w:sz w:val="24"/>
          <w:szCs w:val="24"/>
          <w:lang w:eastAsia="pl-PL"/>
        </w:rPr>
        <w:t>każdym kryterium dopuszczającym, zostanie poddana ocenie punktowej.</w:t>
      </w:r>
    </w:p>
    <w:p w14:paraId="560592B9" w14:textId="77777777" w:rsidR="00BB08CB" w:rsidRPr="001751B8" w:rsidRDefault="004A6F22" w:rsidP="008E6EB8">
      <w:pPr>
        <w:pStyle w:val="Akapitzlist"/>
        <w:numPr>
          <w:ilvl w:val="0"/>
          <w:numId w:val="4"/>
        </w:numPr>
        <w:spacing w:after="120" w:line="240" w:lineRule="auto"/>
        <w:ind w:left="357" w:hanging="35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751B8">
        <w:rPr>
          <w:rFonts w:ascii="Times New Roman" w:eastAsia="Times New Roman" w:hAnsi="Times New Roman"/>
          <w:sz w:val="24"/>
          <w:szCs w:val="24"/>
          <w:lang w:eastAsia="pl-PL"/>
        </w:rPr>
        <w:t>Oferta, która nie uzyska pozytywnej oceny w kryteriach dopuszczających, tj. uzyska co</w:t>
      </w:r>
      <w:r w:rsidR="00BB08CB" w:rsidRPr="001751B8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1751B8">
        <w:rPr>
          <w:rFonts w:ascii="Times New Roman" w:eastAsia="Times New Roman" w:hAnsi="Times New Roman"/>
          <w:sz w:val="24"/>
          <w:szCs w:val="24"/>
          <w:lang w:eastAsia="pl-PL"/>
        </w:rPr>
        <w:t>najmniej jedną ocenę „NIE”  w kryteriach dopuszczających zostanie odrzucona.</w:t>
      </w:r>
    </w:p>
    <w:p w14:paraId="2EDA9C99" w14:textId="77777777" w:rsidR="004A6F22" w:rsidRPr="001751B8" w:rsidRDefault="004A6F22" w:rsidP="008E6EB8">
      <w:pPr>
        <w:pStyle w:val="Akapitzlist"/>
        <w:numPr>
          <w:ilvl w:val="0"/>
          <w:numId w:val="4"/>
        </w:numPr>
        <w:spacing w:after="120" w:line="240" w:lineRule="auto"/>
        <w:ind w:left="357" w:hanging="35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751B8">
        <w:rPr>
          <w:rFonts w:ascii="Times New Roman" w:eastAsia="Times New Roman" w:hAnsi="Times New Roman"/>
          <w:b/>
          <w:sz w:val="24"/>
          <w:szCs w:val="24"/>
          <w:lang w:eastAsia="pl-PL"/>
        </w:rPr>
        <w:t>W kryteriach oceny punktowej Komisja bierze pod uwagę:</w:t>
      </w:r>
    </w:p>
    <w:p w14:paraId="13B667CF" w14:textId="77777777" w:rsidR="004A6F22" w:rsidRPr="001751B8" w:rsidRDefault="004A6F22" w:rsidP="002239FB">
      <w:pPr>
        <w:numPr>
          <w:ilvl w:val="0"/>
          <w:numId w:val="19"/>
        </w:numPr>
        <w:spacing w:after="6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751B8">
        <w:rPr>
          <w:rFonts w:ascii="Times New Roman" w:eastAsia="Times New Roman" w:hAnsi="Times New Roman"/>
          <w:sz w:val="24"/>
          <w:szCs w:val="24"/>
          <w:lang w:eastAsia="pl-PL"/>
        </w:rPr>
        <w:t>merytoryczną wartość projektu;</w:t>
      </w:r>
    </w:p>
    <w:p w14:paraId="57B93BF3" w14:textId="77777777" w:rsidR="004A6F22" w:rsidRPr="001751B8" w:rsidRDefault="004A6F22" w:rsidP="002239FB">
      <w:pPr>
        <w:numPr>
          <w:ilvl w:val="0"/>
          <w:numId w:val="19"/>
        </w:numPr>
        <w:spacing w:after="6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751B8">
        <w:rPr>
          <w:rFonts w:ascii="Times New Roman" w:eastAsia="Times New Roman" w:hAnsi="Times New Roman"/>
          <w:sz w:val="24"/>
          <w:szCs w:val="24"/>
          <w:lang w:eastAsia="pl-PL"/>
        </w:rPr>
        <w:t>budżet projektu;</w:t>
      </w:r>
    </w:p>
    <w:p w14:paraId="783DCB9D" w14:textId="77777777" w:rsidR="004A6F22" w:rsidRPr="001751B8" w:rsidRDefault="004A6F22" w:rsidP="002239FB">
      <w:pPr>
        <w:numPr>
          <w:ilvl w:val="0"/>
          <w:numId w:val="19"/>
        </w:numPr>
        <w:spacing w:after="6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751B8">
        <w:rPr>
          <w:rFonts w:ascii="Times New Roman" w:eastAsia="Times New Roman" w:hAnsi="Times New Roman"/>
          <w:sz w:val="24"/>
          <w:szCs w:val="24"/>
          <w:lang w:eastAsia="pl-PL"/>
        </w:rPr>
        <w:t>kryteria dodatkowe.</w:t>
      </w:r>
    </w:p>
    <w:p w14:paraId="75B94D47" w14:textId="77777777" w:rsidR="004A6F22" w:rsidRPr="001751B8" w:rsidRDefault="004A6F22" w:rsidP="008E6EB8">
      <w:pPr>
        <w:spacing w:after="120" w:line="240" w:lineRule="auto"/>
        <w:ind w:left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751B8">
        <w:rPr>
          <w:rFonts w:ascii="Times New Roman" w:eastAsia="Times New Roman" w:hAnsi="Times New Roman"/>
          <w:sz w:val="24"/>
          <w:szCs w:val="24"/>
          <w:lang w:eastAsia="pl-PL"/>
        </w:rPr>
        <w:t xml:space="preserve">Szczegółowe kryteria wraz z wagą punktową określone zostały we wzorze karty oceny oferty stanowiącej załącznik nr 2 do niniejszego ogłoszenia. </w:t>
      </w:r>
    </w:p>
    <w:p w14:paraId="60D697C0" w14:textId="77777777" w:rsidR="00BB08CB" w:rsidRPr="001751B8" w:rsidRDefault="004A6F22" w:rsidP="008E6EB8">
      <w:pPr>
        <w:pStyle w:val="Akapitzlist"/>
        <w:numPr>
          <w:ilvl w:val="0"/>
          <w:numId w:val="4"/>
        </w:numPr>
        <w:spacing w:after="120" w:line="240" w:lineRule="auto"/>
        <w:ind w:left="357" w:hanging="35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751B8">
        <w:rPr>
          <w:rFonts w:ascii="Times New Roman" w:eastAsia="Times New Roman" w:hAnsi="Times New Roman"/>
          <w:sz w:val="24"/>
          <w:szCs w:val="24"/>
          <w:lang w:eastAsia="pl-PL"/>
        </w:rPr>
        <w:t xml:space="preserve">Maksymalna liczba punktów do uzyskania przez organizację przy ocenie punktowej </w:t>
      </w:r>
      <w:r w:rsidRPr="001751B8">
        <w:rPr>
          <w:rFonts w:ascii="Times New Roman" w:eastAsia="Times New Roman" w:hAnsi="Times New Roman"/>
          <w:sz w:val="24"/>
          <w:szCs w:val="24"/>
          <w:lang w:eastAsia="pl-PL"/>
        </w:rPr>
        <w:br/>
        <w:t>wynosi</w:t>
      </w:r>
      <w:r w:rsidR="006E414C" w:rsidRPr="001751B8">
        <w:rPr>
          <w:rFonts w:ascii="Times New Roman" w:eastAsia="Times New Roman" w:hAnsi="Times New Roman"/>
          <w:sz w:val="24"/>
          <w:szCs w:val="24"/>
          <w:lang w:eastAsia="pl-PL"/>
        </w:rPr>
        <w:t xml:space="preserve"> 5</w:t>
      </w:r>
      <w:r w:rsidR="00E63559" w:rsidRPr="001751B8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="006E414C" w:rsidRPr="001751B8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23887D70" w14:textId="77777777" w:rsidR="00BB08CB" w:rsidRPr="001751B8" w:rsidRDefault="004A6F22" w:rsidP="008E6EB8">
      <w:pPr>
        <w:pStyle w:val="Akapitzlist"/>
        <w:numPr>
          <w:ilvl w:val="0"/>
          <w:numId w:val="4"/>
        </w:numPr>
        <w:spacing w:after="120" w:line="240" w:lineRule="auto"/>
        <w:ind w:left="357" w:hanging="35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751B8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Rekomendację do podpisania umowy otrzymają projekty, których średnia ocena arytmetyczna wyniesie co najmniej 60% maksymalnej liczby punktów.</w:t>
      </w:r>
      <w:r w:rsidRPr="001751B8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14:paraId="4640FF9D" w14:textId="77777777" w:rsidR="00BB08CB" w:rsidRPr="001751B8" w:rsidRDefault="004A6F22" w:rsidP="008E6EB8">
      <w:pPr>
        <w:pStyle w:val="Akapitzlist"/>
        <w:numPr>
          <w:ilvl w:val="0"/>
          <w:numId w:val="4"/>
        </w:numPr>
        <w:spacing w:after="120" w:line="240" w:lineRule="auto"/>
        <w:ind w:left="357" w:hanging="35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751B8">
        <w:rPr>
          <w:rFonts w:ascii="Times New Roman" w:eastAsia="Times New Roman" w:hAnsi="Times New Roman"/>
          <w:sz w:val="24"/>
          <w:szCs w:val="24"/>
          <w:lang w:eastAsia="pl-PL"/>
        </w:rPr>
        <w:t xml:space="preserve">Komisja przedstawia własną propozycję wysokości dotacji na realizację poszczególnych projektów oraz ew. rekomenduje zmiany kalkulacji kosztów i/lub zakresu rzeczowego i/lub rezultatów zadania, które stanowią podstawę do aktualizacji oferty przez oferenta. </w:t>
      </w:r>
    </w:p>
    <w:p w14:paraId="469B0047" w14:textId="77777777" w:rsidR="00BB08CB" w:rsidRPr="001751B8" w:rsidRDefault="004A6F22" w:rsidP="008E6EB8">
      <w:pPr>
        <w:pStyle w:val="Akapitzlist"/>
        <w:numPr>
          <w:ilvl w:val="0"/>
          <w:numId w:val="4"/>
        </w:numPr>
        <w:spacing w:after="120" w:line="240" w:lineRule="auto"/>
        <w:ind w:left="357" w:hanging="35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751B8">
        <w:rPr>
          <w:rFonts w:ascii="Times New Roman" w:eastAsia="Times New Roman" w:hAnsi="Times New Roman"/>
          <w:sz w:val="24"/>
          <w:szCs w:val="24"/>
          <w:lang w:eastAsia="pl-PL"/>
        </w:rPr>
        <w:t xml:space="preserve">Ocena Komisji wraz z propozycją wysokości dotacji jest przekazywana Prezydentowi Miasta Torunia, który podejmuje ostateczną decyzję w tej sprawie. </w:t>
      </w:r>
    </w:p>
    <w:p w14:paraId="43668041" w14:textId="77777777" w:rsidR="00BB08CB" w:rsidRPr="001751B8" w:rsidRDefault="004A6F22" w:rsidP="008E6EB8">
      <w:pPr>
        <w:pStyle w:val="Akapitzlist"/>
        <w:numPr>
          <w:ilvl w:val="0"/>
          <w:numId w:val="4"/>
        </w:numPr>
        <w:spacing w:after="120" w:line="240" w:lineRule="auto"/>
        <w:ind w:left="357" w:hanging="35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751B8"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 ofert, które nie uzyskają maksymalnej liczby punktów Komisja wskazuje przyczyny obniżenia oceny punktowej. </w:t>
      </w:r>
    </w:p>
    <w:p w14:paraId="4E531CFF" w14:textId="77777777" w:rsidR="004A6F22" w:rsidRPr="001751B8" w:rsidRDefault="004A6F22" w:rsidP="008E6EB8">
      <w:pPr>
        <w:pStyle w:val="Akapitzlist"/>
        <w:numPr>
          <w:ilvl w:val="0"/>
          <w:numId w:val="4"/>
        </w:numPr>
        <w:spacing w:after="120" w:line="240" w:lineRule="auto"/>
        <w:ind w:left="357" w:hanging="35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751B8">
        <w:rPr>
          <w:rFonts w:ascii="Times New Roman" w:eastAsia="Times New Roman" w:hAnsi="Times New Roman"/>
          <w:sz w:val="24"/>
          <w:szCs w:val="24"/>
          <w:lang w:eastAsia="pl-PL"/>
        </w:rPr>
        <w:t>Oferenci biorący udział w konkursie, otrzymają pisemne powiadomienie o wyniku postępowania konkursowego wraz:</w:t>
      </w:r>
    </w:p>
    <w:p w14:paraId="658C453E" w14:textId="77777777" w:rsidR="004A6F22" w:rsidRPr="001751B8" w:rsidRDefault="004A6F22" w:rsidP="00C40CFE">
      <w:pPr>
        <w:numPr>
          <w:ilvl w:val="0"/>
          <w:numId w:val="10"/>
        </w:numPr>
        <w:tabs>
          <w:tab w:val="left" w:pos="0"/>
        </w:tabs>
        <w:spacing w:after="6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751B8">
        <w:rPr>
          <w:rFonts w:ascii="Times New Roman" w:eastAsia="Times New Roman" w:hAnsi="Times New Roman"/>
          <w:sz w:val="24"/>
          <w:szCs w:val="24"/>
          <w:lang w:eastAsia="pl-PL"/>
        </w:rPr>
        <w:t>z uzasadnieniem merytorycznym - w przypadku oceny negatywnej,</w:t>
      </w:r>
    </w:p>
    <w:p w14:paraId="514936DC" w14:textId="77777777" w:rsidR="004A6F22" w:rsidRPr="001751B8" w:rsidRDefault="004A6F22" w:rsidP="008E6EB8">
      <w:pPr>
        <w:numPr>
          <w:ilvl w:val="0"/>
          <w:numId w:val="10"/>
        </w:numPr>
        <w:tabs>
          <w:tab w:val="left" w:pos="0"/>
        </w:tabs>
        <w:spacing w:after="12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751B8">
        <w:rPr>
          <w:rFonts w:ascii="Times New Roman" w:eastAsia="Times New Roman" w:hAnsi="Times New Roman"/>
          <w:sz w:val="24"/>
          <w:szCs w:val="24"/>
          <w:lang w:eastAsia="pl-PL"/>
        </w:rPr>
        <w:t>ze wskazaniem przyczyny obniżenia oceny punktowej - w przypadku nie uzyskania maksymalnej liczby punktów.</w:t>
      </w:r>
    </w:p>
    <w:p w14:paraId="00CA7FE0" w14:textId="77777777" w:rsidR="00BB08CB" w:rsidRPr="001751B8" w:rsidRDefault="004A6F22" w:rsidP="00647B70">
      <w:pPr>
        <w:pStyle w:val="Akapitzlist"/>
        <w:numPr>
          <w:ilvl w:val="0"/>
          <w:numId w:val="4"/>
        </w:numPr>
        <w:tabs>
          <w:tab w:val="left" w:pos="0"/>
        </w:tabs>
        <w:spacing w:after="120" w:line="240" w:lineRule="auto"/>
        <w:ind w:left="357" w:hanging="35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751B8">
        <w:rPr>
          <w:rFonts w:ascii="Times New Roman" w:hAnsi="Times New Roman"/>
          <w:sz w:val="24"/>
          <w:szCs w:val="24"/>
        </w:rPr>
        <w:t xml:space="preserve">Komisja konkursowa dokonując oceny ofert wg kryteriów dodatkowych bierze pod uwagę informacje uwzględnione (lub nie) przez oferenta w części VI </w:t>
      </w:r>
      <w:r w:rsidRPr="001751B8">
        <w:rPr>
          <w:rFonts w:ascii="Times New Roman" w:hAnsi="Times New Roman"/>
          <w:i/>
          <w:sz w:val="24"/>
          <w:szCs w:val="24"/>
        </w:rPr>
        <w:t>(Inne informacje)</w:t>
      </w:r>
      <w:r w:rsidRPr="001751B8">
        <w:rPr>
          <w:rFonts w:ascii="Times New Roman" w:hAnsi="Times New Roman"/>
          <w:sz w:val="24"/>
          <w:szCs w:val="24"/>
        </w:rPr>
        <w:t xml:space="preserve"> oferty. </w:t>
      </w:r>
    </w:p>
    <w:p w14:paraId="739861B4" w14:textId="77777777" w:rsidR="004A6F22" w:rsidRPr="001751B8" w:rsidRDefault="004A6F22" w:rsidP="00BB08CB">
      <w:pPr>
        <w:pStyle w:val="Akapitzlist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751B8">
        <w:rPr>
          <w:rFonts w:ascii="Times New Roman" w:eastAsia="Times New Roman" w:hAnsi="Times New Roman"/>
          <w:sz w:val="24"/>
          <w:szCs w:val="24"/>
          <w:lang w:eastAsia="pl-PL"/>
        </w:rPr>
        <w:t>Prezydent Miasta Torunia zastrzega sobie prawo do unieważnienia konkursu w przypadku niezłożenia żadnej oferty lub gdy żadna ze złożonych ofert nie spełnia wymogów zawartych w ogłoszeniu o konkursie oraz do przedłużenia terminu rozstrzygnięcia konkursu. Prezydent Miasta Torunia zastrzega sobie również prawo do nierozdysponowania wszystkich środków przewidzianych w ogłoszeniu konkursowym.</w:t>
      </w:r>
    </w:p>
    <w:p w14:paraId="0842298C" w14:textId="77777777" w:rsidR="00CD0DA2" w:rsidRPr="001751B8" w:rsidRDefault="00CD0DA2" w:rsidP="004A6F2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</w:p>
    <w:p w14:paraId="6D408E50" w14:textId="77777777" w:rsidR="004A6F22" w:rsidRPr="001751B8" w:rsidRDefault="00E63559" w:rsidP="004A6F22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751B8">
        <w:rPr>
          <w:rFonts w:ascii="Times New Roman" w:eastAsia="Times New Roman" w:hAnsi="Times New Roman"/>
          <w:b/>
          <w:sz w:val="24"/>
          <w:szCs w:val="24"/>
          <w:lang w:eastAsia="pl-PL"/>
        </w:rPr>
        <w:t>I</w:t>
      </w:r>
      <w:r w:rsidR="00BB08CB" w:rsidRPr="001751B8">
        <w:rPr>
          <w:rFonts w:ascii="Times New Roman" w:eastAsia="Times New Roman" w:hAnsi="Times New Roman"/>
          <w:b/>
          <w:sz w:val="24"/>
          <w:szCs w:val="24"/>
          <w:lang w:eastAsia="pl-PL"/>
        </w:rPr>
        <w:t>X</w:t>
      </w:r>
      <w:r w:rsidR="004A6F22" w:rsidRPr="001751B8">
        <w:rPr>
          <w:rFonts w:ascii="Times New Roman" w:eastAsia="Times New Roman" w:hAnsi="Times New Roman"/>
          <w:b/>
          <w:sz w:val="24"/>
          <w:szCs w:val="24"/>
          <w:lang w:eastAsia="pl-PL"/>
        </w:rPr>
        <w:t>. Zadania zrealizowane w latach poprzednich</w:t>
      </w:r>
    </w:p>
    <w:p w14:paraId="60A08494" w14:textId="77777777" w:rsidR="00BB08CB" w:rsidRPr="001751B8" w:rsidRDefault="00BB08CB" w:rsidP="004A6F22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90B02CD" w14:textId="77777777" w:rsidR="006E414C" w:rsidRPr="001751B8" w:rsidRDefault="004A6F22" w:rsidP="00647B70">
      <w:pPr>
        <w:numPr>
          <w:ilvl w:val="0"/>
          <w:numId w:val="26"/>
        </w:numPr>
        <w:tabs>
          <w:tab w:val="left" w:pos="1701"/>
        </w:tabs>
        <w:spacing w:after="120" w:line="240" w:lineRule="auto"/>
        <w:ind w:left="357" w:hanging="357"/>
        <w:rPr>
          <w:rFonts w:ascii="Times New Roman" w:eastAsia="Times New Roman" w:hAnsi="Times New Roman"/>
          <w:sz w:val="24"/>
          <w:szCs w:val="24"/>
          <w:lang w:eastAsia="pl-PL"/>
        </w:rPr>
      </w:pPr>
      <w:r w:rsidRPr="001751B8">
        <w:rPr>
          <w:rFonts w:ascii="Times New Roman" w:eastAsia="Times New Roman" w:hAnsi="Times New Roman"/>
          <w:sz w:val="24"/>
          <w:szCs w:val="24"/>
          <w:lang w:eastAsia="pl-PL"/>
        </w:rPr>
        <w:t>Na realizac</w:t>
      </w:r>
      <w:r w:rsidR="006E414C" w:rsidRPr="001751B8">
        <w:rPr>
          <w:rFonts w:ascii="Times New Roman" w:eastAsia="Times New Roman" w:hAnsi="Times New Roman"/>
          <w:sz w:val="24"/>
          <w:szCs w:val="24"/>
          <w:lang w:eastAsia="pl-PL"/>
        </w:rPr>
        <w:t>ję zadań</w:t>
      </w:r>
      <w:r w:rsidR="008E07ED" w:rsidRPr="001751B8">
        <w:rPr>
          <w:rFonts w:ascii="Times New Roman" w:eastAsia="Times New Roman" w:hAnsi="Times New Roman"/>
          <w:sz w:val="24"/>
          <w:szCs w:val="24"/>
          <w:lang w:eastAsia="pl-PL"/>
        </w:rPr>
        <w:t xml:space="preserve"> tego samego rodzaju</w:t>
      </w:r>
      <w:r w:rsidR="0039274D" w:rsidRPr="001751B8">
        <w:rPr>
          <w:rFonts w:ascii="Times New Roman" w:eastAsia="Times New Roman" w:hAnsi="Times New Roman"/>
          <w:sz w:val="24"/>
          <w:szCs w:val="24"/>
          <w:lang w:eastAsia="pl-PL"/>
        </w:rPr>
        <w:t xml:space="preserve"> co zadanie objęte konkursem </w:t>
      </w:r>
      <w:r w:rsidR="006E414C" w:rsidRPr="001751B8">
        <w:rPr>
          <w:rFonts w:ascii="Times New Roman" w:eastAsia="Times New Roman" w:hAnsi="Times New Roman"/>
          <w:sz w:val="24"/>
          <w:szCs w:val="24"/>
          <w:lang w:eastAsia="pl-PL"/>
        </w:rPr>
        <w:t>przeznaczono w:</w:t>
      </w:r>
    </w:p>
    <w:p w14:paraId="06772E92" w14:textId="2DAD9405" w:rsidR="00CD0DA2" w:rsidRPr="001751B8" w:rsidRDefault="004A6F22" w:rsidP="002239FB">
      <w:pPr>
        <w:numPr>
          <w:ilvl w:val="0"/>
          <w:numId w:val="34"/>
        </w:numPr>
        <w:spacing w:after="60" w:line="240" w:lineRule="auto"/>
        <w:ind w:left="714" w:hanging="357"/>
        <w:rPr>
          <w:rFonts w:ascii="Times New Roman" w:eastAsia="Times New Roman" w:hAnsi="Times New Roman"/>
          <w:sz w:val="24"/>
          <w:szCs w:val="24"/>
          <w:lang w:eastAsia="pl-PL"/>
        </w:rPr>
      </w:pPr>
      <w:r w:rsidRPr="001751B8">
        <w:rPr>
          <w:rFonts w:ascii="Times New Roman" w:eastAsia="Times New Roman" w:hAnsi="Times New Roman"/>
          <w:sz w:val="24"/>
          <w:szCs w:val="24"/>
          <w:lang w:eastAsia="pl-PL"/>
        </w:rPr>
        <w:t>20</w:t>
      </w:r>
      <w:r w:rsidR="008E07ED" w:rsidRPr="001751B8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374DAA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Pr="001751B8">
        <w:rPr>
          <w:rFonts w:ascii="Times New Roman" w:eastAsia="Times New Roman" w:hAnsi="Times New Roman"/>
          <w:sz w:val="24"/>
          <w:szCs w:val="24"/>
          <w:lang w:eastAsia="pl-PL"/>
        </w:rPr>
        <w:t xml:space="preserve"> r. łączną kwotę w wysokości </w:t>
      </w:r>
      <w:r w:rsidR="00CE081D" w:rsidRPr="00CE081D">
        <w:rPr>
          <w:rFonts w:ascii="Times New Roman" w:eastAsia="Times New Roman" w:hAnsi="Times New Roman"/>
          <w:sz w:val="24"/>
          <w:szCs w:val="24"/>
          <w:lang w:eastAsia="pl-PL"/>
        </w:rPr>
        <w:t>30 000 zł</w:t>
      </w:r>
      <w:r w:rsidRPr="001751B8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25423E14" w14:textId="4C8BE3C3" w:rsidR="006E414C" w:rsidRPr="001751B8" w:rsidRDefault="004A6F22" w:rsidP="00647B70">
      <w:pPr>
        <w:pStyle w:val="Akapitzlist"/>
        <w:numPr>
          <w:ilvl w:val="0"/>
          <w:numId w:val="34"/>
        </w:numPr>
        <w:tabs>
          <w:tab w:val="left" w:pos="0"/>
        </w:tabs>
        <w:spacing w:after="120" w:line="240" w:lineRule="auto"/>
        <w:ind w:left="714" w:hanging="35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751B8">
        <w:rPr>
          <w:rFonts w:ascii="Times New Roman" w:eastAsia="Times New Roman" w:hAnsi="Times New Roman"/>
          <w:sz w:val="24"/>
          <w:szCs w:val="24"/>
          <w:lang w:eastAsia="pl-PL"/>
        </w:rPr>
        <w:t>20</w:t>
      </w:r>
      <w:r w:rsidR="008E07ED" w:rsidRPr="001751B8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374DAA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Pr="001751B8">
        <w:rPr>
          <w:rFonts w:ascii="Times New Roman" w:eastAsia="Times New Roman" w:hAnsi="Times New Roman"/>
          <w:sz w:val="24"/>
          <w:szCs w:val="24"/>
          <w:lang w:eastAsia="pl-PL"/>
        </w:rPr>
        <w:t xml:space="preserve"> r. łączną kwotę w wysokości </w:t>
      </w:r>
      <w:r w:rsidR="00CE081D" w:rsidRPr="00CE081D">
        <w:rPr>
          <w:rFonts w:ascii="Times New Roman" w:eastAsia="Times New Roman" w:hAnsi="Times New Roman"/>
          <w:sz w:val="24"/>
          <w:szCs w:val="24"/>
          <w:lang w:eastAsia="pl-PL"/>
        </w:rPr>
        <w:t>30 000 zł</w:t>
      </w:r>
      <w:r w:rsidR="006E414C" w:rsidRPr="001751B8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79545117" w14:textId="77777777" w:rsidR="0039274D" w:rsidRPr="001751B8" w:rsidRDefault="004A6F22" w:rsidP="00A565CC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751B8">
        <w:rPr>
          <w:rFonts w:ascii="Times New Roman" w:eastAsia="Times New Roman" w:hAnsi="Times New Roman"/>
          <w:sz w:val="24"/>
          <w:szCs w:val="24"/>
          <w:lang w:eastAsia="pl-PL"/>
        </w:rPr>
        <w:t xml:space="preserve">Wykaz zadań zrealizowanych w latach poprzednich w ramach otwartych konkursów ofert jest umieszczony w sprawozdaniach z realizacji rocznych  Programów współpracy Gminy Miasta Toruń z organizacjami pozarządowymi opublikowanych w Biuletynie Informacji Publicznej Urzędu Miasta Torunia oraz w </w:t>
      </w:r>
      <w:r w:rsidRPr="001751B8">
        <w:rPr>
          <w:rFonts w:ascii="Times New Roman" w:hAnsi="Times New Roman"/>
          <w:sz w:val="24"/>
          <w:szCs w:val="24"/>
        </w:rPr>
        <w:t xml:space="preserve">miejskim serwisie informacyjnym dla organizacji pozarządowych orbiToruń: </w:t>
      </w:r>
      <w:hyperlink r:id="rId10" w:history="1">
        <w:r w:rsidR="0039274D" w:rsidRPr="001751B8">
          <w:rPr>
            <w:rStyle w:val="Hipercze"/>
            <w:rFonts w:ascii="Times New Roman" w:hAnsi="Times New Roman"/>
            <w:sz w:val="24"/>
            <w:szCs w:val="24"/>
          </w:rPr>
          <w:t>https://www.orbitorun.pl</w:t>
        </w:r>
      </w:hyperlink>
      <w:r w:rsidRPr="001751B8">
        <w:rPr>
          <w:rFonts w:ascii="Times New Roman" w:hAnsi="Times New Roman"/>
          <w:sz w:val="24"/>
          <w:szCs w:val="24"/>
        </w:rPr>
        <w:t>.</w:t>
      </w:r>
    </w:p>
    <w:p w14:paraId="32B7D8AA" w14:textId="77777777" w:rsidR="004A6F22" w:rsidRPr="001751B8" w:rsidRDefault="0039274D" w:rsidP="0039274D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1751B8">
        <w:rPr>
          <w:rFonts w:ascii="Times New Roman" w:hAnsi="Times New Roman"/>
          <w:sz w:val="24"/>
          <w:szCs w:val="24"/>
        </w:rPr>
        <w:t xml:space="preserve"> </w:t>
      </w:r>
    </w:p>
    <w:p w14:paraId="5DA57914" w14:textId="77777777" w:rsidR="004A6F22" w:rsidRPr="001751B8" w:rsidRDefault="00CD0DA2" w:rsidP="004A6F22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751B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X. </w:t>
      </w:r>
      <w:r w:rsidR="004A6F22" w:rsidRPr="001751B8">
        <w:rPr>
          <w:rFonts w:ascii="Times New Roman" w:eastAsia="Times New Roman" w:hAnsi="Times New Roman"/>
          <w:b/>
          <w:sz w:val="24"/>
          <w:szCs w:val="24"/>
          <w:lang w:eastAsia="pl-PL"/>
        </w:rPr>
        <w:t>Postanowienia końcowe</w:t>
      </w:r>
    </w:p>
    <w:p w14:paraId="3022E8A1" w14:textId="77777777" w:rsidR="004A6F22" w:rsidRPr="001751B8" w:rsidRDefault="004A6F22" w:rsidP="004A6F22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464345B3" w14:textId="77777777" w:rsidR="00CD0DA2" w:rsidRPr="001751B8" w:rsidRDefault="004A6F22" w:rsidP="00647B70">
      <w:pPr>
        <w:pStyle w:val="Akapitzlist"/>
        <w:numPr>
          <w:ilvl w:val="0"/>
          <w:numId w:val="27"/>
        </w:numPr>
        <w:spacing w:after="120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751B8">
        <w:rPr>
          <w:rFonts w:ascii="Times New Roman" w:hAnsi="Times New Roman"/>
          <w:sz w:val="24"/>
          <w:szCs w:val="24"/>
        </w:rPr>
        <w:t>Wyłoniony podmiot zobowiązany będzie do:</w:t>
      </w:r>
    </w:p>
    <w:p w14:paraId="1DD5BC5F" w14:textId="52AF8508" w:rsidR="00CD0DA2" w:rsidRPr="001751B8" w:rsidRDefault="00C636C5" w:rsidP="002239FB">
      <w:pPr>
        <w:pStyle w:val="Akapitzlist"/>
        <w:numPr>
          <w:ilvl w:val="0"/>
          <w:numId w:val="21"/>
        </w:numPr>
        <w:spacing w:after="60"/>
        <w:ind w:left="782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751B8">
        <w:rPr>
          <w:rFonts w:ascii="Times New Roman" w:hAnsi="Times New Roman"/>
          <w:sz w:val="24"/>
          <w:szCs w:val="24"/>
        </w:rPr>
        <w:t>i</w:t>
      </w:r>
      <w:r w:rsidR="004A6F22" w:rsidRPr="001751B8">
        <w:rPr>
          <w:rFonts w:ascii="Times New Roman" w:hAnsi="Times New Roman"/>
          <w:sz w:val="24"/>
          <w:szCs w:val="24"/>
        </w:rPr>
        <w:t>nformowania</w:t>
      </w:r>
      <w:r w:rsidRPr="001751B8">
        <w:rPr>
          <w:rFonts w:ascii="Times New Roman" w:hAnsi="Times New Roman"/>
          <w:sz w:val="24"/>
          <w:szCs w:val="24"/>
        </w:rPr>
        <w:t xml:space="preserve"> </w:t>
      </w:r>
      <w:r w:rsidR="008E5F04">
        <w:rPr>
          <w:rFonts w:ascii="Times New Roman" w:hAnsi="Times New Roman"/>
          <w:sz w:val="24"/>
          <w:szCs w:val="24"/>
        </w:rPr>
        <w:t xml:space="preserve">- </w:t>
      </w:r>
      <w:r w:rsidRPr="001751B8">
        <w:rPr>
          <w:rFonts w:ascii="Times New Roman" w:hAnsi="Times New Roman"/>
          <w:sz w:val="24"/>
          <w:szCs w:val="24"/>
        </w:rPr>
        <w:t>w każdej informacji o projekcie przekazywanej przez podmiot realizujący</w:t>
      </w:r>
      <w:r w:rsidR="008E5F04">
        <w:rPr>
          <w:rFonts w:ascii="Times New Roman" w:hAnsi="Times New Roman"/>
          <w:sz w:val="24"/>
          <w:szCs w:val="24"/>
        </w:rPr>
        <w:t>,</w:t>
      </w:r>
      <w:r w:rsidR="004A6F22" w:rsidRPr="001751B8">
        <w:rPr>
          <w:rFonts w:ascii="Times New Roman" w:hAnsi="Times New Roman"/>
          <w:sz w:val="24"/>
          <w:szCs w:val="24"/>
        </w:rPr>
        <w:t xml:space="preserve"> że zadanie jest współfinansowane</w:t>
      </w:r>
      <w:r w:rsidR="006E414C" w:rsidRPr="001751B8">
        <w:rPr>
          <w:rFonts w:ascii="Times New Roman" w:hAnsi="Times New Roman"/>
          <w:sz w:val="24"/>
          <w:szCs w:val="24"/>
        </w:rPr>
        <w:t xml:space="preserve"> </w:t>
      </w:r>
      <w:r w:rsidR="004A6F22" w:rsidRPr="001751B8">
        <w:rPr>
          <w:rFonts w:ascii="Times New Roman" w:hAnsi="Times New Roman"/>
          <w:sz w:val="24"/>
          <w:szCs w:val="24"/>
        </w:rPr>
        <w:t>ze środków Gminy Miasta Toruń;</w:t>
      </w:r>
    </w:p>
    <w:p w14:paraId="2BA841E9" w14:textId="77777777" w:rsidR="00CD0DA2" w:rsidRPr="001751B8" w:rsidRDefault="004A6F22" w:rsidP="002239FB">
      <w:pPr>
        <w:pStyle w:val="Akapitzlist"/>
        <w:numPr>
          <w:ilvl w:val="0"/>
          <w:numId w:val="21"/>
        </w:numPr>
        <w:spacing w:after="60"/>
        <w:ind w:left="782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751B8">
        <w:rPr>
          <w:rFonts w:ascii="Times New Roman" w:hAnsi="Times New Roman"/>
          <w:sz w:val="24"/>
          <w:szCs w:val="24"/>
        </w:rPr>
        <w:t xml:space="preserve">umieszczenia w lokalu (w widocznym miejscu), w którym realizowane jest zadanie plakatu/nalepki informacyjnej o treści </w:t>
      </w:r>
      <w:r w:rsidRPr="001751B8">
        <w:rPr>
          <w:rFonts w:ascii="Times New Roman" w:hAnsi="Times New Roman"/>
          <w:b/>
          <w:sz w:val="24"/>
          <w:szCs w:val="24"/>
        </w:rPr>
        <w:t>„</w:t>
      </w:r>
      <w:r w:rsidRPr="001751B8">
        <w:rPr>
          <w:rFonts w:ascii="Times New Roman" w:hAnsi="Times New Roman"/>
          <w:b/>
          <w:bCs/>
          <w:sz w:val="24"/>
          <w:szCs w:val="24"/>
        </w:rPr>
        <w:t>Zrealizowano dzięki wsparciu Gminy Miasta Toruń”</w:t>
      </w:r>
      <w:r w:rsidRPr="001751B8">
        <w:rPr>
          <w:rFonts w:ascii="Times New Roman" w:hAnsi="Times New Roman"/>
          <w:bCs/>
          <w:sz w:val="24"/>
          <w:szCs w:val="24"/>
        </w:rPr>
        <w:t xml:space="preserve"> pobranej w</w:t>
      </w:r>
      <w:r w:rsidRPr="001751B8">
        <w:rPr>
          <w:rFonts w:ascii="Times New Roman" w:hAnsi="Times New Roman"/>
          <w:sz w:val="24"/>
          <w:szCs w:val="24"/>
        </w:rPr>
        <w:t xml:space="preserve"> dziale Urzędu Miasta koordynującym zadanie</w:t>
      </w:r>
      <w:r w:rsidRPr="001751B8">
        <w:rPr>
          <w:rFonts w:ascii="Times New Roman" w:hAnsi="Times New Roman"/>
          <w:bCs/>
          <w:sz w:val="24"/>
          <w:szCs w:val="24"/>
        </w:rPr>
        <w:t>;</w:t>
      </w:r>
    </w:p>
    <w:p w14:paraId="70F5405D" w14:textId="77777777" w:rsidR="00893573" w:rsidRPr="001751B8" w:rsidRDefault="004A6F22" w:rsidP="00647B70">
      <w:pPr>
        <w:pStyle w:val="Akapitzlist"/>
        <w:numPr>
          <w:ilvl w:val="0"/>
          <w:numId w:val="21"/>
        </w:numPr>
        <w:spacing w:after="120"/>
        <w:ind w:left="782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751B8">
        <w:rPr>
          <w:rFonts w:ascii="Times New Roman" w:hAnsi="Times New Roman"/>
          <w:sz w:val="24"/>
          <w:szCs w:val="24"/>
        </w:rPr>
        <w:t xml:space="preserve">ekspozycji co najmniej </w:t>
      </w:r>
      <w:r w:rsidRPr="001751B8">
        <w:rPr>
          <w:rFonts w:ascii="Times New Roman" w:hAnsi="Times New Roman"/>
          <w:b/>
          <w:bCs/>
          <w:sz w:val="24"/>
          <w:szCs w:val="24"/>
        </w:rPr>
        <w:t xml:space="preserve">1 roll-upu </w:t>
      </w:r>
      <w:r w:rsidRPr="001751B8">
        <w:rPr>
          <w:rFonts w:ascii="Times New Roman" w:hAnsi="Times New Roman"/>
          <w:b/>
          <w:sz w:val="24"/>
          <w:szCs w:val="24"/>
        </w:rPr>
        <w:t>promocyjnego w przypadku konferencji prasowych</w:t>
      </w:r>
      <w:r w:rsidRPr="001751B8">
        <w:rPr>
          <w:rFonts w:ascii="Times New Roman" w:hAnsi="Times New Roman"/>
          <w:sz w:val="24"/>
          <w:szCs w:val="24"/>
        </w:rPr>
        <w:t xml:space="preserve"> organizowanych w zakresie realizowanego zadania.</w:t>
      </w:r>
    </w:p>
    <w:p w14:paraId="0BB31CE2" w14:textId="77777777" w:rsidR="006C54AE" w:rsidRPr="001751B8" w:rsidRDefault="006C54AE" w:rsidP="00647B70">
      <w:pPr>
        <w:pStyle w:val="Akapitzlist"/>
        <w:numPr>
          <w:ilvl w:val="0"/>
          <w:numId w:val="27"/>
        </w:numPr>
        <w:spacing w:after="120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751B8">
        <w:rPr>
          <w:rFonts w:ascii="Times New Roman" w:hAnsi="Times New Roman"/>
          <w:sz w:val="24"/>
          <w:szCs w:val="24"/>
        </w:rPr>
        <w:lastRenderedPageBreak/>
        <w:t xml:space="preserve">Wyłoniony w konkursie podmiot zobowiązany będzie również </w:t>
      </w:r>
      <w:r w:rsidRPr="001751B8">
        <w:rPr>
          <w:rFonts w:ascii="Times New Roman" w:hAnsi="Times New Roman"/>
          <w:b/>
          <w:sz w:val="24"/>
          <w:szCs w:val="24"/>
        </w:rPr>
        <w:t>do przygotowania</w:t>
      </w:r>
      <w:r w:rsidRPr="001751B8">
        <w:rPr>
          <w:rFonts w:ascii="Times New Roman" w:hAnsi="Times New Roman"/>
          <w:b/>
          <w:sz w:val="24"/>
          <w:szCs w:val="24"/>
        </w:rPr>
        <w:br/>
        <w:t>i przekazania mediom lokalnym oraz serwisowi miejskiemu:</w:t>
      </w:r>
      <w:r w:rsidRPr="001751B8">
        <w:rPr>
          <w:rFonts w:ascii="Times New Roman" w:hAnsi="Times New Roman"/>
          <w:sz w:val="24"/>
          <w:szCs w:val="24"/>
        </w:rPr>
        <w:t xml:space="preserve"> </w:t>
      </w:r>
      <w:hyperlink r:id="rId11" w:history="1">
        <w:r w:rsidRPr="001751B8">
          <w:rPr>
            <w:rStyle w:val="Hipercze"/>
            <w:rFonts w:ascii="Times New Roman" w:hAnsi="Times New Roman"/>
            <w:color w:val="000080"/>
            <w:sz w:val="24"/>
            <w:szCs w:val="24"/>
          </w:rPr>
          <w:t>www.torun.pl</w:t>
        </w:r>
      </w:hyperlink>
      <w:r w:rsidRPr="001751B8">
        <w:rPr>
          <w:rFonts w:ascii="Times New Roman" w:hAnsi="Times New Roman"/>
          <w:sz w:val="24"/>
          <w:szCs w:val="24"/>
        </w:rPr>
        <w:t xml:space="preserve"> informacji prasowych dot. realizowanego zadania co najmniej na następujących etapach:</w:t>
      </w:r>
    </w:p>
    <w:p w14:paraId="7167CF8F" w14:textId="77777777" w:rsidR="006C54AE" w:rsidRPr="001751B8" w:rsidRDefault="006C54AE" w:rsidP="002239FB">
      <w:pPr>
        <w:pStyle w:val="Akapitzlist"/>
        <w:spacing w:after="60"/>
        <w:ind w:left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751B8">
        <w:rPr>
          <w:rFonts w:ascii="Times New Roman" w:hAnsi="Times New Roman"/>
          <w:sz w:val="24"/>
          <w:szCs w:val="24"/>
        </w:rPr>
        <w:t>1) nabór uczestników do projektu (jeśli jest prowadzony) i rozpoczęcie projektu;</w:t>
      </w:r>
    </w:p>
    <w:p w14:paraId="36928966" w14:textId="77777777" w:rsidR="006C54AE" w:rsidRPr="001751B8" w:rsidRDefault="006C54AE" w:rsidP="002239FB">
      <w:pPr>
        <w:pStyle w:val="Akapitzlist"/>
        <w:spacing w:after="60"/>
        <w:ind w:left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751B8">
        <w:rPr>
          <w:rFonts w:ascii="Times New Roman" w:hAnsi="Times New Roman"/>
          <w:sz w:val="24"/>
          <w:szCs w:val="24"/>
        </w:rPr>
        <w:t>2) bieżąca realizacja zadania – co najmniej 1 informacja w trakcie realizacji zadania;</w:t>
      </w:r>
    </w:p>
    <w:p w14:paraId="2EADEFFD" w14:textId="77777777" w:rsidR="006C54AE" w:rsidRPr="001751B8" w:rsidRDefault="006C54AE" w:rsidP="006C54AE">
      <w:pPr>
        <w:pStyle w:val="Akapitzlist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1751B8">
        <w:rPr>
          <w:rFonts w:ascii="Times New Roman" w:hAnsi="Times New Roman"/>
          <w:sz w:val="24"/>
          <w:szCs w:val="24"/>
        </w:rPr>
        <w:t>3) zakończenie zadania – informacja podsumowująca zrealizowane zadanie.</w:t>
      </w:r>
    </w:p>
    <w:p w14:paraId="61DC7FE5" w14:textId="77777777" w:rsidR="006C54AE" w:rsidRPr="001751B8" w:rsidRDefault="006C54AE" w:rsidP="00647B70">
      <w:pPr>
        <w:pStyle w:val="Akapitzlist"/>
        <w:spacing w:after="120"/>
        <w:ind w:left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751B8">
        <w:rPr>
          <w:rFonts w:ascii="Times New Roman" w:hAnsi="Times New Roman"/>
          <w:sz w:val="24"/>
          <w:szCs w:val="24"/>
        </w:rPr>
        <w:t xml:space="preserve">Każda z ww. informacji prasowych musi uwzględniać wymóg określony w ust. 1 pkt 1 wraz z kwotą udzielonego z budżetu Gminy Miasta Toruń dofinansowania. Wydział Komunikacji Społecznej i Informacji Urzędu Miasta Torunia, ul. Wały Gen. Sikorskiego 8, 87-100 Toruń udostępni listę mediów lokalnych (kontakt e-mail: </w:t>
      </w:r>
      <w:hyperlink r:id="rId12" w:history="1">
        <w:r w:rsidRPr="001751B8">
          <w:rPr>
            <w:rStyle w:val="Hipercze"/>
            <w:rFonts w:ascii="Times New Roman" w:hAnsi="Times New Roman"/>
            <w:color w:val="000080"/>
            <w:sz w:val="24"/>
            <w:szCs w:val="24"/>
          </w:rPr>
          <w:t>wksii@um.torun.pl</w:t>
        </w:r>
      </w:hyperlink>
      <w:r w:rsidRPr="001751B8">
        <w:rPr>
          <w:rFonts w:ascii="Times New Roman" w:hAnsi="Times New Roman"/>
          <w:sz w:val="24"/>
          <w:szCs w:val="24"/>
        </w:rPr>
        <w:t>). Obowiązki, o których mowa wyżej, zostaną uszczegółowione w umowie dotacyjnej.</w:t>
      </w:r>
    </w:p>
    <w:p w14:paraId="63235CDD" w14:textId="77777777" w:rsidR="00CD0DA2" w:rsidRPr="001751B8" w:rsidRDefault="004A6F22" w:rsidP="00647B70">
      <w:pPr>
        <w:pStyle w:val="Akapitzlist"/>
        <w:numPr>
          <w:ilvl w:val="0"/>
          <w:numId w:val="27"/>
        </w:numPr>
        <w:spacing w:after="120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751B8">
        <w:rPr>
          <w:rFonts w:ascii="Times New Roman" w:hAnsi="Times New Roman"/>
          <w:sz w:val="24"/>
          <w:szCs w:val="24"/>
        </w:rPr>
        <w:t xml:space="preserve">Ponadto w przypadku prowadzenia działań o charakterze wydarzeń, imprez, eventów, szkoleń, warsztatów w ramach dotowanego zadania </w:t>
      </w:r>
      <w:r w:rsidRPr="001751B8">
        <w:rPr>
          <w:rFonts w:ascii="Times New Roman" w:hAnsi="Times New Roman"/>
          <w:bCs/>
          <w:sz w:val="24"/>
          <w:szCs w:val="24"/>
        </w:rPr>
        <w:t>podmiot, który otrzyma dotację z</w:t>
      </w:r>
      <w:r w:rsidR="00CD0DA2" w:rsidRPr="001751B8">
        <w:rPr>
          <w:rFonts w:ascii="Times New Roman" w:hAnsi="Times New Roman"/>
          <w:bCs/>
          <w:sz w:val="24"/>
          <w:szCs w:val="24"/>
        </w:rPr>
        <w:t> </w:t>
      </w:r>
      <w:r w:rsidRPr="001751B8">
        <w:rPr>
          <w:rFonts w:ascii="Times New Roman" w:hAnsi="Times New Roman"/>
          <w:bCs/>
          <w:sz w:val="24"/>
          <w:szCs w:val="24"/>
        </w:rPr>
        <w:t>budżetu Gminy Miasta Toruń zobowiązany jest</w:t>
      </w:r>
      <w:r w:rsidRPr="001751B8">
        <w:rPr>
          <w:rFonts w:ascii="Times New Roman" w:hAnsi="Times New Roman"/>
          <w:sz w:val="24"/>
          <w:szCs w:val="24"/>
        </w:rPr>
        <w:t xml:space="preserve">, </w:t>
      </w:r>
      <w:r w:rsidRPr="001751B8">
        <w:rPr>
          <w:rFonts w:ascii="Times New Roman" w:hAnsi="Times New Roman"/>
          <w:bCs/>
          <w:sz w:val="24"/>
          <w:szCs w:val="24"/>
        </w:rPr>
        <w:t>w terminie realizacji tego działania</w:t>
      </w:r>
      <w:r w:rsidRPr="001751B8">
        <w:rPr>
          <w:rFonts w:ascii="Times New Roman" w:hAnsi="Times New Roman"/>
          <w:sz w:val="24"/>
          <w:szCs w:val="24"/>
        </w:rPr>
        <w:t xml:space="preserve">, </w:t>
      </w:r>
      <w:r w:rsidRPr="001751B8">
        <w:rPr>
          <w:rFonts w:ascii="Times New Roman" w:hAnsi="Times New Roman"/>
          <w:b/>
          <w:sz w:val="24"/>
          <w:szCs w:val="24"/>
        </w:rPr>
        <w:t>do</w:t>
      </w:r>
      <w:r w:rsidR="00CD0DA2" w:rsidRPr="001751B8">
        <w:rPr>
          <w:rFonts w:ascii="Times New Roman" w:hAnsi="Times New Roman"/>
          <w:b/>
          <w:sz w:val="24"/>
          <w:szCs w:val="24"/>
        </w:rPr>
        <w:t> </w:t>
      </w:r>
      <w:r w:rsidRPr="001751B8">
        <w:rPr>
          <w:rFonts w:ascii="Times New Roman" w:hAnsi="Times New Roman"/>
          <w:b/>
          <w:bCs/>
          <w:sz w:val="24"/>
          <w:szCs w:val="24"/>
        </w:rPr>
        <w:t>ekspozycji następujących materiałów promocyjnych</w:t>
      </w:r>
      <w:r w:rsidRPr="001751B8">
        <w:rPr>
          <w:rFonts w:ascii="Times New Roman" w:hAnsi="Times New Roman"/>
          <w:bCs/>
          <w:sz w:val="24"/>
          <w:szCs w:val="24"/>
        </w:rPr>
        <w:t xml:space="preserve"> </w:t>
      </w:r>
      <w:r w:rsidRPr="001751B8">
        <w:rPr>
          <w:rFonts w:ascii="Times New Roman" w:hAnsi="Times New Roman"/>
          <w:sz w:val="24"/>
          <w:szCs w:val="24"/>
        </w:rPr>
        <w:t>udostępnionych przez Zleceniodawcę:</w:t>
      </w:r>
    </w:p>
    <w:p w14:paraId="5EAE80F8" w14:textId="77777777" w:rsidR="00CD0DA2" w:rsidRPr="001751B8" w:rsidRDefault="004A6F22" w:rsidP="00A565CC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751B8">
        <w:rPr>
          <w:rFonts w:ascii="Times New Roman" w:hAnsi="Times New Roman"/>
          <w:b/>
          <w:bCs/>
          <w:sz w:val="24"/>
          <w:szCs w:val="24"/>
        </w:rPr>
        <w:t>co najmniej 1 roll-up</w:t>
      </w:r>
      <w:r w:rsidRPr="001751B8">
        <w:rPr>
          <w:rFonts w:ascii="Times New Roman" w:hAnsi="Times New Roman"/>
          <w:bCs/>
          <w:sz w:val="24"/>
          <w:szCs w:val="24"/>
        </w:rPr>
        <w:t xml:space="preserve"> </w:t>
      </w:r>
      <w:r w:rsidRPr="001751B8">
        <w:rPr>
          <w:rFonts w:ascii="Times New Roman" w:hAnsi="Times New Roman"/>
          <w:sz w:val="24"/>
          <w:szCs w:val="24"/>
        </w:rPr>
        <w:t>promocyjny</w:t>
      </w:r>
      <w:r w:rsidRPr="001751B8">
        <w:rPr>
          <w:rFonts w:ascii="Times New Roman" w:hAnsi="Times New Roman"/>
          <w:bCs/>
          <w:sz w:val="24"/>
          <w:szCs w:val="24"/>
        </w:rPr>
        <w:t xml:space="preserve"> </w:t>
      </w:r>
      <w:r w:rsidRPr="001751B8">
        <w:rPr>
          <w:rFonts w:ascii="Times New Roman" w:hAnsi="Times New Roman"/>
          <w:b/>
          <w:bCs/>
          <w:sz w:val="24"/>
          <w:szCs w:val="24"/>
        </w:rPr>
        <w:t>w przypadku dotacji w wysokości do 20.000 zł</w:t>
      </w:r>
      <w:r w:rsidRPr="001751B8">
        <w:rPr>
          <w:rFonts w:ascii="Times New Roman" w:hAnsi="Times New Roman"/>
          <w:sz w:val="24"/>
          <w:szCs w:val="24"/>
        </w:rPr>
        <w:t>,</w:t>
      </w:r>
    </w:p>
    <w:p w14:paraId="67969F81" w14:textId="77777777" w:rsidR="00CD0DA2" w:rsidRPr="001751B8" w:rsidRDefault="004A6F22" w:rsidP="002239FB">
      <w:pPr>
        <w:pStyle w:val="Akapitzlist"/>
        <w:numPr>
          <w:ilvl w:val="0"/>
          <w:numId w:val="17"/>
        </w:numPr>
        <w:spacing w:after="60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751B8">
        <w:rPr>
          <w:rFonts w:ascii="Times New Roman" w:hAnsi="Times New Roman"/>
          <w:b/>
          <w:bCs/>
          <w:sz w:val="24"/>
          <w:szCs w:val="24"/>
        </w:rPr>
        <w:t>co najmniej 1 roll-up i 1 ścianka</w:t>
      </w:r>
      <w:r w:rsidRPr="001751B8">
        <w:rPr>
          <w:rFonts w:ascii="Times New Roman" w:hAnsi="Times New Roman"/>
          <w:bCs/>
          <w:sz w:val="24"/>
          <w:szCs w:val="24"/>
        </w:rPr>
        <w:t xml:space="preserve"> </w:t>
      </w:r>
      <w:r w:rsidRPr="001751B8">
        <w:rPr>
          <w:rFonts w:ascii="Times New Roman" w:hAnsi="Times New Roman"/>
          <w:sz w:val="24"/>
          <w:szCs w:val="24"/>
        </w:rPr>
        <w:t xml:space="preserve">promocyjna </w:t>
      </w:r>
      <w:r w:rsidRPr="001751B8">
        <w:rPr>
          <w:rFonts w:ascii="Times New Roman" w:hAnsi="Times New Roman"/>
          <w:b/>
          <w:bCs/>
          <w:sz w:val="24"/>
          <w:szCs w:val="24"/>
        </w:rPr>
        <w:t>w przypadku dotacji w wysokości pow. 20.000 zł,</w:t>
      </w:r>
    </w:p>
    <w:p w14:paraId="187209E8" w14:textId="77777777" w:rsidR="004A6F22" w:rsidRPr="001751B8" w:rsidRDefault="004A6F22" w:rsidP="00647B70">
      <w:pPr>
        <w:pStyle w:val="Akapitzlist"/>
        <w:spacing w:after="1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751B8">
        <w:rPr>
          <w:rFonts w:ascii="Times New Roman" w:hAnsi="Times New Roman"/>
          <w:sz w:val="24"/>
          <w:szCs w:val="24"/>
        </w:rPr>
        <w:t>przy czym dostępność wszystkich materiałów promocyjnych należy uzgodnić z</w:t>
      </w:r>
      <w:r w:rsidR="00CD0DA2" w:rsidRPr="001751B8">
        <w:rPr>
          <w:rFonts w:ascii="Times New Roman" w:hAnsi="Times New Roman"/>
          <w:sz w:val="24"/>
          <w:szCs w:val="24"/>
        </w:rPr>
        <w:t> </w:t>
      </w:r>
      <w:r w:rsidRPr="001751B8">
        <w:rPr>
          <w:rFonts w:ascii="Times New Roman" w:hAnsi="Times New Roman"/>
          <w:sz w:val="24"/>
          <w:szCs w:val="24"/>
        </w:rPr>
        <w:t>właściwym działem Urzędu Miasta koordynującym zadanie;</w:t>
      </w:r>
    </w:p>
    <w:p w14:paraId="22E0D1E3" w14:textId="77777777" w:rsidR="00CD0DA2" w:rsidRPr="001751B8" w:rsidRDefault="004A6F22" w:rsidP="00647B70">
      <w:pPr>
        <w:pStyle w:val="Akapitzlist"/>
        <w:numPr>
          <w:ilvl w:val="0"/>
          <w:numId w:val="27"/>
        </w:numPr>
        <w:spacing w:after="120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751B8">
        <w:rPr>
          <w:rFonts w:ascii="Times New Roman" w:hAnsi="Times New Roman"/>
          <w:sz w:val="24"/>
          <w:szCs w:val="24"/>
        </w:rPr>
        <w:t xml:space="preserve">Herb Miasta Torunia wraz z informacją o treści </w:t>
      </w:r>
      <w:r w:rsidRPr="001751B8">
        <w:rPr>
          <w:rFonts w:ascii="Times New Roman" w:hAnsi="Times New Roman"/>
          <w:b/>
          <w:sz w:val="24"/>
          <w:szCs w:val="24"/>
        </w:rPr>
        <w:t>„</w:t>
      </w:r>
      <w:r w:rsidRPr="001751B8">
        <w:rPr>
          <w:rFonts w:ascii="Times New Roman" w:hAnsi="Times New Roman"/>
          <w:b/>
          <w:bCs/>
          <w:sz w:val="24"/>
          <w:szCs w:val="24"/>
        </w:rPr>
        <w:t>Zrealizowano dzięki wsparciu Gminy Miasta Toruń”</w:t>
      </w:r>
      <w:r w:rsidRPr="001751B8">
        <w:rPr>
          <w:rFonts w:ascii="Times New Roman" w:hAnsi="Times New Roman"/>
          <w:bCs/>
          <w:sz w:val="24"/>
          <w:szCs w:val="24"/>
        </w:rPr>
        <w:t xml:space="preserve"> musi </w:t>
      </w:r>
      <w:r w:rsidRPr="001751B8">
        <w:rPr>
          <w:rFonts w:ascii="Times New Roman" w:hAnsi="Times New Roman"/>
          <w:sz w:val="24"/>
          <w:szCs w:val="24"/>
        </w:rPr>
        <w:t>znaleźć się we wszystkich materiałach promocyjnych, informacyjnych (w tym własne strony internetowe, profile w mediach społecznościowych), szkoleniowych, edukacyjnych dot. realizowanego zadania, informacjach dla mediów, ogłoszeniach oraz w wystąpieniach publicznych dotyczących realizowanego zadania publicznego (w tym w zależności od charakteru zadania w</w:t>
      </w:r>
      <w:r w:rsidR="00CD0DA2" w:rsidRPr="001751B8">
        <w:rPr>
          <w:rFonts w:ascii="Times New Roman" w:hAnsi="Times New Roman"/>
          <w:sz w:val="24"/>
          <w:szCs w:val="24"/>
        </w:rPr>
        <w:t> </w:t>
      </w:r>
      <w:r w:rsidRPr="001751B8">
        <w:rPr>
          <w:rFonts w:ascii="Times New Roman" w:hAnsi="Times New Roman"/>
          <w:sz w:val="24"/>
          <w:szCs w:val="24"/>
        </w:rPr>
        <w:t>informacji ustnej kierowanej do odbiorców zadania, na konferencjach prasowych) oraz na zakupionych środkach trwałych.</w:t>
      </w:r>
    </w:p>
    <w:p w14:paraId="25E0C59C" w14:textId="77777777" w:rsidR="00CD0DA2" w:rsidRPr="001751B8" w:rsidRDefault="004A6F22" w:rsidP="00647B70">
      <w:pPr>
        <w:pStyle w:val="Akapitzlist"/>
        <w:numPr>
          <w:ilvl w:val="0"/>
          <w:numId w:val="27"/>
        </w:numPr>
        <w:spacing w:after="120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751B8">
        <w:rPr>
          <w:rFonts w:ascii="Times New Roman" w:hAnsi="Times New Roman"/>
          <w:sz w:val="24"/>
          <w:szCs w:val="24"/>
        </w:rPr>
        <w:t xml:space="preserve">W przypadku, kiedy dotacja z budżetu </w:t>
      </w:r>
      <w:r w:rsidRPr="001751B8">
        <w:rPr>
          <w:rFonts w:ascii="Times New Roman" w:hAnsi="Times New Roman"/>
          <w:bCs/>
          <w:sz w:val="24"/>
          <w:szCs w:val="24"/>
        </w:rPr>
        <w:t>Gminy Miasta Toruń</w:t>
      </w:r>
      <w:r w:rsidRPr="001751B8">
        <w:rPr>
          <w:rFonts w:ascii="Times New Roman" w:hAnsi="Times New Roman"/>
          <w:sz w:val="24"/>
          <w:szCs w:val="24"/>
        </w:rPr>
        <w:t xml:space="preserve"> stanowi największą część sumy wszystkich kosztów realizacji zadania, herb Miasta Torunia musi być </w:t>
      </w:r>
      <w:r w:rsidRPr="001751B8">
        <w:rPr>
          <w:rFonts w:ascii="Times New Roman" w:hAnsi="Times New Roman"/>
          <w:b/>
          <w:bCs/>
          <w:sz w:val="24"/>
          <w:szCs w:val="24"/>
        </w:rPr>
        <w:t>największy</w:t>
      </w:r>
      <w:r w:rsidRPr="001751B8">
        <w:rPr>
          <w:rFonts w:ascii="Times New Roman" w:hAnsi="Times New Roman"/>
          <w:sz w:val="24"/>
          <w:szCs w:val="24"/>
        </w:rPr>
        <w:t xml:space="preserve"> wśród wszystkich logotypów partnerów instytucjonalnych oraz  musi być </w:t>
      </w:r>
      <w:r w:rsidRPr="001751B8">
        <w:rPr>
          <w:rFonts w:ascii="Times New Roman" w:hAnsi="Times New Roman"/>
          <w:b/>
          <w:bCs/>
          <w:sz w:val="24"/>
          <w:szCs w:val="24"/>
        </w:rPr>
        <w:t>umieszczony zawsze na pierwszym miejscu</w:t>
      </w:r>
      <w:r w:rsidRPr="001751B8">
        <w:rPr>
          <w:rFonts w:ascii="Times New Roman" w:hAnsi="Times New Roman"/>
          <w:bCs/>
          <w:sz w:val="24"/>
          <w:szCs w:val="24"/>
        </w:rPr>
        <w:t xml:space="preserve"> </w:t>
      </w:r>
      <w:r w:rsidRPr="001751B8">
        <w:rPr>
          <w:rFonts w:ascii="Times New Roman" w:hAnsi="Times New Roman"/>
          <w:sz w:val="24"/>
          <w:szCs w:val="24"/>
        </w:rPr>
        <w:t>(od lewej strony lub od góry).</w:t>
      </w:r>
    </w:p>
    <w:p w14:paraId="3B09CAD6" w14:textId="77777777" w:rsidR="00CD0DA2" w:rsidRPr="001751B8" w:rsidRDefault="004A6F22" w:rsidP="00647B70">
      <w:pPr>
        <w:pStyle w:val="Akapitzlist"/>
        <w:numPr>
          <w:ilvl w:val="0"/>
          <w:numId w:val="27"/>
        </w:numPr>
        <w:spacing w:after="120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751B8">
        <w:rPr>
          <w:rFonts w:ascii="Times New Roman" w:hAnsi="Times New Roman"/>
          <w:sz w:val="24"/>
          <w:szCs w:val="24"/>
        </w:rPr>
        <w:t>Dotowany podmiot posiadający własną stronę internetową zobowiązany będzie do</w:t>
      </w:r>
      <w:r w:rsidR="00CD0DA2" w:rsidRPr="001751B8">
        <w:rPr>
          <w:rFonts w:ascii="Times New Roman" w:hAnsi="Times New Roman"/>
          <w:sz w:val="24"/>
          <w:szCs w:val="24"/>
        </w:rPr>
        <w:t> </w:t>
      </w:r>
      <w:r w:rsidRPr="001751B8">
        <w:rPr>
          <w:rFonts w:ascii="Times New Roman" w:hAnsi="Times New Roman"/>
          <w:sz w:val="24"/>
          <w:szCs w:val="24"/>
        </w:rPr>
        <w:t>zamieszczenia na niej informacji o wsparciu wraz z linkiem odsyłającym do</w:t>
      </w:r>
      <w:r w:rsidR="00CD0DA2" w:rsidRPr="001751B8">
        <w:rPr>
          <w:rFonts w:ascii="Times New Roman" w:hAnsi="Times New Roman"/>
          <w:sz w:val="24"/>
          <w:szCs w:val="24"/>
        </w:rPr>
        <w:t> </w:t>
      </w:r>
      <w:r w:rsidRPr="001751B8">
        <w:rPr>
          <w:rFonts w:ascii="Times New Roman" w:hAnsi="Times New Roman"/>
          <w:sz w:val="24"/>
          <w:szCs w:val="24"/>
        </w:rPr>
        <w:t xml:space="preserve">miejskiego serwisu informacyjnego: </w:t>
      </w:r>
      <w:r w:rsidRPr="001751B8">
        <w:rPr>
          <w:rFonts w:ascii="Times New Roman" w:hAnsi="Times New Roman"/>
          <w:b/>
          <w:bCs/>
          <w:sz w:val="24"/>
          <w:szCs w:val="24"/>
        </w:rPr>
        <w:t>www.torun.pl</w:t>
      </w:r>
      <w:r w:rsidRPr="001751B8">
        <w:rPr>
          <w:rFonts w:ascii="Times New Roman" w:hAnsi="Times New Roman"/>
          <w:sz w:val="24"/>
          <w:szCs w:val="24"/>
        </w:rPr>
        <w:t xml:space="preserve">, a w przypadku zadań adresowanych do odbiorców spoza Torunia również z linkiem do strony: </w:t>
      </w:r>
      <w:hyperlink r:id="rId13" w:history="1">
        <w:r w:rsidRPr="001751B8">
          <w:rPr>
            <w:rStyle w:val="Hipercze"/>
            <w:rFonts w:ascii="Times New Roman" w:hAnsi="Times New Roman"/>
            <w:b/>
            <w:bCs/>
            <w:sz w:val="24"/>
            <w:szCs w:val="24"/>
          </w:rPr>
          <w:t>www.visittorun.com</w:t>
        </w:r>
      </w:hyperlink>
      <w:r w:rsidRPr="001751B8">
        <w:rPr>
          <w:rFonts w:ascii="Times New Roman" w:hAnsi="Times New Roman"/>
          <w:sz w:val="24"/>
          <w:szCs w:val="24"/>
        </w:rPr>
        <w:t>.</w:t>
      </w:r>
    </w:p>
    <w:p w14:paraId="01B7536E" w14:textId="77777777" w:rsidR="00CD0DA2" w:rsidRPr="001751B8" w:rsidRDefault="004A6F22" w:rsidP="00647B70">
      <w:pPr>
        <w:pStyle w:val="Akapitzlist"/>
        <w:numPr>
          <w:ilvl w:val="0"/>
          <w:numId w:val="27"/>
        </w:numPr>
        <w:spacing w:after="120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751B8">
        <w:rPr>
          <w:rFonts w:ascii="Times New Roman" w:hAnsi="Times New Roman"/>
          <w:sz w:val="24"/>
          <w:szCs w:val="24"/>
        </w:rPr>
        <w:t xml:space="preserve">Pliki graficzne oraz zasady użytkowania herbu znajdują się na stronie </w:t>
      </w:r>
      <w:hyperlink r:id="rId14" w:history="1">
        <w:r w:rsidRPr="001751B8">
          <w:rPr>
            <w:rStyle w:val="Hipercze"/>
            <w:rFonts w:ascii="Times New Roman" w:hAnsi="Times New Roman"/>
            <w:sz w:val="24"/>
            <w:szCs w:val="24"/>
          </w:rPr>
          <w:t>https://www.orbitorun.pl/page/materialy-promocyjne</w:t>
        </w:r>
      </w:hyperlink>
      <w:r w:rsidRPr="001751B8">
        <w:rPr>
          <w:rFonts w:ascii="Times New Roman" w:hAnsi="Times New Roman"/>
          <w:sz w:val="24"/>
          <w:szCs w:val="24"/>
        </w:rPr>
        <w:t>.</w:t>
      </w:r>
    </w:p>
    <w:p w14:paraId="710854B6" w14:textId="77777777" w:rsidR="00CD0DA2" w:rsidRPr="001751B8" w:rsidRDefault="004A6F22" w:rsidP="00647B70">
      <w:pPr>
        <w:pStyle w:val="Akapitzlist"/>
        <w:numPr>
          <w:ilvl w:val="0"/>
          <w:numId w:val="27"/>
        </w:numPr>
        <w:spacing w:after="120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751B8">
        <w:rPr>
          <w:rFonts w:ascii="Times New Roman" w:hAnsi="Times New Roman"/>
          <w:sz w:val="24"/>
          <w:szCs w:val="24"/>
        </w:rPr>
        <w:lastRenderedPageBreak/>
        <w:t xml:space="preserve">Zleceniobiorca zobowiązany jest do przesłania w formie elektronicznej wszystkich projektów materiałów </w:t>
      </w:r>
      <w:r w:rsidRPr="001751B8">
        <w:rPr>
          <w:rFonts w:ascii="Times New Roman" w:hAnsi="Times New Roman"/>
          <w:b/>
          <w:bCs/>
          <w:sz w:val="24"/>
          <w:szCs w:val="24"/>
        </w:rPr>
        <w:t>zawierających herb Miasta Torunia</w:t>
      </w:r>
      <w:r w:rsidRPr="001751B8">
        <w:rPr>
          <w:rFonts w:ascii="Times New Roman" w:hAnsi="Times New Roman"/>
          <w:bCs/>
          <w:sz w:val="24"/>
          <w:szCs w:val="24"/>
        </w:rPr>
        <w:t xml:space="preserve"> </w:t>
      </w:r>
      <w:r w:rsidRPr="001751B8">
        <w:rPr>
          <w:rFonts w:ascii="Times New Roman" w:hAnsi="Times New Roman"/>
          <w:sz w:val="24"/>
          <w:szCs w:val="24"/>
        </w:rPr>
        <w:t xml:space="preserve">na adres e-mail: </w:t>
      </w:r>
      <w:hyperlink r:id="rId15" w:history="1">
        <w:r w:rsidRPr="001751B8">
          <w:rPr>
            <w:rStyle w:val="Hipercze"/>
            <w:rFonts w:ascii="Times New Roman" w:hAnsi="Times New Roman"/>
            <w:sz w:val="24"/>
            <w:szCs w:val="24"/>
          </w:rPr>
          <w:t>wpit@um.torun.pl</w:t>
        </w:r>
      </w:hyperlink>
      <w:r w:rsidRPr="001751B8">
        <w:rPr>
          <w:rFonts w:ascii="Times New Roman" w:hAnsi="Times New Roman"/>
          <w:sz w:val="24"/>
          <w:szCs w:val="24"/>
        </w:rPr>
        <w:t xml:space="preserve"> </w:t>
      </w:r>
      <w:r w:rsidRPr="001751B8">
        <w:rPr>
          <w:rFonts w:ascii="Times New Roman" w:hAnsi="Times New Roman"/>
          <w:b/>
          <w:bCs/>
          <w:sz w:val="24"/>
          <w:szCs w:val="24"/>
        </w:rPr>
        <w:t xml:space="preserve">w celu uzyskania akceptacji poprawności użycia </w:t>
      </w:r>
      <w:r w:rsidRPr="001751B8">
        <w:rPr>
          <w:rFonts w:ascii="Times New Roman" w:hAnsi="Times New Roman"/>
          <w:b/>
          <w:sz w:val="24"/>
          <w:szCs w:val="24"/>
        </w:rPr>
        <w:t>znaków miejskich</w:t>
      </w:r>
      <w:r w:rsidRPr="001751B8">
        <w:rPr>
          <w:rFonts w:ascii="Times New Roman" w:hAnsi="Times New Roman"/>
          <w:sz w:val="24"/>
          <w:szCs w:val="24"/>
        </w:rPr>
        <w:t>.</w:t>
      </w:r>
    </w:p>
    <w:p w14:paraId="67A6BB56" w14:textId="62A95DB2" w:rsidR="00CD0DA2" w:rsidRPr="001751B8" w:rsidRDefault="008E5F04" w:rsidP="00647B70">
      <w:pPr>
        <w:pStyle w:val="Akapitzlist"/>
        <w:numPr>
          <w:ilvl w:val="0"/>
          <w:numId w:val="27"/>
        </w:numPr>
        <w:spacing w:after="120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Ewentualne</w:t>
      </w:r>
      <w:r w:rsidR="004A6F22" w:rsidRPr="001751B8">
        <w:rPr>
          <w:rFonts w:ascii="Times New Roman" w:hAnsi="Times New Roman"/>
          <w:b/>
          <w:bCs/>
          <w:sz w:val="24"/>
          <w:szCs w:val="24"/>
        </w:rPr>
        <w:t xml:space="preserve"> odstępstwa od</w:t>
      </w:r>
      <w:r>
        <w:rPr>
          <w:rFonts w:ascii="Times New Roman" w:hAnsi="Times New Roman"/>
          <w:b/>
          <w:bCs/>
          <w:sz w:val="24"/>
          <w:szCs w:val="24"/>
        </w:rPr>
        <w:t xml:space="preserve"> obowiązków informacyjno-promocyjnych określonych powyżej</w:t>
      </w:r>
      <w:r w:rsidR="004A6F22" w:rsidRPr="001751B8">
        <w:rPr>
          <w:rFonts w:ascii="Times New Roman" w:hAnsi="Times New Roman"/>
          <w:bCs/>
          <w:sz w:val="24"/>
          <w:szCs w:val="24"/>
        </w:rPr>
        <w:t xml:space="preserve"> </w:t>
      </w:r>
      <w:r w:rsidR="004A6F22" w:rsidRPr="001751B8">
        <w:rPr>
          <w:rFonts w:ascii="Times New Roman" w:hAnsi="Times New Roman"/>
          <w:sz w:val="24"/>
          <w:szCs w:val="24"/>
        </w:rPr>
        <w:t>(w</w:t>
      </w:r>
      <w:r w:rsidR="00CD0DA2" w:rsidRPr="001751B8">
        <w:rPr>
          <w:rFonts w:ascii="Times New Roman" w:hAnsi="Times New Roman"/>
          <w:sz w:val="24"/>
          <w:szCs w:val="24"/>
        </w:rPr>
        <w:t> </w:t>
      </w:r>
      <w:r w:rsidR="004A6F22" w:rsidRPr="001751B8">
        <w:rPr>
          <w:rFonts w:ascii="Times New Roman" w:hAnsi="Times New Roman"/>
          <w:sz w:val="24"/>
          <w:szCs w:val="24"/>
        </w:rPr>
        <w:t xml:space="preserve">tym dotyczących rozmiaru herbu) </w:t>
      </w:r>
      <w:r w:rsidR="004A6F22" w:rsidRPr="001751B8">
        <w:rPr>
          <w:rFonts w:ascii="Times New Roman" w:hAnsi="Times New Roman"/>
          <w:b/>
          <w:bCs/>
          <w:sz w:val="24"/>
          <w:szCs w:val="24"/>
        </w:rPr>
        <w:t>mogą być negocjowane</w:t>
      </w:r>
      <w:r w:rsidR="004A6F22" w:rsidRPr="001751B8">
        <w:rPr>
          <w:rFonts w:ascii="Times New Roman" w:hAnsi="Times New Roman"/>
          <w:sz w:val="24"/>
          <w:szCs w:val="24"/>
        </w:rPr>
        <w:t xml:space="preserve"> indywidualnie z działem właściwym ds. promocji w Urzędzie Miasta Torunia </w:t>
      </w:r>
      <w:r w:rsidR="004A6F22" w:rsidRPr="001751B8">
        <w:rPr>
          <w:rFonts w:ascii="Times New Roman" w:hAnsi="Times New Roman"/>
          <w:b/>
          <w:bCs/>
          <w:sz w:val="24"/>
          <w:szCs w:val="24"/>
        </w:rPr>
        <w:t xml:space="preserve">(adres e-mail: </w:t>
      </w:r>
      <w:hyperlink r:id="rId16" w:history="1">
        <w:r w:rsidR="00CD0DA2" w:rsidRPr="001751B8">
          <w:rPr>
            <w:rStyle w:val="Hipercze"/>
            <w:rFonts w:ascii="Times New Roman" w:hAnsi="Times New Roman"/>
            <w:b/>
            <w:bCs/>
            <w:sz w:val="24"/>
            <w:szCs w:val="24"/>
          </w:rPr>
          <w:t>wpit@um.torun.pl</w:t>
        </w:r>
      </w:hyperlink>
      <w:r w:rsidR="004A6F22" w:rsidRPr="001751B8">
        <w:rPr>
          <w:rFonts w:ascii="Times New Roman" w:hAnsi="Times New Roman"/>
          <w:b/>
          <w:bCs/>
          <w:sz w:val="24"/>
          <w:szCs w:val="24"/>
        </w:rPr>
        <w:t>).</w:t>
      </w:r>
    </w:p>
    <w:p w14:paraId="026DAE55" w14:textId="77777777" w:rsidR="00CD0DA2" w:rsidRPr="001751B8" w:rsidRDefault="004A6F22" w:rsidP="00647B70">
      <w:pPr>
        <w:pStyle w:val="Akapitzlist"/>
        <w:numPr>
          <w:ilvl w:val="0"/>
          <w:numId w:val="27"/>
        </w:numPr>
        <w:spacing w:after="120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751B8">
        <w:rPr>
          <w:rFonts w:ascii="Times New Roman" w:hAnsi="Times New Roman"/>
          <w:sz w:val="24"/>
          <w:szCs w:val="24"/>
        </w:rPr>
        <w:t>Oferent zobowiązany będzie do realizacji działań promocyjnych na rzecz Gminy Miasta Toruń zgodnie z zakresem określonym w umowie dotacyjnej i w tabeli zawartej w</w:t>
      </w:r>
      <w:r w:rsidR="00CD0DA2" w:rsidRPr="001751B8">
        <w:rPr>
          <w:rFonts w:ascii="Times New Roman" w:hAnsi="Times New Roman"/>
          <w:sz w:val="24"/>
          <w:szCs w:val="24"/>
        </w:rPr>
        <w:t> </w:t>
      </w:r>
      <w:r w:rsidRPr="001751B8">
        <w:rPr>
          <w:rFonts w:ascii="Times New Roman" w:hAnsi="Times New Roman"/>
          <w:sz w:val="24"/>
          <w:szCs w:val="24"/>
        </w:rPr>
        <w:t xml:space="preserve">załączniku do umowy. Wzór wypełniania tabeli będzie udostępniony na stronie internetowej </w:t>
      </w:r>
      <w:hyperlink r:id="rId17" w:history="1">
        <w:r w:rsidRPr="001751B8">
          <w:rPr>
            <w:rStyle w:val="Hipercze"/>
            <w:rFonts w:ascii="Times New Roman" w:hAnsi="Times New Roman"/>
            <w:sz w:val="24"/>
            <w:szCs w:val="24"/>
          </w:rPr>
          <w:t>https://www.orbitorun.pl/page/materialy-promocyjne</w:t>
        </w:r>
      </w:hyperlink>
      <w:r w:rsidRPr="001751B8">
        <w:rPr>
          <w:rFonts w:ascii="Times New Roman" w:hAnsi="Times New Roman"/>
          <w:sz w:val="24"/>
          <w:szCs w:val="24"/>
        </w:rPr>
        <w:t>.</w:t>
      </w:r>
    </w:p>
    <w:p w14:paraId="44C5AF6C" w14:textId="77777777" w:rsidR="00CD0DA2" w:rsidRPr="001751B8" w:rsidRDefault="004A6F22" w:rsidP="00647B70">
      <w:pPr>
        <w:pStyle w:val="Akapitzlist"/>
        <w:numPr>
          <w:ilvl w:val="0"/>
          <w:numId w:val="27"/>
        </w:numPr>
        <w:spacing w:after="120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751B8">
        <w:rPr>
          <w:rFonts w:ascii="Times New Roman" w:hAnsi="Times New Roman"/>
          <w:sz w:val="24"/>
          <w:szCs w:val="24"/>
        </w:rPr>
        <w:t>W przypadku niewykonania obowiązków informacyjnych wynikających z umowy, dotowany podmiot zobowiązany będzie do zapłaty kary umownej w wysokości 10% wartości dotacji, a w przypadku niepełnego wykonania tychże obowiązków dotowany podmiot zobowiązany będzie do zapłaty kary umownej w wysokości 5% wartości dotacji.</w:t>
      </w:r>
    </w:p>
    <w:p w14:paraId="6EE79315" w14:textId="77777777" w:rsidR="004A6F22" w:rsidRPr="001751B8" w:rsidRDefault="004A6F22" w:rsidP="00647B70">
      <w:pPr>
        <w:pStyle w:val="Akapitzlist"/>
        <w:numPr>
          <w:ilvl w:val="0"/>
          <w:numId w:val="27"/>
        </w:numPr>
        <w:spacing w:after="120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751B8">
        <w:rPr>
          <w:rFonts w:ascii="Times New Roman" w:hAnsi="Times New Roman"/>
          <w:sz w:val="24"/>
          <w:szCs w:val="24"/>
        </w:rPr>
        <w:t>Dotowany podmiot, zobowiązany będzie do:</w:t>
      </w:r>
    </w:p>
    <w:p w14:paraId="45027D19" w14:textId="77777777" w:rsidR="004A6F22" w:rsidRPr="001751B8" w:rsidRDefault="004A6F22" w:rsidP="002239FB">
      <w:pPr>
        <w:numPr>
          <w:ilvl w:val="1"/>
          <w:numId w:val="5"/>
        </w:numPr>
        <w:tabs>
          <w:tab w:val="clear" w:pos="1440"/>
        </w:tabs>
        <w:spacing w:after="6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1751B8">
        <w:rPr>
          <w:rFonts w:ascii="Times New Roman" w:hAnsi="Times New Roman"/>
          <w:sz w:val="24"/>
          <w:szCs w:val="24"/>
        </w:rPr>
        <w:t>wyodrębnienia w ewidencji księgowej środków otrzymanych na realizację umowy;</w:t>
      </w:r>
    </w:p>
    <w:p w14:paraId="0B85F44A" w14:textId="77777777" w:rsidR="004A6F22" w:rsidRPr="001751B8" w:rsidRDefault="004A6F22" w:rsidP="002239FB">
      <w:pPr>
        <w:numPr>
          <w:ilvl w:val="1"/>
          <w:numId w:val="5"/>
        </w:numPr>
        <w:tabs>
          <w:tab w:val="clear" w:pos="1440"/>
        </w:tabs>
        <w:spacing w:after="6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1751B8">
        <w:rPr>
          <w:rFonts w:ascii="Times New Roman" w:hAnsi="Times New Roman"/>
          <w:sz w:val="24"/>
          <w:szCs w:val="24"/>
        </w:rPr>
        <w:t>udostępnienie na wezwanie właściwego działu Urzędu Miasta oryginałów dokumentów (faktur, rachunków) oraz dokumentacji, o której mowa wyżej, celem kontroli prawidłowości wydatkowania dotacji oraz kontroli prowadzenia właściwej dokumentacji z nią związanej;</w:t>
      </w:r>
    </w:p>
    <w:p w14:paraId="2CF963F2" w14:textId="77777777" w:rsidR="004A6F22" w:rsidRPr="001751B8" w:rsidRDefault="004A6F22" w:rsidP="00647B70">
      <w:pPr>
        <w:numPr>
          <w:ilvl w:val="1"/>
          <w:numId w:val="5"/>
        </w:numPr>
        <w:tabs>
          <w:tab w:val="clear" w:pos="1440"/>
        </w:tabs>
        <w:spacing w:after="12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1751B8">
        <w:rPr>
          <w:rFonts w:ascii="Times New Roman" w:hAnsi="Times New Roman"/>
          <w:sz w:val="24"/>
          <w:szCs w:val="24"/>
        </w:rPr>
        <w:t>kontrola, o której mowa wyżej, nie ogranicza prawa Gminy Miasta Toruń do kontroli całości realizowanego zadania pod względem finansowym i merytorycznym.</w:t>
      </w:r>
    </w:p>
    <w:p w14:paraId="767C0311" w14:textId="0057DCFC" w:rsidR="00D3644A" w:rsidRPr="001751B8" w:rsidRDefault="004A6F22" w:rsidP="00647B70">
      <w:pPr>
        <w:numPr>
          <w:ilvl w:val="0"/>
          <w:numId w:val="27"/>
        </w:numPr>
        <w:spacing w:after="12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751B8">
        <w:rPr>
          <w:rFonts w:ascii="Times New Roman" w:hAnsi="Times New Roman"/>
          <w:sz w:val="24"/>
          <w:szCs w:val="24"/>
          <w:shd w:val="clear" w:color="auto" w:fill="FFFFFF"/>
        </w:rPr>
        <w:t>Przyznanie dotacji na realizację zadania nie zwalnia oferenta z</w:t>
      </w:r>
      <w:r w:rsidRPr="001751B8">
        <w:rPr>
          <w:rFonts w:ascii="Times New Roman" w:hAnsi="Times New Roman"/>
          <w:sz w:val="24"/>
          <w:szCs w:val="24"/>
        </w:rPr>
        <w:t xml:space="preserve"> </w:t>
      </w:r>
      <w:r w:rsidRPr="001751B8">
        <w:rPr>
          <w:rFonts w:ascii="Times New Roman" w:hAnsi="Times New Roman"/>
          <w:sz w:val="24"/>
          <w:szCs w:val="24"/>
          <w:shd w:val="clear" w:color="auto" w:fill="FFFFFF"/>
        </w:rPr>
        <w:t>konieczności uzyskania zgody właściciela terenu na lokalizację</w:t>
      </w:r>
      <w:r w:rsidRPr="001751B8">
        <w:rPr>
          <w:rFonts w:ascii="Times New Roman" w:hAnsi="Times New Roman"/>
          <w:sz w:val="24"/>
          <w:szCs w:val="24"/>
        </w:rPr>
        <w:t xml:space="preserve"> </w:t>
      </w:r>
      <w:r w:rsidRPr="001751B8">
        <w:rPr>
          <w:rFonts w:ascii="Times New Roman" w:hAnsi="Times New Roman"/>
          <w:sz w:val="24"/>
          <w:szCs w:val="24"/>
          <w:shd w:val="clear" w:color="auto" w:fill="FFFFFF"/>
        </w:rPr>
        <w:t>wydarzenia w przestrzeni publicznej oraz innych wymaganych uzgodnień. W</w:t>
      </w:r>
      <w:r w:rsidRPr="001751B8">
        <w:rPr>
          <w:rFonts w:ascii="Times New Roman" w:hAnsi="Times New Roman"/>
          <w:sz w:val="24"/>
          <w:szCs w:val="24"/>
        </w:rPr>
        <w:t xml:space="preserve"> </w:t>
      </w:r>
      <w:r w:rsidRPr="001751B8">
        <w:rPr>
          <w:rFonts w:ascii="Times New Roman" w:hAnsi="Times New Roman"/>
          <w:sz w:val="24"/>
          <w:szCs w:val="24"/>
          <w:shd w:val="clear" w:color="auto" w:fill="FFFFFF"/>
        </w:rPr>
        <w:t>przypadku zadań, które mają być realizowane w przestrzeni publicznej</w:t>
      </w:r>
      <w:r w:rsidRPr="001751B8">
        <w:rPr>
          <w:rFonts w:ascii="Times New Roman" w:hAnsi="Times New Roman"/>
          <w:sz w:val="24"/>
          <w:szCs w:val="24"/>
        </w:rPr>
        <w:t xml:space="preserve"> </w:t>
      </w:r>
      <w:r w:rsidRPr="001751B8">
        <w:rPr>
          <w:rFonts w:ascii="Times New Roman" w:hAnsi="Times New Roman"/>
          <w:sz w:val="24"/>
          <w:szCs w:val="24"/>
          <w:shd w:val="clear" w:color="auto" w:fill="FFFFFF"/>
        </w:rPr>
        <w:t>Zespołu Staromiejskiego oferent jest zobowiązany do dokonania wstępnej</w:t>
      </w:r>
      <w:r w:rsidRPr="001751B8">
        <w:rPr>
          <w:rFonts w:ascii="Times New Roman" w:hAnsi="Times New Roman"/>
          <w:sz w:val="24"/>
          <w:szCs w:val="24"/>
        </w:rPr>
        <w:br/>
      </w:r>
      <w:r w:rsidRPr="001751B8">
        <w:rPr>
          <w:rFonts w:ascii="Times New Roman" w:hAnsi="Times New Roman"/>
          <w:sz w:val="24"/>
          <w:szCs w:val="24"/>
          <w:shd w:val="clear" w:color="auto" w:fill="FFFFFF"/>
        </w:rPr>
        <w:t>rezerwacji terenu, w formie pisemnej lub mailowej, przed złożeniem oferty realizacji</w:t>
      </w:r>
      <w:r w:rsidRPr="001751B8">
        <w:rPr>
          <w:rFonts w:ascii="Times New Roman" w:hAnsi="Times New Roman"/>
          <w:sz w:val="24"/>
          <w:szCs w:val="24"/>
        </w:rPr>
        <w:br/>
      </w:r>
      <w:r w:rsidRPr="001751B8">
        <w:rPr>
          <w:rFonts w:ascii="Times New Roman" w:hAnsi="Times New Roman"/>
          <w:sz w:val="24"/>
          <w:szCs w:val="24"/>
          <w:shd w:val="clear" w:color="auto" w:fill="FFFFFF"/>
        </w:rPr>
        <w:t>zadania publicznego. Korespondencję w tej sprawie należy kierować do</w:t>
      </w:r>
      <w:r w:rsidRPr="001751B8">
        <w:rPr>
          <w:rFonts w:ascii="Times New Roman" w:hAnsi="Times New Roman"/>
          <w:sz w:val="24"/>
          <w:szCs w:val="24"/>
        </w:rPr>
        <w:t xml:space="preserve"> </w:t>
      </w:r>
      <w:r w:rsidRPr="001751B8">
        <w:rPr>
          <w:rFonts w:ascii="Times New Roman" w:hAnsi="Times New Roman"/>
          <w:sz w:val="24"/>
          <w:szCs w:val="24"/>
          <w:shd w:val="clear" w:color="auto" w:fill="FFFFFF"/>
        </w:rPr>
        <w:t>Biura Toruńskiego Centrum Miasta,</w:t>
      </w:r>
      <w:r w:rsidRPr="001751B8">
        <w:rPr>
          <w:rFonts w:ascii="Times New Roman" w:hAnsi="Times New Roman"/>
          <w:sz w:val="24"/>
          <w:szCs w:val="24"/>
        </w:rPr>
        <w:t xml:space="preserve"> </w:t>
      </w:r>
      <w:r w:rsidRPr="001751B8">
        <w:rPr>
          <w:rFonts w:ascii="Times New Roman" w:hAnsi="Times New Roman"/>
          <w:sz w:val="24"/>
          <w:szCs w:val="24"/>
          <w:shd w:val="clear" w:color="auto" w:fill="FFFFFF"/>
        </w:rPr>
        <w:t>ul. Wały gen. Sikorskiego 8, tel. 56</w:t>
      </w:r>
      <w:r w:rsidR="00782EFF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1751B8">
        <w:rPr>
          <w:rFonts w:ascii="Times New Roman" w:hAnsi="Times New Roman"/>
          <w:sz w:val="24"/>
          <w:szCs w:val="24"/>
          <w:shd w:val="clear" w:color="auto" w:fill="FFFFFF"/>
        </w:rPr>
        <w:t>611</w:t>
      </w:r>
      <w:r w:rsidR="00782EFF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1751B8">
        <w:rPr>
          <w:rFonts w:ascii="Times New Roman" w:hAnsi="Times New Roman"/>
          <w:sz w:val="24"/>
          <w:szCs w:val="24"/>
          <w:shd w:val="clear" w:color="auto" w:fill="FFFFFF"/>
        </w:rPr>
        <w:t>87</w:t>
      </w:r>
      <w:r w:rsidR="00782EFF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1751B8">
        <w:rPr>
          <w:rFonts w:ascii="Times New Roman" w:hAnsi="Times New Roman"/>
          <w:sz w:val="24"/>
          <w:szCs w:val="24"/>
          <w:shd w:val="clear" w:color="auto" w:fill="FFFFFF"/>
        </w:rPr>
        <w:t>36, e-</w:t>
      </w:r>
      <w:r w:rsidR="00D3644A" w:rsidRPr="001751B8">
        <w:rPr>
          <w:rFonts w:ascii="Times New Roman" w:hAnsi="Times New Roman"/>
          <w:sz w:val="24"/>
          <w:szCs w:val="24"/>
          <w:shd w:val="clear" w:color="auto" w:fill="FFFFFF"/>
        </w:rPr>
        <w:t>m</w:t>
      </w:r>
      <w:r w:rsidRPr="001751B8">
        <w:rPr>
          <w:rFonts w:ascii="Times New Roman" w:hAnsi="Times New Roman"/>
          <w:sz w:val="24"/>
          <w:szCs w:val="24"/>
          <w:shd w:val="clear" w:color="auto" w:fill="FFFFFF"/>
        </w:rPr>
        <w:t>ail:</w:t>
      </w:r>
      <w:r w:rsidR="00D3644A" w:rsidRPr="001751B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hyperlink r:id="rId18" w:history="1">
        <w:r w:rsidR="00D3644A" w:rsidRPr="001751B8">
          <w:rPr>
            <w:rStyle w:val="Hipercze"/>
            <w:rFonts w:ascii="Times New Roman" w:hAnsi="Times New Roman"/>
            <w:sz w:val="24"/>
            <w:szCs w:val="24"/>
            <w:shd w:val="clear" w:color="auto" w:fill="FFFFFF"/>
          </w:rPr>
          <w:t>starowka@um.torun.pl</w:t>
        </w:r>
      </w:hyperlink>
      <w:r w:rsidR="00D3644A" w:rsidRPr="001751B8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Pr="001751B8">
        <w:rPr>
          <w:rFonts w:ascii="Times New Roman" w:hAnsi="Times New Roman"/>
          <w:sz w:val="24"/>
          <w:szCs w:val="24"/>
          <w:shd w:val="clear" w:color="auto" w:fill="FFFFFF"/>
        </w:rPr>
        <w:t>W przypadku uzyskania dotacji na realizację</w:t>
      </w:r>
      <w:r w:rsidRPr="001751B8">
        <w:rPr>
          <w:rFonts w:ascii="Times New Roman" w:hAnsi="Times New Roman"/>
          <w:sz w:val="24"/>
          <w:szCs w:val="24"/>
        </w:rPr>
        <w:t xml:space="preserve"> </w:t>
      </w:r>
      <w:r w:rsidRPr="001751B8">
        <w:rPr>
          <w:rFonts w:ascii="Times New Roman" w:hAnsi="Times New Roman"/>
          <w:sz w:val="24"/>
          <w:szCs w:val="24"/>
          <w:shd w:val="clear" w:color="auto" w:fill="FFFFFF"/>
        </w:rPr>
        <w:t>zadania, oferent jest zobowiązany wystąpić do odpowiedniej jednostki o</w:t>
      </w:r>
      <w:r w:rsidRPr="001751B8">
        <w:rPr>
          <w:rFonts w:ascii="Times New Roman" w:hAnsi="Times New Roman"/>
          <w:sz w:val="24"/>
          <w:szCs w:val="24"/>
        </w:rPr>
        <w:t xml:space="preserve"> </w:t>
      </w:r>
      <w:r w:rsidRPr="001751B8">
        <w:rPr>
          <w:rFonts w:ascii="Times New Roman" w:hAnsi="Times New Roman"/>
          <w:sz w:val="24"/>
          <w:szCs w:val="24"/>
          <w:shd w:val="clear" w:color="auto" w:fill="FFFFFF"/>
        </w:rPr>
        <w:t>wydanie zgody na zajęcie przestrzeni publicznej Zespołu Staromiejskiego:</w:t>
      </w:r>
    </w:p>
    <w:p w14:paraId="0E8EA04F" w14:textId="77777777" w:rsidR="00D3644A" w:rsidRPr="001751B8" w:rsidRDefault="004A6F22" w:rsidP="002239FB">
      <w:pPr>
        <w:pStyle w:val="Akapitzlist"/>
        <w:numPr>
          <w:ilvl w:val="0"/>
          <w:numId w:val="22"/>
        </w:numPr>
        <w:spacing w:after="6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751B8">
        <w:rPr>
          <w:rFonts w:ascii="Times New Roman" w:hAnsi="Times New Roman"/>
          <w:sz w:val="24"/>
          <w:szCs w:val="24"/>
          <w:shd w:val="clear" w:color="auto" w:fill="FFFFFF"/>
        </w:rPr>
        <w:t>jeśli dotyczy ulic: Rynek Staromiejski, Królowej Jadwigi, Różanej,</w:t>
      </w:r>
      <w:r w:rsidRPr="001751B8">
        <w:rPr>
          <w:rFonts w:ascii="Times New Roman" w:hAnsi="Times New Roman"/>
          <w:sz w:val="24"/>
          <w:szCs w:val="24"/>
        </w:rPr>
        <w:br/>
      </w:r>
      <w:r w:rsidRPr="001751B8">
        <w:rPr>
          <w:rFonts w:ascii="Times New Roman" w:hAnsi="Times New Roman"/>
          <w:sz w:val="24"/>
          <w:szCs w:val="24"/>
          <w:shd w:val="clear" w:color="auto" w:fill="FFFFFF"/>
        </w:rPr>
        <w:t>Szerokiej, Chełmińskiej (od skrzyżowania z ul. Franciszkańską do</w:t>
      </w:r>
      <w:r w:rsidR="00D3644A" w:rsidRPr="001751B8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1751B8">
        <w:rPr>
          <w:rFonts w:ascii="Times New Roman" w:hAnsi="Times New Roman"/>
          <w:sz w:val="24"/>
          <w:szCs w:val="24"/>
          <w:shd w:val="clear" w:color="auto" w:fill="FFFFFF"/>
        </w:rPr>
        <w:t>skrzyżowania z ul. Rynek Staromiejski), Rynek Nowomiejski (wydzielona</w:t>
      </w:r>
      <w:r w:rsidR="00D3644A" w:rsidRPr="001751B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751B8">
        <w:rPr>
          <w:rFonts w:ascii="Times New Roman" w:hAnsi="Times New Roman"/>
          <w:sz w:val="24"/>
          <w:szCs w:val="24"/>
          <w:shd w:val="clear" w:color="auto" w:fill="FFFFFF"/>
        </w:rPr>
        <w:t>krawężnikiem środkowa część</w:t>
      </w:r>
      <w:r w:rsidR="00D3644A" w:rsidRPr="001751B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751B8">
        <w:rPr>
          <w:rFonts w:ascii="Times New Roman" w:hAnsi="Times New Roman"/>
          <w:sz w:val="24"/>
          <w:szCs w:val="24"/>
          <w:shd w:val="clear" w:color="auto" w:fill="FFFFFF"/>
        </w:rPr>
        <w:t>ul.</w:t>
      </w:r>
      <w:r w:rsidR="00D3644A" w:rsidRPr="001751B8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1751B8">
        <w:rPr>
          <w:rFonts w:ascii="Times New Roman" w:hAnsi="Times New Roman"/>
          <w:sz w:val="24"/>
          <w:szCs w:val="24"/>
          <w:shd w:val="clear" w:color="auto" w:fill="FFFFFF"/>
        </w:rPr>
        <w:t>Rynek Nowomiejski – płyta Rynku</w:t>
      </w:r>
      <w:r w:rsidR="00D3644A" w:rsidRPr="001751B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751B8">
        <w:rPr>
          <w:rFonts w:ascii="Times New Roman" w:hAnsi="Times New Roman"/>
          <w:sz w:val="24"/>
          <w:szCs w:val="24"/>
          <w:shd w:val="clear" w:color="auto" w:fill="FFFFFF"/>
        </w:rPr>
        <w:t>Nowomiejskiego, bez okalającej ją jezdni i</w:t>
      </w:r>
      <w:r w:rsidR="00D3644A" w:rsidRPr="001751B8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1751B8">
        <w:rPr>
          <w:rFonts w:ascii="Times New Roman" w:hAnsi="Times New Roman"/>
          <w:sz w:val="24"/>
          <w:szCs w:val="24"/>
          <w:shd w:val="clear" w:color="auto" w:fill="FFFFFF"/>
        </w:rPr>
        <w:t>chodników i z wyłączeniem</w:t>
      </w:r>
      <w:r w:rsidR="00D3644A" w:rsidRPr="001751B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751B8">
        <w:rPr>
          <w:rFonts w:ascii="Times New Roman" w:hAnsi="Times New Roman"/>
          <w:sz w:val="24"/>
          <w:szCs w:val="24"/>
          <w:shd w:val="clear" w:color="auto" w:fill="FFFFFF"/>
        </w:rPr>
        <w:t>działek nr 134 i 135), Wielkie Garbary (od</w:t>
      </w:r>
      <w:r w:rsidR="00D3644A" w:rsidRPr="001751B8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1751B8">
        <w:rPr>
          <w:rFonts w:ascii="Times New Roman" w:hAnsi="Times New Roman"/>
          <w:sz w:val="24"/>
          <w:szCs w:val="24"/>
          <w:shd w:val="clear" w:color="auto" w:fill="FFFFFF"/>
        </w:rPr>
        <w:t>skrzyżowania z ul. Ślusarską</w:t>
      </w:r>
      <w:r w:rsidR="00D3644A" w:rsidRPr="001751B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751B8">
        <w:rPr>
          <w:rFonts w:ascii="Times New Roman" w:hAnsi="Times New Roman"/>
          <w:sz w:val="24"/>
          <w:szCs w:val="24"/>
          <w:shd w:val="clear" w:color="auto" w:fill="FFFFFF"/>
        </w:rPr>
        <w:t>do skrzyżowania z ul. Królowej Jadwigi), Żeglarskiej (od skrzyżowania z</w:t>
      </w:r>
      <w:r w:rsidRPr="001751B8">
        <w:rPr>
          <w:rFonts w:ascii="Times New Roman" w:hAnsi="Times New Roman"/>
          <w:sz w:val="24"/>
          <w:szCs w:val="24"/>
        </w:rPr>
        <w:t> </w:t>
      </w:r>
      <w:r w:rsidRPr="001751B8">
        <w:rPr>
          <w:rFonts w:ascii="Times New Roman" w:hAnsi="Times New Roman"/>
          <w:sz w:val="24"/>
          <w:szCs w:val="24"/>
          <w:shd w:val="clear" w:color="auto" w:fill="FFFFFF"/>
        </w:rPr>
        <w:t>ul. Kopernika do skrzyżowania z ul. Rynek Staromiejski), Panny Marii,</w:t>
      </w:r>
      <w:r w:rsidR="00D3644A" w:rsidRPr="001751B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751B8">
        <w:rPr>
          <w:rFonts w:ascii="Times New Roman" w:hAnsi="Times New Roman"/>
          <w:sz w:val="24"/>
          <w:szCs w:val="24"/>
          <w:shd w:val="clear" w:color="auto" w:fill="FFFFFF"/>
        </w:rPr>
        <w:t>Łaziennej (od skrzyżowania z ul. Kopernika do</w:t>
      </w:r>
      <w:r w:rsidR="00D3644A" w:rsidRPr="001751B8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1751B8">
        <w:rPr>
          <w:rFonts w:ascii="Times New Roman" w:hAnsi="Times New Roman"/>
          <w:sz w:val="24"/>
          <w:szCs w:val="24"/>
          <w:shd w:val="clear" w:color="auto" w:fill="FFFFFF"/>
        </w:rPr>
        <w:t>skrzyżowania z ul.</w:t>
      </w:r>
      <w:r w:rsidRPr="001751B8">
        <w:rPr>
          <w:rFonts w:ascii="Times New Roman" w:hAnsi="Times New Roman"/>
          <w:sz w:val="24"/>
          <w:szCs w:val="24"/>
        </w:rPr>
        <w:t> </w:t>
      </w:r>
      <w:r w:rsidRPr="001751B8">
        <w:rPr>
          <w:rFonts w:ascii="Times New Roman" w:hAnsi="Times New Roman"/>
          <w:sz w:val="24"/>
          <w:szCs w:val="24"/>
          <w:shd w:val="clear" w:color="auto" w:fill="FFFFFF"/>
        </w:rPr>
        <w:t>Szeroką), Ducha Św. (od skrzyżowania z ul. Kopernika do</w:t>
      </w:r>
      <w:r w:rsidR="00D3644A" w:rsidRPr="001751B8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1751B8">
        <w:rPr>
          <w:rFonts w:ascii="Times New Roman" w:hAnsi="Times New Roman"/>
          <w:sz w:val="24"/>
          <w:szCs w:val="24"/>
          <w:shd w:val="clear" w:color="auto" w:fill="FFFFFF"/>
        </w:rPr>
        <w:t>skrzyżowania z</w:t>
      </w:r>
      <w:r w:rsidRPr="001751B8">
        <w:rPr>
          <w:rFonts w:ascii="Times New Roman" w:hAnsi="Times New Roman"/>
          <w:sz w:val="24"/>
          <w:szCs w:val="24"/>
        </w:rPr>
        <w:t xml:space="preserve"> </w:t>
      </w:r>
      <w:r w:rsidRPr="001751B8">
        <w:rPr>
          <w:rFonts w:ascii="Times New Roman" w:hAnsi="Times New Roman"/>
          <w:sz w:val="24"/>
          <w:szCs w:val="24"/>
          <w:shd w:val="clear" w:color="auto" w:fill="FFFFFF"/>
        </w:rPr>
        <w:t xml:space="preserve">ul. Różaną), Kopernika (od </w:t>
      </w:r>
      <w:r w:rsidRPr="001751B8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skrzyżowania z ul. Ducha Św. do</w:t>
      </w:r>
      <w:r w:rsidR="00D3644A" w:rsidRPr="001751B8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1751B8">
        <w:rPr>
          <w:rFonts w:ascii="Times New Roman" w:hAnsi="Times New Roman"/>
          <w:sz w:val="24"/>
          <w:szCs w:val="24"/>
          <w:shd w:val="clear" w:color="auto" w:fill="FFFFFF"/>
        </w:rPr>
        <w:t>skrzyżowania</w:t>
      </w:r>
      <w:r w:rsidRPr="001751B8">
        <w:rPr>
          <w:rFonts w:ascii="Times New Roman" w:hAnsi="Times New Roman"/>
          <w:sz w:val="24"/>
          <w:szCs w:val="24"/>
        </w:rPr>
        <w:t xml:space="preserve"> </w:t>
      </w:r>
      <w:r w:rsidRPr="001751B8">
        <w:rPr>
          <w:rFonts w:ascii="Times New Roman" w:hAnsi="Times New Roman"/>
          <w:sz w:val="24"/>
          <w:szCs w:val="24"/>
          <w:shd w:val="clear" w:color="auto" w:fill="FFFFFF"/>
        </w:rPr>
        <w:t>z ul. Żeglarską), ul. Szczytnej, ul. Most Pauliński, ul. Szewskiej – właściwą jednostką jest Biuro Toruńskiego Centrum Miasta;</w:t>
      </w:r>
    </w:p>
    <w:p w14:paraId="10A8B75E" w14:textId="77777777" w:rsidR="004A6F22" w:rsidRPr="001751B8" w:rsidRDefault="004A6F22" w:rsidP="00647B70">
      <w:pPr>
        <w:pStyle w:val="Akapitzlist"/>
        <w:numPr>
          <w:ilvl w:val="0"/>
          <w:numId w:val="22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751B8">
        <w:rPr>
          <w:rFonts w:ascii="Times New Roman" w:hAnsi="Times New Roman"/>
          <w:sz w:val="24"/>
          <w:szCs w:val="24"/>
          <w:shd w:val="clear" w:color="auto" w:fill="FFFFFF"/>
        </w:rPr>
        <w:t>w przypadku pozostałych ulic – właściwy jest Miejski Zarząd Dróg w</w:t>
      </w:r>
      <w:r w:rsidRPr="001751B8">
        <w:rPr>
          <w:rFonts w:ascii="Times New Roman" w:hAnsi="Times New Roman"/>
          <w:sz w:val="24"/>
          <w:szCs w:val="24"/>
        </w:rPr>
        <w:t> </w:t>
      </w:r>
      <w:r w:rsidRPr="001751B8">
        <w:rPr>
          <w:rFonts w:ascii="Times New Roman" w:hAnsi="Times New Roman"/>
          <w:sz w:val="24"/>
          <w:szCs w:val="24"/>
          <w:shd w:val="clear" w:color="auto" w:fill="FFFFFF"/>
        </w:rPr>
        <w:t>Toruniu.</w:t>
      </w:r>
    </w:p>
    <w:p w14:paraId="338F3B42" w14:textId="77777777" w:rsidR="004A6F22" w:rsidRPr="001751B8" w:rsidRDefault="004A6F22" w:rsidP="00647B70">
      <w:pPr>
        <w:numPr>
          <w:ilvl w:val="0"/>
          <w:numId w:val="27"/>
        </w:numPr>
        <w:spacing w:after="120"/>
        <w:ind w:left="357" w:hanging="357"/>
        <w:jc w:val="both"/>
        <w:rPr>
          <w:rFonts w:ascii="Times New Roman" w:hAnsi="Times New Roman"/>
          <w:bCs/>
          <w:sz w:val="24"/>
          <w:szCs w:val="24"/>
        </w:rPr>
      </w:pPr>
      <w:r w:rsidRPr="001751B8">
        <w:rPr>
          <w:rFonts w:ascii="Times New Roman" w:hAnsi="Times New Roman"/>
          <w:bCs/>
          <w:sz w:val="24"/>
          <w:szCs w:val="24"/>
        </w:rPr>
        <w:t xml:space="preserve">Wyniki konkursu przedstawione zostaną na tablicy ogłoszeń Urzędu Miasta Torunia oraz zostaną opublikowane w Biuletynie Informacji Publicznej </w:t>
      </w:r>
      <w:hyperlink r:id="rId19" w:history="1">
        <w:r w:rsidRPr="001751B8">
          <w:rPr>
            <w:rStyle w:val="Hipercze"/>
            <w:rFonts w:ascii="Times New Roman" w:hAnsi="Times New Roman"/>
            <w:bCs/>
            <w:sz w:val="24"/>
            <w:szCs w:val="24"/>
          </w:rPr>
          <w:t>www.bip.torun.pl</w:t>
        </w:r>
      </w:hyperlink>
      <w:r w:rsidRPr="001751B8">
        <w:rPr>
          <w:rFonts w:ascii="Times New Roman" w:hAnsi="Times New Roman"/>
          <w:bCs/>
          <w:sz w:val="24"/>
          <w:szCs w:val="24"/>
        </w:rPr>
        <w:t xml:space="preserve"> oraz w</w:t>
      </w:r>
      <w:r w:rsidR="00D3644A" w:rsidRPr="001751B8">
        <w:rPr>
          <w:rFonts w:ascii="Times New Roman" w:hAnsi="Times New Roman"/>
          <w:bCs/>
          <w:sz w:val="24"/>
          <w:szCs w:val="24"/>
        </w:rPr>
        <w:t> </w:t>
      </w:r>
      <w:r w:rsidRPr="001751B8">
        <w:rPr>
          <w:rFonts w:ascii="Times New Roman" w:hAnsi="Times New Roman"/>
          <w:bCs/>
          <w:sz w:val="24"/>
          <w:szCs w:val="24"/>
        </w:rPr>
        <w:t xml:space="preserve">miejskim serwisie informacyjnym dla organizacji pozarządowych orbiToruń: </w:t>
      </w:r>
      <w:hyperlink r:id="rId20" w:history="1">
        <w:r w:rsidRPr="001751B8">
          <w:rPr>
            <w:rStyle w:val="Hipercze"/>
            <w:rFonts w:ascii="Times New Roman" w:hAnsi="Times New Roman"/>
            <w:bCs/>
            <w:sz w:val="24"/>
            <w:szCs w:val="24"/>
          </w:rPr>
          <w:t>www.orbitorun.pl</w:t>
        </w:r>
      </w:hyperlink>
      <w:r w:rsidRPr="001751B8">
        <w:rPr>
          <w:rFonts w:ascii="Times New Roman" w:hAnsi="Times New Roman"/>
          <w:bCs/>
          <w:sz w:val="24"/>
          <w:szCs w:val="24"/>
        </w:rPr>
        <w:t>.</w:t>
      </w:r>
    </w:p>
    <w:p w14:paraId="18E12FF7" w14:textId="77777777" w:rsidR="00D3644A" w:rsidRPr="001751B8" w:rsidRDefault="004A6F22" w:rsidP="00647B70">
      <w:pPr>
        <w:numPr>
          <w:ilvl w:val="0"/>
          <w:numId w:val="27"/>
        </w:numPr>
        <w:spacing w:after="120"/>
        <w:ind w:left="357" w:hanging="357"/>
        <w:jc w:val="both"/>
        <w:rPr>
          <w:rFonts w:ascii="Times New Roman" w:hAnsi="Times New Roman"/>
          <w:bCs/>
          <w:sz w:val="24"/>
          <w:szCs w:val="24"/>
        </w:rPr>
      </w:pPr>
      <w:r w:rsidRPr="001751B8">
        <w:rPr>
          <w:rFonts w:ascii="Times New Roman" w:hAnsi="Times New Roman"/>
          <w:b/>
          <w:sz w:val="24"/>
          <w:szCs w:val="24"/>
        </w:rPr>
        <w:t>Oferent jest zobowiązany do sporządzenia i złożenia sprawozdania z wykonania zadania</w:t>
      </w:r>
      <w:r w:rsidRPr="001751B8">
        <w:rPr>
          <w:rFonts w:ascii="Times New Roman" w:hAnsi="Times New Roman"/>
          <w:sz w:val="24"/>
          <w:szCs w:val="24"/>
        </w:rPr>
        <w:t xml:space="preserve"> publicznego w terminie wskazanym w umowie jednak nie później niż w terminie</w:t>
      </w:r>
      <w:r w:rsidR="00D3644A" w:rsidRPr="001751B8">
        <w:rPr>
          <w:rFonts w:ascii="Times New Roman" w:hAnsi="Times New Roman"/>
          <w:sz w:val="24"/>
          <w:szCs w:val="24"/>
        </w:rPr>
        <w:t xml:space="preserve"> </w:t>
      </w:r>
      <w:r w:rsidRPr="001751B8">
        <w:rPr>
          <w:rFonts w:ascii="Times New Roman" w:hAnsi="Times New Roman"/>
          <w:sz w:val="24"/>
          <w:szCs w:val="24"/>
        </w:rPr>
        <w:t>30</w:t>
      </w:r>
      <w:r w:rsidR="00D3644A" w:rsidRPr="001751B8">
        <w:rPr>
          <w:rFonts w:ascii="Times New Roman" w:hAnsi="Times New Roman"/>
          <w:sz w:val="24"/>
          <w:szCs w:val="24"/>
        </w:rPr>
        <w:t> </w:t>
      </w:r>
      <w:r w:rsidRPr="001751B8">
        <w:rPr>
          <w:rFonts w:ascii="Times New Roman" w:hAnsi="Times New Roman"/>
          <w:sz w:val="24"/>
          <w:szCs w:val="24"/>
        </w:rPr>
        <w:t xml:space="preserve">dni od dnia zakończenia realizacji zadania. Sprawozdanie należy złożyć - </w:t>
      </w:r>
      <w:r w:rsidRPr="001751B8">
        <w:rPr>
          <w:rFonts w:ascii="Times New Roman" w:hAnsi="Times New Roman"/>
          <w:b/>
          <w:sz w:val="24"/>
          <w:szCs w:val="24"/>
        </w:rPr>
        <w:t xml:space="preserve">w formie elektronicznej za pomocą GENERATORA OFERT witkac.pl oraz w wersji papierowej </w:t>
      </w:r>
      <w:r w:rsidRPr="001751B8">
        <w:rPr>
          <w:rFonts w:ascii="Times New Roman" w:hAnsi="Times New Roman"/>
          <w:sz w:val="24"/>
          <w:szCs w:val="24"/>
        </w:rPr>
        <w:t xml:space="preserve">stanowiącej wydruk z GENERATORA OFERT witkac.pl zawierający zgodną sumę kontrolną. Druk sprawozdania znajdujący się w GENERATORZE OFERT witkac.pl powstał na podstawie wzoru określonego </w:t>
      </w:r>
      <w:r w:rsidRPr="001751B8">
        <w:rPr>
          <w:rFonts w:ascii="Times New Roman" w:hAnsi="Times New Roman"/>
          <w:bCs/>
          <w:sz w:val="24"/>
          <w:szCs w:val="24"/>
        </w:rPr>
        <w:t xml:space="preserve">w </w:t>
      </w:r>
      <w:r w:rsidRPr="001751B8">
        <w:rPr>
          <w:rFonts w:ascii="Times New Roman" w:hAnsi="Times New Roman"/>
          <w:sz w:val="24"/>
          <w:szCs w:val="24"/>
        </w:rPr>
        <w:t>Rozporządzeniu Przewodniczącego Komitetu do</w:t>
      </w:r>
      <w:r w:rsidR="00D3644A" w:rsidRPr="001751B8">
        <w:rPr>
          <w:rFonts w:ascii="Times New Roman" w:hAnsi="Times New Roman"/>
          <w:sz w:val="24"/>
          <w:szCs w:val="24"/>
        </w:rPr>
        <w:t> </w:t>
      </w:r>
      <w:r w:rsidRPr="001751B8">
        <w:rPr>
          <w:rFonts w:ascii="Times New Roman" w:hAnsi="Times New Roman"/>
          <w:sz w:val="24"/>
          <w:szCs w:val="24"/>
        </w:rPr>
        <w:t>spraw Pożytku Publicznego z dnia 24 października 2018 r. w sprawie wzorów ofert i</w:t>
      </w:r>
      <w:r w:rsidR="00D3644A" w:rsidRPr="001751B8">
        <w:rPr>
          <w:rFonts w:ascii="Times New Roman" w:hAnsi="Times New Roman"/>
          <w:sz w:val="24"/>
          <w:szCs w:val="24"/>
        </w:rPr>
        <w:t> </w:t>
      </w:r>
      <w:r w:rsidRPr="001751B8">
        <w:rPr>
          <w:rFonts w:ascii="Times New Roman" w:hAnsi="Times New Roman"/>
          <w:sz w:val="24"/>
          <w:szCs w:val="24"/>
        </w:rPr>
        <w:t>ramowych wzorów umów dotyczących realizacji zadań publicznych oraz wzorów sprawozdań z wykonania tych zadań (Dz.U. 2018 poz. 2057).</w:t>
      </w:r>
    </w:p>
    <w:p w14:paraId="11F9DA2B" w14:textId="28E24151" w:rsidR="00D3644A" w:rsidRPr="001751B8" w:rsidRDefault="004A6F22" w:rsidP="007F702F">
      <w:pPr>
        <w:numPr>
          <w:ilvl w:val="0"/>
          <w:numId w:val="27"/>
        </w:numPr>
        <w:spacing w:after="120"/>
        <w:ind w:left="357" w:hanging="357"/>
        <w:jc w:val="both"/>
        <w:rPr>
          <w:rFonts w:ascii="Times New Roman" w:hAnsi="Times New Roman"/>
          <w:bCs/>
          <w:sz w:val="24"/>
          <w:szCs w:val="24"/>
        </w:rPr>
      </w:pPr>
      <w:r w:rsidRPr="001751B8">
        <w:rPr>
          <w:rFonts w:ascii="Times New Roman" w:hAnsi="Times New Roman"/>
          <w:sz w:val="24"/>
          <w:szCs w:val="24"/>
        </w:rPr>
        <w:t>W wyjątkowych przypadkach, w sytuacji unieruchomienia GENERATORA OFERT witkac.pl, dopuszcza się złożenie sprawozdania wyłącznie w wersji papierowej zarówno w</w:t>
      </w:r>
      <w:r w:rsidR="0016008A">
        <w:rPr>
          <w:rFonts w:ascii="Times New Roman" w:hAnsi="Times New Roman"/>
          <w:sz w:val="24"/>
          <w:szCs w:val="24"/>
        </w:rPr>
        <w:t> </w:t>
      </w:r>
      <w:r w:rsidRPr="001751B8">
        <w:rPr>
          <w:rFonts w:ascii="Times New Roman" w:hAnsi="Times New Roman"/>
          <w:sz w:val="24"/>
          <w:szCs w:val="24"/>
        </w:rPr>
        <w:t>trybie konkursowym, jak i pozakonkursowym. W razie wystąpienia okoliczności, o</w:t>
      </w:r>
      <w:r w:rsidR="00D3644A" w:rsidRPr="001751B8">
        <w:rPr>
          <w:rFonts w:ascii="Times New Roman" w:hAnsi="Times New Roman"/>
          <w:sz w:val="24"/>
          <w:szCs w:val="24"/>
        </w:rPr>
        <w:t> </w:t>
      </w:r>
      <w:r w:rsidRPr="001751B8">
        <w:rPr>
          <w:rFonts w:ascii="Times New Roman" w:hAnsi="Times New Roman"/>
          <w:sz w:val="24"/>
          <w:szCs w:val="24"/>
        </w:rPr>
        <w:t xml:space="preserve">których mowa wyżej - informacja w tej sprawie zostanie podana do publicznej wiadomości co najmniej w formie komunikatu </w:t>
      </w:r>
      <w:r w:rsidRPr="001751B8">
        <w:rPr>
          <w:rFonts w:ascii="Times New Roman" w:hAnsi="Times New Roman"/>
          <w:bCs/>
          <w:sz w:val="24"/>
          <w:szCs w:val="24"/>
        </w:rPr>
        <w:t xml:space="preserve">w miejskim serwisie informacyjnym dla organizacji pozarządowych orbiToruń: </w:t>
      </w:r>
      <w:hyperlink r:id="rId21" w:history="1">
        <w:r w:rsidRPr="001751B8">
          <w:rPr>
            <w:rStyle w:val="Hipercze"/>
            <w:rFonts w:ascii="Times New Roman" w:hAnsi="Times New Roman"/>
            <w:bCs/>
            <w:sz w:val="24"/>
            <w:szCs w:val="24"/>
          </w:rPr>
          <w:t>www.orbitorun.pl</w:t>
        </w:r>
      </w:hyperlink>
      <w:r w:rsidRPr="001751B8">
        <w:rPr>
          <w:rFonts w:ascii="Times New Roman" w:hAnsi="Times New Roman"/>
          <w:bCs/>
          <w:sz w:val="24"/>
          <w:szCs w:val="24"/>
        </w:rPr>
        <w:t>.</w:t>
      </w:r>
      <w:r w:rsidR="00D3644A" w:rsidRPr="001751B8">
        <w:rPr>
          <w:rFonts w:ascii="Times New Roman" w:hAnsi="Times New Roman"/>
          <w:bCs/>
          <w:sz w:val="24"/>
          <w:szCs w:val="24"/>
        </w:rPr>
        <w:t xml:space="preserve"> </w:t>
      </w:r>
      <w:r w:rsidRPr="001751B8">
        <w:rPr>
          <w:rFonts w:ascii="Times New Roman" w:hAnsi="Times New Roman"/>
          <w:sz w:val="24"/>
          <w:szCs w:val="24"/>
        </w:rPr>
        <w:t xml:space="preserve">W sytuacji, gdy na skutek unieruchomienia Generatora ofert, oferta została złożona wyłącznie w wersji papierowej, sprawozdanie należy złożyć jedynie w wersji papierowej. </w:t>
      </w:r>
    </w:p>
    <w:p w14:paraId="39336961" w14:textId="77777777" w:rsidR="004A6F22" w:rsidRPr="001751B8" w:rsidRDefault="004A6F22" w:rsidP="007F702F">
      <w:pPr>
        <w:numPr>
          <w:ilvl w:val="0"/>
          <w:numId w:val="27"/>
        </w:numPr>
        <w:spacing w:after="120"/>
        <w:ind w:left="357" w:hanging="357"/>
        <w:jc w:val="both"/>
        <w:rPr>
          <w:rFonts w:ascii="Times New Roman" w:hAnsi="Times New Roman"/>
          <w:bCs/>
          <w:sz w:val="24"/>
          <w:szCs w:val="24"/>
        </w:rPr>
      </w:pPr>
      <w:r w:rsidRPr="001751B8">
        <w:rPr>
          <w:rFonts w:ascii="Times New Roman" w:hAnsi="Times New Roman"/>
          <w:sz w:val="24"/>
          <w:szCs w:val="24"/>
        </w:rPr>
        <w:t xml:space="preserve">Wydruk sprawozdania z GENERATORA OFERT witkac.pl zawierający zgodną sumę kontrolną, powinien zostać podpisany przez osobę lub osoby uprawnione, które </w:t>
      </w:r>
      <w:r w:rsidRPr="001751B8">
        <w:rPr>
          <w:rFonts w:ascii="Times New Roman" w:eastAsia="TTE14D2C80t00" w:hAnsi="Times New Roman"/>
          <w:bCs/>
          <w:sz w:val="24"/>
          <w:szCs w:val="24"/>
        </w:rPr>
        <w:t xml:space="preserve">zgodnie </w:t>
      </w:r>
      <w:r w:rsidRPr="001751B8">
        <w:rPr>
          <w:rFonts w:ascii="Times New Roman" w:eastAsia="TTE14D2C80t00" w:hAnsi="Times New Roman"/>
          <w:bCs/>
          <w:sz w:val="24"/>
          <w:szCs w:val="24"/>
        </w:rPr>
        <w:br/>
        <w:t xml:space="preserve">z zapisami w KRS lub innym dokumencie prawnym są upoważnione do reprezentowania oferenta na zewnątrz i zaciągania w jego imieniu zobowiązań finansowych (zawierania umów). </w:t>
      </w:r>
    </w:p>
    <w:p w14:paraId="045E8C34" w14:textId="1D8596E3" w:rsidR="004A6F22" w:rsidRPr="001751B8" w:rsidRDefault="004A6F22" w:rsidP="007F702F">
      <w:pPr>
        <w:numPr>
          <w:ilvl w:val="0"/>
          <w:numId w:val="27"/>
        </w:numPr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751B8">
        <w:rPr>
          <w:rFonts w:ascii="Times New Roman" w:hAnsi="Times New Roman"/>
          <w:sz w:val="24"/>
          <w:szCs w:val="24"/>
        </w:rPr>
        <w:t>W sytuacji wystąpienia siły wyższej dopuszcza się możliwość złożenia sprawozdania wygenerowanego, wydrukowanego i opatrzonego właściwymi podpisami (</w:t>
      </w:r>
      <w:r w:rsidRPr="001751B8">
        <w:rPr>
          <w:rFonts w:ascii="Times New Roman" w:hAnsi="Times New Roman"/>
          <w:iCs/>
          <w:sz w:val="24"/>
          <w:szCs w:val="24"/>
        </w:rPr>
        <w:t>zgodnie z</w:t>
      </w:r>
      <w:r w:rsidR="00D3644A" w:rsidRPr="001751B8">
        <w:rPr>
          <w:rFonts w:ascii="Times New Roman" w:hAnsi="Times New Roman"/>
          <w:iCs/>
          <w:sz w:val="24"/>
          <w:szCs w:val="24"/>
        </w:rPr>
        <w:t> </w:t>
      </w:r>
      <w:r w:rsidRPr="001751B8">
        <w:rPr>
          <w:rFonts w:ascii="Times New Roman" w:hAnsi="Times New Roman"/>
          <w:iCs/>
          <w:sz w:val="24"/>
          <w:szCs w:val="24"/>
        </w:rPr>
        <w:t xml:space="preserve">zapisami w KRS lub innego dokumentu prawnego) </w:t>
      </w:r>
      <w:r w:rsidRPr="001751B8">
        <w:rPr>
          <w:rFonts w:ascii="Times New Roman" w:hAnsi="Times New Roman"/>
          <w:sz w:val="24"/>
          <w:szCs w:val="24"/>
        </w:rPr>
        <w:t>w formie skanu przesłanego drogą e</w:t>
      </w:r>
      <w:r w:rsidR="006B3E0B">
        <w:rPr>
          <w:rFonts w:ascii="Times New Roman" w:hAnsi="Times New Roman"/>
          <w:sz w:val="24"/>
          <w:szCs w:val="24"/>
        </w:rPr>
        <w:noBreakHyphen/>
      </w:r>
      <w:r w:rsidRPr="001751B8">
        <w:rPr>
          <w:rFonts w:ascii="Times New Roman" w:hAnsi="Times New Roman"/>
          <w:sz w:val="24"/>
          <w:szCs w:val="24"/>
        </w:rPr>
        <w:t>mailową, na adres:</w:t>
      </w:r>
      <w:r w:rsidR="00CC4D29">
        <w:rPr>
          <w:rFonts w:ascii="Times New Roman" w:hAnsi="Times New Roman"/>
          <w:sz w:val="24"/>
          <w:szCs w:val="24"/>
        </w:rPr>
        <w:t xml:space="preserve"> </w:t>
      </w:r>
      <w:r w:rsidR="009E6C3F" w:rsidRPr="00782EFF">
        <w:rPr>
          <w:rFonts w:ascii="Times New Roman" w:hAnsi="Times New Roman"/>
          <w:b/>
          <w:sz w:val="24"/>
          <w:szCs w:val="24"/>
        </w:rPr>
        <w:t>wol@um.torun.pl</w:t>
      </w:r>
      <w:r w:rsidR="009E6C3F">
        <w:rPr>
          <w:rFonts w:ascii="Times New Roman" w:hAnsi="Times New Roman"/>
          <w:sz w:val="24"/>
          <w:szCs w:val="24"/>
        </w:rPr>
        <w:t>.</w:t>
      </w:r>
      <w:r w:rsidR="00D3644A" w:rsidRPr="001751B8">
        <w:rPr>
          <w:rFonts w:ascii="Times New Roman" w:hAnsi="Times New Roman"/>
          <w:sz w:val="24"/>
          <w:szCs w:val="24"/>
        </w:rPr>
        <w:t xml:space="preserve"> </w:t>
      </w:r>
      <w:r w:rsidRPr="001751B8">
        <w:rPr>
          <w:rFonts w:ascii="Times New Roman" w:hAnsi="Times New Roman"/>
          <w:sz w:val="24"/>
          <w:szCs w:val="24"/>
        </w:rPr>
        <w:t>W tym przypadku za datę dostarczenia sprawozdania uznaje się datę wpływu skanu na wskazaną skrzynkę e-mailową (skan musi wpłynąć na właściwą skrzynkę e-mailową najpóźniej do godz. 23:59 ostatniego dnia obowiązującego terminu). Niezwłocznie po ustaniu siły wyższej, która uniemożliwiła dostarczenie sprawozdania osobiście, pocztą lub kurierem, sprawozdanie należy złożyć w</w:t>
      </w:r>
      <w:r w:rsidR="00D3644A" w:rsidRPr="001751B8">
        <w:rPr>
          <w:rFonts w:ascii="Times New Roman" w:hAnsi="Times New Roman"/>
          <w:sz w:val="24"/>
          <w:szCs w:val="24"/>
        </w:rPr>
        <w:t> </w:t>
      </w:r>
      <w:r w:rsidRPr="001751B8">
        <w:rPr>
          <w:rFonts w:ascii="Times New Roman" w:hAnsi="Times New Roman"/>
          <w:sz w:val="24"/>
          <w:szCs w:val="24"/>
        </w:rPr>
        <w:t>formie papierowej do Urzędu Miasta Torunia  (do działu koordynującego realizację zadania).</w:t>
      </w:r>
    </w:p>
    <w:p w14:paraId="134FB853" w14:textId="7B88C9F8" w:rsidR="004A6F22" w:rsidRPr="001E7FFC" w:rsidRDefault="004A6F22" w:rsidP="00C73074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A0E69">
        <w:rPr>
          <w:rFonts w:ascii="Times New Roman" w:hAnsi="Times New Roman"/>
          <w:bCs/>
          <w:sz w:val="24"/>
          <w:szCs w:val="24"/>
        </w:rPr>
        <w:t xml:space="preserve">Zleceniodawca może </w:t>
      </w:r>
      <w:r w:rsidRPr="00DA0E69">
        <w:rPr>
          <w:rFonts w:ascii="Times New Roman" w:hAnsi="Times New Roman"/>
          <w:sz w:val="24"/>
          <w:szCs w:val="24"/>
        </w:rPr>
        <w:t>wezwać Zleceniobiorcę do złożenia</w:t>
      </w:r>
      <w:r w:rsidRPr="00DA0E69">
        <w:rPr>
          <w:rFonts w:ascii="Times New Roman" w:hAnsi="Times New Roman"/>
          <w:bCs/>
          <w:sz w:val="24"/>
          <w:szCs w:val="24"/>
        </w:rPr>
        <w:t xml:space="preserve"> wraz ze sprawozdaniami częściowymi i/lub końcowymi z realizacji zadania publicznego </w:t>
      </w:r>
      <w:r w:rsidRPr="00DA0E69">
        <w:rPr>
          <w:rFonts w:ascii="Times New Roman" w:hAnsi="Times New Roman"/>
          <w:sz w:val="24"/>
          <w:szCs w:val="24"/>
        </w:rPr>
        <w:t xml:space="preserve">wykazu </w:t>
      </w:r>
      <w:r w:rsidRPr="00DA0E69">
        <w:rPr>
          <w:rFonts w:ascii="Times New Roman" w:hAnsi="Times New Roman"/>
          <w:bCs/>
          <w:sz w:val="24"/>
          <w:szCs w:val="24"/>
        </w:rPr>
        <w:t>wszystkich faktur (rachunków</w:t>
      </w:r>
      <w:r w:rsidRPr="00DA0E69">
        <w:rPr>
          <w:rFonts w:ascii="Times New Roman" w:hAnsi="Times New Roman"/>
          <w:sz w:val="24"/>
          <w:szCs w:val="24"/>
        </w:rPr>
        <w:t xml:space="preserve">), które związane były z </w:t>
      </w:r>
      <w:r w:rsidRPr="00DA0E69">
        <w:rPr>
          <w:rFonts w:ascii="Times New Roman" w:hAnsi="Times New Roman"/>
          <w:bCs/>
          <w:sz w:val="24"/>
          <w:szCs w:val="24"/>
        </w:rPr>
        <w:t>wykonaniem zadania</w:t>
      </w:r>
      <w:r w:rsidR="001E7FFC">
        <w:rPr>
          <w:rFonts w:ascii="Times New Roman" w:hAnsi="Times New Roman"/>
          <w:bCs/>
          <w:sz w:val="24"/>
          <w:szCs w:val="24"/>
        </w:rPr>
        <w:t>. /-/</w:t>
      </w:r>
    </w:p>
    <w:p w14:paraId="11004A24" w14:textId="77777777" w:rsidR="001E7FFC" w:rsidRDefault="001E7FFC" w:rsidP="001E7FFC">
      <w:pPr>
        <w:jc w:val="both"/>
        <w:rPr>
          <w:b/>
        </w:rPr>
        <w:sectPr w:rsidR="001E7FFC" w:rsidSect="003B669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0B04519" w14:textId="553C9A82" w:rsidR="001E7FFC" w:rsidRDefault="001E7FFC" w:rsidP="001E7FFC">
      <w:pPr>
        <w:spacing w:after="0" w:line="240" w:lineRule="auto"/>
        <w:jc w:val="both"/>
        <w:rPr>
          <w:b/>
        </w:rPr>
      </w:pPr>
      <w:r w:rsidRPr="003012E1">
        <w:rPr>
          <w:b/>
        </w:rPr>
        <w:lastRenderedPageBreak/>
        <w:t>KLAUZULA INFORMACYJNA</w:t>
      </w:r>
    </w:p>
    <w:p w14:paraId="1557B71D" w14:textId="77777777" w:rsidR="001E7FFC" w:rsidRPr="003012E1" w:rsidRDefault="001E7FFC" w:rsidP="001E7FFC">
      <w:pPr>
        <w:spacing w:after="0" w:line="240" w:lineRule="auto"/>
        <w:jc w:val="both"/>
        <w:rPr>
          <w:b/>
        </w:rPr>
      </w:pPr>
      <w:r w:rsidRPr="003012E1">
        <w:rPr>
          <w:b/>
        </w:rPr>
        <w:t xml:space="preserve">DOTYCZĄCA PRZETWARZANIA DANYCH OSOBOWYCH </w:t>
      </w:r>
    </w:p>
    <w:p w14:paraId="61187DA5" w14:textId="77777777" w:rsidR="001E7FFC" w:rsidRPr="003012E1" w:rsidRDefault="001E7FFC" w:rsidP="001E7FFC">
      <w:pPr>
        <w:spacing w:after="0" w:line="240" w:lineRule="auto"/>
        <w:jc w:val="both"/>
      </w:pPr>
    </w:p>
    <w:p w14:paraId="0398FFEE" w14:textId="77777777" w:rsidR="001E7FFC" w:rsidRPr="003012E1" w:rsidRDefault="001E7FFC" w:rsidP="001E7FFC">
      <w:pPr>
        <w:spacing w:after="0" w:line="240" w:lineRule="auto"/>
        <w:jc w:val="both"/>
      </w:pPr>
      <w:r w:rsidRPr="003012E1">
        <w:t>Administratorem moich danych osobowych jest Gmina Miasta Toruń, z siedzibą w Toruniu przy ul. Wały Generała Sikorskiego 8.</w:t>
      </w:r>
      <w:r>
        <w:t xml:space="preserve"> </w:t>
      </w:r>
      <w:r w:rsidRPr="003012E1">
        <w:t xml:space="preserve">W sprawach związanych z ochroną danych osobowych i realizacji </w:t>
      </w:r>
      <w:r>
        <w:t xml:space="preserve">z tym związanych można </w:t>
      </w:r>
      <w:r w:rsidRPr="003012E1">
        <w:t xml:space="preserve">kontaktować się z Inspektorem Ochrony Danych Osobowych mailowo: </w:t>
      </w:r>
      <w:hyperlink r:id="rId22" w:history="1">
        <w:r w:rsidRPr="003012E1">
          <w:rPr>
            <w:u w:val="single"/>
          </w:rPr>
          <w:t>iod@um.torun.pl</w:t>
        </w:r>
      </w:hyperlink>
      <w:r w:rsidRPr="003012E1">
        <w:t>, telefonicznie: 56 611 88 02 lub pisemnie na adres: ul.</w:t>
      </w:r>
      <w:r>
        <w:t> </w:t>
      </w:r>
      <w:r w:rsidRPr="003012E1">
        <w:t>Wały Generała Sikorskiego 8,</w:t>
      </w:r>
      <w:r>
        <w:t xml:space="preserve"> </w:t>
      </w:r>
      <w:r w:rsidRPr="003012E1">
        <w:t>87-100 Toruń.</w:t>
      </w:r>
    </w:p>
    <w:p w14:paraId="1F9F10E6" w14:textId="77777777" w:rsidR="001E7FFC" w:rsidRDefault="001E7FFC" w:rsidP="001E7FFC">
      <w:pPr>
        <w:spacing w:after="0" w:line="240" w:lineRule="auto"/>
        <w:jc w:val="both"/>
      </w:pPr>
    </w:p>
    <w:p w14:paraId="34580D50" w14:textId="77777777" w:rsidR="001E7FFC" w:rsidRPr="003012E1" w:rsidRDefault="001E7FFC" w:rsidP="001E7FFC">
      <w:pPr>
        <w:spacing w:after="0" w:line="240" w:lineRule="auto"/>
        <w:jc w:val="both"/>
      </w:pPr>
      <w:r>
        <w:t xml:space="preserve">Zbierane w ramach postępowania dane </w:t>
      </w:r>
      <w:r w:rsidRPr="003012E1">
        <w:t>osobowe (imię i nazwisko, nr PESEL, dane kontaktowe: nr telefonu, adres,</w:t>
      </w:r>
      <w:r>
        <w:t xml:space="preserve"> </w:t>
      </w:r>
      <w:r w:rsidRPr="003012E1">
        <w:t xml:space="preserve">adres e-mail) będą przetwarzane </w:t>
      </w:r>
      <w:r w:rsidRPr="003012E1">
        <w:rPr>
          <w:bCs/>
        </w:rPr>
        <w:t xml:space="preserve">w celu realizacji procedury </w:t>
      </w:r>
      <w:r w:rsidRPr="003012E1">
        <w:t>otwartego konkursu ofert</w:t>
      </w:r>
      <w:r>
        <w:t xml:space="preserve"> </w:t>
      </w:r>
      <w:r w:rsidRPr="003012E1">
        <w:t>na realizację w 202</w:t>
      </w:r>
      <w:r>
        <w:t>2</w:t>
      </w:r>
      <w:r w:rsidRPr="003012E1">
        <w:t xml:space="preserve"> zadań publicznych Gminy Miasta Toruń i nie będą udostępniane żadnym podmiotom poza uprawnionymi na podstawie przepisów prawa, na podstawie art. 6 ust. 1</w:t>
      </w:r>
      <w:r>
        <w:t xml:space="preserve"> </w:t>
      </w:r>
      <w:r w:rsidRPr="003012E1">
        <w:t>lit. e RODO.</w:t>
      </w:r>
    </w:p>
    <w:p w14:paraId="31039406" w14:textId="77777777" w:rsidR="001E7FFC" w:rsidRDefault="001E7FFC" w:rsidP="001E7FFC">
      <w:pPr>
        <w:autoSpaceDE w:val="0"/>
        <w:autoSpaceDN w:val="0"/>
        <w:adjustRightInd w:val="0"/>
        <w:spacing w:after="0" w:line="240" w:lineRule="auto"/>
        <w:jc w:val="both"/>
      </w:pPr>
    </w:p>
    <w:p w14:paraId="71527B79" w14:textId="77777777" w:rsidR="001E7FFC" w:rsidRDefault="001E7FFC" w:rsidP="001E7FFC">
      <w:pPr>
        <w:autoSpaceDE w:val="0"/>
        <w:autoSpaceDN w:val="0"/>
        <w:adjustRightInd w:val="0"/>
        <w:spacing w:after="0" w:line="240" w:lineRule="auto"/>
        <w:jc w:val="both"/>
      </w:pPr>
      <w:r w:rsidRPr="003012E1">
        <w:t>Podanie danych jest dobrowolne, jednakże w przypadku niepodania danych - udział w</w:t>
      </w:r>
      <w:r>
        <w:t> </w:t>
      </w:r>
      <w:r w:rsidRPr="003012E1">
        <w:t>procedurze otwartego konkursu ofert na realizację w 202</w:t>
      </w:r>
      <w:r>
        <w:t>2</w:t>
      </w:r>
      <w:r w:rsidRPr="003012E1">
        <w:t xml:space="preserve"> zadań publicznych Gminy Miasta Toruń nie będzie możliwy.</w:t>
      </w:r>
    </w:p>
    <w:p w14:paraId="0457D43C" w14:textId="77777777" w:rsidR="001E7FFC" w:rsidRDefault="001E7FFC" w:rsidP="001E7FFC">
      <w:pPr>
        <w:autoSpaceDE w:val="0"/>
        <w:autoSpaceDN w:val="0"/>
        <w:adjustRightInd w:val="0"/>
        <w:spacing w:after="0" w:line="240" w:lineRule="auto"/>
        <w:jc w:val="both"/>
      </w:pPr>
    </w:p>
    <w:p w14:paraId="3875BE44" w14:textId="77777777" w:rsidR="001E7FFC" w:rsidRDefault="001E7FFC" w:rsidP="001E7FFC">
      <w:pPr>
        <w:autoSpaceDE w:val="0"/>
        <w:autoSpaceDN w:val="0"/>
        <w:adjustRightInd w:val="0"/>
        <w:spacing w:after="0" w:line="240" w:lineRule="auto"/>
        <w:jc w:val="both"/>
      </w:pPr>
      <w:r>
        <w:t>D</w:t>
      </w:r>
      <w:r w:rsidRPr="003012E1">
        <w:t xml:space="preserve">ane osobowe nie będą przekazywane poza teren Polski, Unii Europejskiej. </w:t>
      </w:r>
      <w:r>
        <w:t>D</w:t>
      </w:r>
      <w:r w:rsidRPr="003012E1">
        <w:t>ane osobowe będą przechowywane przez okres 5 lat liczonych od końca roku kalendarzowego, w którym został zakończony konkurs ofert.</w:t>
      </w:r>
    </w:p>
    <w:p w14:paraId="18110096" w14:textId="77777777" w:rsidR="001E7FFC" w:rsidRPr="003012E1" w:rsidRDefault="001E7FFC" w:rsidP="001E7FFC">
      <w:pPr>
        <w:autoSpaceDE w:val="0"/>
        <w:autoSpaceDN w:val="0"/>
        <w:adjustRightInd w:val="0"/>
        <w:spacing w:after="0" w:line="240" w:lineRule="auto"/>
        <w:jc w:val="both"/>
      </w:pPr>
    </w:p>
    <w:p w14:paraId="5F5031B6" w14:textId="77777777" w:rsidR="001E7FFC" w:rsidRPr="003012E1" w:rsidRDefault="001E7FFC" w:rsidP="001E7FFC">
      <w:pPr>
        <w:pStyle w:val="Akapitzlist"/>
        <w:spacing w:after="0" w:line="240" w:lineRule="auto"/>
        <w:ind w:left="0"/>
        <w:jc w:val="both"/>
      </w:pPr>
      <w:r>
        <w:t>Podający dane osobowe ma prawo do</w:t>
      </w:r>
      <w:r w:rsidRPr="003012E1">
        <w:t>:</w:t>
      </w:r>
    </w:p>
    <w:p w14:paraId="22900E4D" w14:textId="77777777" w:rsidR="001E7FFC" w:rsidRPr="003012E1" w:rsidRDefault="001E7FFC" w:rsidP="001E7FFC">
      <w:pPr>
        <w:pStyle w:val="Akapitzlist"/>
        <w:spacing w:after="0" w:line="240" w:lineRule="auto"/>
        <w:ind w:left="0"/>
        <w:jc w:val="both"/>
      </w:pPr>
      <w:r w:rsidRPr="003012E1">
        <w:t>a) prawo dostępu do danych osobowych, w tym prawo do uzyskania kopii tych danych;</w:t>
      </w:r>
    </w:p>
    <w:p w14:paraId="0B816B21" w14:textId="77777777" w:rsidR="001E7FFC" w:rsidRPr="003012E1" w:rsidRDefault="001E7FFC" w:rsidP="001E7FFC">
      <w:pPr>
        <w:pStyle w:val="Akapitzlist"/>
        <w:spacing w:after="0" w:line="240" w:lineRule="auto"/>
        <w:ind w:left="0"/>
        <w:jc w:val="both"/>
      </w:pPr>
      <w:r w:rsidRPr="003012E1">
        <w:t>b) prawo do żądania sprostowania (poprawiania) danych osobowych;</w:t>
      </w:r>
    </w:p>
    <w:p w14:paraId="7EF78B94" w14:textId="77777777" w:rsidR="001E7FFC" w:rsidRPr="003012E1" w:rsidRDefault="001E7FFC" w:rsidP="001E7FFC">
      <w:pPr>
        <w:pStyle w:val="Akapitzlist"/>
        <w:spacing w:after="0" w:line="240" w:lineRule="auto"/>
        <w:ind w:left="0"/>
        <w:jc w:val="both"/>
      </w:pPr>
      <w:r w:rsidRPr="003012E1">
        <w:t>c) prawo do żądania usunięcia danych osobowych (tzw. prawo do bycia zapomnianym);</w:t>
      </w:r>
    </w:p>
    <w:p w14:paraId="79B2AE9D" w14:textId="77777777" w:rsidR="001E7FFC" w:rsidRPr="003012E1" w:rsidRDefault="001E7FFC" w:rsidP="001E7FFC">
      <w:pPr>
        <w:pStyle w:val="Akapitzlist"/>
        <w:spacing w:after="0" w:line="240" w:lineRule="auto"/>
        <w:ind w:left="0"/>
        <w:jc w:val="both"/>
      </w:pPr>
      <w:r w:rsidRPr="003012E1">
        <w:t>d) prawo do żądania ograniczenia przetwarzania danych osobowych;</w:t>
      </w:r>
    </w:p>
    <w:p w14:paraId="56E1B4FF" w14:textId="77777777" w:rsidR="001E7FFC" w:rsidRPr="003012E1" w:rsidRDefault="001E7FFC" w:rsidP="001E7FFC">
      <w:pPr>
        <w:pStyle w:val="Akapitzlist"/>
        <w:spacing w:after="0" w:line="240" w:lineRule="auto"/>
        <w:ind w:left="0"/>
        <w:jc w:val="both"/>
      </w:pPr>
      <w:r w:rsidRPr="003012E1">
        <w:t>e) prawo do przenoszenia i aktualizacji danych;</w:t>
      </w:r>
    </w:p>
    <w:p w14:paraId="2BE96D22" w14:textId="77777777" w:rsidR="001E7FFC" w:rsidRPr="003012E1" w:rsidRDefault="001E7FFC" w:rsidP="001E7FFC">
      <w:pPr>
        <w:pStyle w:val="Akapitzlist"/>
        <w:spacing w:after="0" w:line="240" w:lineRule="auto"/>
        <w:ind w:left="0"/>
        <w:jc w:val="both"/>
      </w:pPr>
      <w:r w:rsidRPr="003012E1">
        <w:t>f) prawo sprzeciwu wobec przetwarzania danych,</w:t>
      </w:r>
    </w:p>
    <w:p w14:paraId="350C8AAB" w14:textId="77777777" w:rsidR="001E7FFC" w:rsidRPr="003012E1" w:rsidRDefault="001E7FFC" w:rsidP="001E7FFC">
      <w:pPr>
        <w:pStyle w:val="Akapitzlist"/>
        <w:spacing w:after="0" w:line="240" w:lineRule="auto"/>
        <w:ind w:left="0"/>
        <w:jc w:val="both"/>
      </w:pPr>
      <w:r w:rsidRPr="003012E1">
        <w:t>g) prawo do cofnięcia tej zgody w dowolnym momencie. Cofnięcie to nie ma wpływu na zgodność przetwarzania, którego dokonano na podstawie zgody przed jej cofnięciem, z</w:t>
      </w:r>
      <w:r>
        <w:t> </w:t>
      </w:r>
      <w:r w:rsidRPr="003012E1">
        <w:t>obowiązującym prawem.</w:t>
      </w:r>
    </w:p>
    <w:p w14:paraId="3D308961" w14:textId="77777777" w:rsidR="001E7FFC" w:rsidRDefault="001E7FFC" w:rsidP="001E7FFC">
      <w:pPr>
        <w:pStyle w:val="Akapitzlist"/>
        <w:spacing w:after="0" w:line="240" w:lineRule="auto"/>
        <w:ind w:left="0"/>
        <w:jc w:val="both"/>
      </w:pPr>
    </w:p>
    <w:p w14:paraId="0A131E1E" w14:textId="77777777" w:rsidR="001E7FFC" w:rsidRPr="003012E1" w:rsidRDefault="001E7FFC" w:rsidP="001E7FFC">
      <w:pPr>
        <w:pStyle w:val="Akapitzlist"/>
        <w:spacing w:after="0" w:line="240" w:lineRule="auto"/>
        <w:ind w:left="0"/>
        <w:jc w:val="both"/>
      </w:pPr>
      <w:r>
        <w:t>D</w:t>
      </w:r>
      <w:r w:rsidRPr="003012E1">
        <w:t>ane zaprzestaną być przetwarzane w tych celach, chyba że wskazane zostaną podstawy przetwarzania danych jako nadrzędne wobec praw</w:t>
      </w:r>
      <w:r>
        <w:t xml:space="preserve"> osoby, których dane dotyczą</w:t>
      </w:r>
      <w:r w:rsidRPr="003012E1">
        <w:t xml:space="preserve"> lub też, że dane te są niezbędne do ustalenia, dochodzenia lub obrony roszczeń.</w:t>
      </w:r>
    </w:p>
    <w:p w14:paraId="1A770A24" w14:textId="77777777" w:rsidR="001E7FFC" w:rsidRDefault="001E7FFC" w:rsidP="001E7FFC">
      <w:pPr>
        <w:pStyle w:val="Akapitzlist"/>
        <w:spacing w:after="0" w:line="240" w:lineRule="auto"/>
        <w:ind w:left="0"/>
        <w:jc w:val="both"/>
      </w:pPr>
    </w:p>
    <w:p w14:paraId="63CCC51E" w14:textId="77777777" w:rsidR="001E7FFC" w:rsidRPr="003012E1" w:rsidRDefault="001E7FFC" w:rsidP="001E7FFC">
      <w:pPr>
        <w:pStyle w:val="Akapitzlist"/>
        <w:spacing w:after="0" w:line="240" w:lineRule="auto"/>
        <w:ind w:left="0"/>
        <w:jc w:val="both"/>
      </w:pPr>
      <w:r w:rsidRPr="003012E1">
        <w:t>Szczegółowych informacji, jak złożyć żądanie udziela Inspektor Ochrony Danych oraz znajdują się na stronie internetowej Urzędu – w</w:t>
      </w:r>
      <w:r>
        <w:t>w</w:t>
      </w:r>
      <w:r w:rsidRPr="003012E1">
        <w:t>w.bip.torun.pl.</w:t>
      </w:r>
    </w:p>
    <w:p w14:paraId="41B2F906" w14:textId="77777777" w:rsidR="001E7FFC" w:rsidRDefault="001E7FFC" w:rsidP="001E7FFC">
      <w:pPr>
        <w:pStyle w:val="Akapitzlist"/>
        <w:spacing w:after="0" w:line="240" w:lineRule="auto"/>
        <w:ind w:left="0"/>
        <w:jc w:val="both"/>
      </w:pPr>
    </w:p>
    <w:p w14:paraId="0A082EF4" w14:textId="77777777" w:rsidR="001E7FFC" w:rsidRPr="003012E1" w:rsidRDefault="001E7FFC" w:rsidP="001E7FFC">
      <w:pPr>
        <w:pStyle w:val="Akapitzlist"/>
        <w:spacing w:after="0" w:line="240" w:lineRule="auto"/>
        <w:ind w:left="0"/>
        <w:jc w:val="both"/>
      </w:pPr>
      <w:r w:rsidRPr="003012E1">
        <w:t xml:space="preserve">W przypadku uznania, że dane są przetwarzane niezgodnie z prawem </w:t>
      </w:r>
      <w:r>
        <w:t xml:space="preserve">osoba zainteresowana ma prawo </w:t>
      </w:r>
      <w:r w:rsidRPr="003012E1">
        <w:t>wnieść skargę do Prezesa Urzędu Ochrony Danych Osobowych.</w:t>
      </w:r>
    </w:p>
    <w:p w14:paraId="76FDFCF6" w14:textId="77777777" w:rsidR="001E7FFC" w:rsidRDefault="001E7FFC" w:rsidP="001E7FFC">
      <w:pPr>
        <w:pStyle w:val="Akapitzlist"/>
        <w:spacing w:after="0" w:line="240" w:lineRule="auto"/>
        <w:ind w:left="0"/>
        <w:jc w:val="both"/>
      </w:pPr>
    </w:p>
    <w:p w14:paraId="08DE5DA9" w14:textId="77777777" w:rsidR="001E7FFC" w:rsidRPr="003012E1" w:rsidRDefault="001E7FFC" w:rsidP="001E7FFC">
      <w:pPr>
        <w:pStyle w:val="Akapitzlist"/>
        <w:spacing w:after="0" w:line="240" w:lineRule="auto"/>
        <w:ind w:left="0"/>
        <w:jc w:val="both"/>
      </w:pPr>
      <w:r>
        <w:t>W</w:t>
      </w:r>
      <w:r w:rsidRPr="003012E1">
        <w:t xml:space="preserve"> celu złożenia żądania związanego z wykonaniem praw należy skierować wniosek na adres mailowy </w:t>
      </w:r>
      <w:hyperlink r:id="rId23" w:history="1">
        <w:r w:rsidRPr="003012E1">
          <w:t>iod@um.torun.pl</w:t>
        </w:r>
      </w:hyperlink>
      <w:r>
        <w:t xml:space="preserve"> </w:t>
      </w:r>
      <w:r w:rsidRPr="003012E1">
        <w:t xml:space="preserve">lub udać się do siedziby Urzędu Miasta Torunia, ul. Wały Gen. Sikorskiego 8. </w:t>
      </w:r>
      <w:r>
        <w:t>P</w:t>
      </w:r>
      <w:r w:rsidRPr="003012E1">
        <w:t>rzed realizacją uprawnień konieczne będzie potwierdzenie tożsamości (dokonanie identyfikacji)</w:t>
      </w:r>
      <w:r>
        <w:t xml:space="preserve"> osoby korzystającej z uprawnień.</w:t>
      </w:r>
      <w:r w:rsidRPr="003012E1">
        <w:t xml:space="preserve"> </w:t>
      </w:r>
    </w:p>
    <w:p w14:paraId="55BBCC46" w14:textId="77777777" w:rsidR="001E7FFC" w:rsidRPr="003012E1" w:rsidRDefault="001E7FFC" w:rsidP="001E7FFC">
      <w:pPr>
        <w:spacing w:after="0" w:line="240" w:lineRule="auto"/>
        <w:rPr>
          <w:i/>
        </w:rPr>
      </w:pPr>
    </w:p>
    <w:p w14:paraId="209875E5" w14:textId="77777777" w:rsidR="001E7FFC" w:rsidRDefault="001E7FFC" w:rsidP="001E7FFC">
      <w:pPr>
        <w:spacing w:after="0" w:line="240" w:lineRule="auto"/>
      </w:pPr>
      <w:r>
        <w:rPr>
          <w:rFonts w:eastAsia="Arial"/>
          <w:bCs/>
        </w:rPr>
        <w:t>/-/</w:t>
      </w:r>
    </w:p>
    <w:p w14:paraId="39B0DA37" w14:textId="77777777" w:rsidR="001E7FFC" w:rsidRPr="00DA0E69" w:rsidRDefault="001E7FFC" w:rsidP="001E7FFC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sectPr w:rsidR="001E7FFC" w:rsidRPr="00DA0E69" w:rsidSect="003B66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84080" w14:textId="77777777" w:rsidR="00147E53" w:rsidRDefault="00147E53" w:rsidP="004A6F22">
      <w:pPr>
        <w:spacing w:after="0" w:line="240" w:lineRule="auto"/>
      </w:pPr>
      <w:r>
        <w:separator/>
      </w:r>
    </w:p>
  </w:endnote>
  <w:endnote w:type="continuationSeparator" w:id="0">
    <w:p w14:paraId="1F118A01" w14:textId="77777777" w:rsidR="00147E53" w:rsidRDefault="00147E53" w:rsidP="004A6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14D2C80t00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D81D5" w14:textId="77777777" w:rsidR="00147E53" w:rsidRDefault="00147E53" w:rsidP="004A6F22">
      <w:pPr>
        <w:spacing w:after="0" w:line="240" w:lineRule="auto"/>
      </w:pPr>
      <w:r>
        <w:separator/>
      </w:r>
    </w:p>
  </w:footnote>
  <w:footnote w:type="continuationSeparator" w:id="0">
    <w:p w14:paraId="25555133" w14:textId="77777777" w:rsidR="00147E53" w:rsidRDefault="00147E53" w:rsidP="004A6F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507C2"/>
    <w:multiLevelType w:val="hybridMultilevel"/>
    <w:tmpl w:val="F67EE0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F733E"/>
    <w:multiLevelType w:val="hybridMultilevel"/>
    <w:tmpl w:val="88DCD0F6"/>
    <w:lvl w:ilvl="0" w:tplc="25E2D37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D4A5B"/>
    <w:multiLevelType w:val="hybridMultilevel"/>
    <w:tmpl w:val="939EADC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37F1196"/>
    <w:multiLevelType w:val="hybridMultilevel"/>
    <w:tmpl w:val="A1CA5C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6568B"/>
    <w:multiLevelType w:val="hybridMultilevel"/>
    <w:tmpl w:val="B72236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8634B3"/>
    <w:multiLevelType w:val="hybridMultilevel"/>
    <w:tmpl w:val="F39689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3C0C96"/>
    <w:multiLevelType w:val="hybridMultilevel"/>
    <w:tmpl w:val="8A5A16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8E65C8"/>
    <w:multiLevelType w:val="hybridMultilevel"/>
    <w:tmpl w:val="0B984B0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C736700"/>
    <w:multiLevelType w:val="hybridMultilevel"/>
    <w:tmpl w:val="EDA45F7A"/>
    <w:lvl w:ilvl="0" w:tplc="2346B1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CA76A3EC">
      <w:start w:val="8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D46042C"/>
    <w:multiLevelType w:val="hybridMultilevel"/>
    <w:tmpl w:val="8A5A16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2B211D"/>
    <w:multiLevelType w:val="hybridMultilevel"/>
    <w:tmpl w:val="64662816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50011">
      <w:start w:val="1"/>
      <w:numFmt w:val="decimal"/>
      <w:lvlText w:val="%2)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1" w15:restartNumberingAfterBreak="0">
    <w:nsid w:val="355007D2"/>
    <w:multiLevelType w:val="hybridMultilevel"/>
    <w:tmpl w:val="019E4EF6"/>
    <w:lvl w:ilvl="0" w:tplc="63FC20F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8491265"/>
    <w:multiLevelType w:val="hybridMultilevel"/>
    <w:tmpl w:val="F454C4E6"/>
    <w:lvl w:ilvl="0" w:tplc="3132BD96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89D0F54"/>
    <w:multiLevelType w:val="hybridMultilevel"/>
    <w:tmpl w:val="DAD6E44C"/>
    <w:lvl w:ilvl="0" w:tplc="C38C4F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02753D7"/>
    <w:multiLevelType w:val="hybridMultilevel"/>
    <w:tmpl w:val="A40861B4"/>
    <w:lvl w:ilvl="0" w:tplc="C56EA3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color w:val="auto"/>
      </w:rPr>
    </w:lvl>
    <w:lvl w:ilvl="1" w:tplc="A9A0D3B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  <w:sz w:val="24"/>
        <w:szCs w:val="24"/>
      </w:rPr>
    </w:lvl>
    <w:lvl w:ilvl="2" w:tplc="B47C83B2">
      <w:start w:val="8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i w:val="0"/>
      </w:rPr>
    </w:lvl>
    <w:lvl w:ilvl="3" w:tplc="7180CE0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i w:val="0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11D3ADC"/>
    <w:multiLevelType w:val="hybridMultilevel"/>
    <w:tmpl w:val="4FC48566"/>
    <w:lvl w:ilvl="0" w:tplc="42123A3E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7708FF"/>
    <w:multiLevelType w:val="hybridMultilevel"/>
    <w:tmpl w:val="824888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FA2823"/>
    <w:multiLevelType w:val="hybridMultilevel"/>
    <w:tmpl w:val="115437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6E1579"/>
    <w:multiLevelType w:val="hybridMultilevel"/>
    <w:tmpl w:val="0EB2322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FFFFFFFF">
      <w:start w:val="1"/>
      <w:numFmt w:val="lowerLetter"/>
      <w:lvlText w:val="%3)"/>
      <w:lvlJc w:val="left"/>
      <w:pPr>
        <w:tabs>
          <w:tab w:val="num" w:pos="2433"/>
        </w:tabs>
        <w:ind w:left="2433" w:hanging="453"/>
      </w:pPr>
      <w:rPr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9" w15:restartNumberingAfterBreak="0">
    <w:nsid w:val="4445515F"/>
    <w:multiLevelType w:val="hybridMultilevel"/>
    <w:tmpl w:val="4BEE4CCA"/>
    <w:lvl w:ilvl="0" w:tplc="DAA47C3A">
      <w:start w:val="6"/>
      <w:numFmt w:val="decimal"/>
      <w:suff w:val="space"/>
      <w:lvlText w:val="%1)"/>
      <w:lvlJc w:val="left"/>
      <w:pPr>
        <w:ind w:left="163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E95D4A"/>
    <w:multiLevelType w:val="hybridMultilevel"/>
    <w:tmpl w:val="64662816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50011">
      <w:start w:val="1"/>
      <w:numFmt w:val="decimal"/>
      <w:lvlText w:val="%2)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1" w15:restartNumberingAfterBreak="0">
    <w:nsid w:val="45C37B9D"/>
    <w:multiLevelType w:val="hybridMultilevel"/>
    <w:tmpl w:val="932EE3DE"/>
    <w:lvl w:ilvl="0" w:tplc="FFFFFFFF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4B58C23A">
      <w:start w:val="1"/>
      <w:numFmt w:val="upperLetter"/>
      <w:lvlText w:val="%4."/>
      <w:lvlJc w:val="left"/>
      <w:pPr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6963883"/>
    <w:multiLevelType w:val="hybridMultilevel"/>
    <w:tmpl w:val="E7EC050A"/>
    <w:lvl w:ilvl="0" w:tplc="3DBE22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30E41A5E">
      <w:start w:val="1"/>
      <w:numFmt w:val="decimal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9D568882">
      <w:start w:val="1"/>
      <w:numFmt w:val="decimal"/>
      <w:lvlText w:val="%3."/>
      <w:lvlJc w:val="left"/>
      <w:pPr>
        <w:tabs>
          <w:tab w:val="num" w:pos="4897"/>
        </w:tabs>
        <w:ind w:left="4897" w:hanging="360"/>
      </w:pPr>
      <w:rPr>
        <w:rFonts w:ascii="Times New Roman" w:eastAsia="Calibri" w:hAnsi="Times New Roman" w:cs="Times New Roman"/>
        <w:b w:val="0"/>
        <w:color w:val="auto"/>
      </w:rPr>
    </w:lvl>
    <w:lvl w:ilvl="3" w:tplc="D37272D6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color w:val="000000"/>
      </w:rPr>
    </w:lvl>
    <w:lvl w:ilvl="4" w:tplc="04150019">
      <w:start w:val="1"/>
      <w:numFmt w:val="decimal"/>
      <w:lvlText w:val="%5."/>
      <w:lvlJc w:val="left"/>
      <w:pPr>
        <w:tabs>
          <w:tab w:val="num" w:pos="3098"/>
        </w:tabs>
        <w:ind w:left="3098" w:hanging="360"/>
      </w:pPr>
    </w:lvl>
    <w:lvl w:ilvl="5" w:tplc="0415001B">
      <w:start w:val="1"/>
      <w:numFmt w:val="decimal"/>
      <w:lvlText w:val="%6."/>
      <w:lvlJc w:val="left"/>
      <w:pPr>
        <w:tabs>
          <w:tab w:val="num" w:pos="3818"/>
        </w:tabs>
        <w:ind w:left="381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258"/>
        </w:tabs>
        <w:ind w:left="5258" w:hanging="360"/>
      </w:pPr>
    </w:lvl>
    <w:lvl w:ilvl="8" w:tplc="0415001B">
      <w:start w:val="1"/>
      <w:numFmt w:val="decimal"/>
      <w:lvlText w:val="%9."/>
      <w:lvlJc w:val="left"/>
      <w:pPr>
        <w:tabs>
          <w:tab w:val="num" w:pos="5978"/>
        </w:tabs>
        <w:ind w:left="5978" w:hanging="360"/>
      </w:pPr>
    </w:lvl>
  </w:abstractNum>
  <w:abstractNum w:abstractNumId="23" w15:restartNumberingAfterBreak="0">
    <w:nsid w:val="47AD0185"/>
    <w:multiLevelType w:val="hybridMultilevel"/>
    <w:tmpl w:val="FF26F534"/>
    <w:lvl w:ilvl="0" w:tplc="8E306C2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3C5AA5"/>
    <w:multiLevelType w:val="hybridMultilevel"/>
    <w:tmpl w:val="819496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89645A"/>
    <w:multiLevelType w:val="hybridMultilevel"/>
    <w:tmpl w:val="56707432"/>
    <w:lvl w:ilvl="0" w:tplc="259AF3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7534D41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2" w:tplc="FFFFFFFF">
      <w:start w:val="1"/>
      <w:numFmt w:val="lowerLetter"/>
      <w:lvlText w:val="%3)"/>
      <w:lvlJc w:val="left"/>
      <w:pPr>
        <w:tabs>
          <w:tab w:val="num" w:pos="2073"/>
        </w:tabs>
        <w:ind w:left="2073" w:hanging="453"/>
      </w:pPr>
      <w:rPr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12F4DB3"/>
    <w:multiLevelType w:val="hybridMultilevel"/>
    <w:tmpl w:val="5968403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2" w:tplc="FFFFFFFF">
      <w:start w:val="1"/>
      <w:numFmt w:val="lowerLetter"/>
      <w:lvlText w:val="%3)"/>
      <w:lvlJc w:val="left"/>
      <w:pPr>
        <w:tabs>
          <w:tab w:val="num" w:pos="2073"/>
        </w:tabs>
        <w:ind w:left="2073" w:hanging="453"/>
      </w:pPr>
      <w:rPr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3274AF3"/>
    <w:multiLevelType w:val="hybridMultilevel"/>
    <w:tmpl w:val="6402FE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A52F98"/>
    <w:multiLevelType w:val="hybridMultilevel"/>
    <w:tmpl w:val="2A16EF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0A31CB"/>
    <w:multiLevelType w:val="hybridMultilevel"/>
    <w:tmpl w:val="E4D8F7FA"/>
    <w:lvl w:ilvl="0" w:tplc="FC864BD0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CE3EAA68">
      <w:start w:val="4"/>
      <w:numFmt w:val="lowerLetter"/>
      <w:lvlText w:val="%2)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306"/>
        </w:tabs>
        <w:ind w:left="330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026"/>
        </w:tabs>
        <w:ind w:left="4026" w:hanging="360"/>
      </w:pPr>
    </w:lvl>
    <w:lvl w:ilvl="6" w:tplc="0415000F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66"/>
        </w:tabs>
        <w:ind w:left="546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86"/>
        </w:tabs>
        <w:ind w:left="6186" w:hanging="360"/>
      </w:pPr>
    </w:lvl>
  </w:abstractNum>
  <w:abstractNum w:abstractNumId="30" w15:restartNumberingAfterBreak="0">
    <w:nsid w:val="5FE64AB8"/>
    <w:multiLevelType w:val="hybridMultilevel"/>
    <w:tmpl w:val="95CAD41A"/>
    <w:lvl w:ilvl="0" w:tplc="79F2C2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30E41A5E">
      <w:start w:val="1"/>
      <w:numFmt w:val="decimal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9D568882">
      <w:start w:val="1"/>
      <w:numFmt w:val="decimal"/>
      <w:lvlText w:val="%3."/>
      <w:lvlJc w:val="left"/>
      <w:pPr>
        <w:tabs>
          <w:tab w:val="num" w:pos="4897"/>
        </w:tabs>
        <w:ind w:left="4897" w:hanging="360"/>
      </w:pPr>
      <w:rPr>
        <w:rFonts w:ascii="Times New Roman" w:eastAsia="Calibri" w:hAnsi="Times New Roman" w:cs="Times New Roman"/>
        <w:b w:val="0"/>
        <w:color w:val="auto"/>
      </w:rPr>
    </w:lvl>
    <w:lvl w:ilvl="3" w:tplc="D37272D6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color w:val="000000"/>
      </w:rPr>
    </w:lvl>
    <w:lvl w:ilvl="4" w:tplc="04150019">
      <w:start w:val="1"/>
      <w:numFmt w:val="decimal"/>
      <w:lvlText w:val="%5."/>
      <w:lvlJc w:val="left"/>
      <w:pPr>
        <w:tabs>
          <w:tab w:val="num" w:pos="3098"/>
        </w:tabs>
        <w:ind w:left="3098" w:hanging="360"/>
      </w:pPr>
    </w:lvl>
    <w:lvl w:ilvl="5" w:tplc="0415001B">
      <w:start w:val="1"/>
      <w:numFmt w:val="decimal"/>
      <w:lvlText w:val="%6."/>
      <w:lvlJc w:val="left"/>
      <w:pPr>
        <w:tabs>
          <w:tab w:val="num" w:pos="3818"/>
        </w:tabs>
        <w:ind w:left="381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258"/>
        </w:tabs>
        <w:ind w:left="5258" w:hanging="360"/>
      </w:pPr>
    </w:lvl>
    <w:lvl w:ilvl="8" w:tplc="0415001B">
      <w:start w:val="1"/>
      <w:numFmt w:val="decimal"/>
      <w:lvlText w:val="%9."/>
      <w:lvlJc w:val="left"/>
      <w:pPr>
        <w:tabs>
          <w:tab w:val="num" w:pos="5978"/>
        </w:tabs>
        <w:ind w:left="5978" w:hanging="360"/>
      </w:pPr>
    </w:lvl>
  </w:abstractNum>
  <w:abstractNum w:abstractNumId="31" w15:restartNumberingAfterBreak="0">
    <w:nsid w:val="60520733"/>
    <w:multiLevelType w:val="hybridMultilevel"/>
    <w:tmpl w:val="56707432"/>
    <w:lvl w:ilvl="0" w:tplc="259AF3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7534D41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2" w:tplc="FFFFFFFF">
      <w:start w:val="1"/>
      <w:numFmt w:val="lowerLetter"/>
      <w:lvlText w:val="%3)"/>
      <w:lvlJc w:val="left"/>
      <w:pPr>
        <w:tabs>
          <w:tab w:val="num" w:pos="2073"/>
        </w:tabs>
        <w:ind w:left="2073" w:hanging="453"/>
      </w:pPr>
      <w:rPr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22D19CB"/>
    <w:multiLevelType w:val="hybridMultilevel"/>
    <w:tmpl w:val="E7EC050A"/>
    <w:lvl w:ilvl="0" w:tplc="3DBE22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30E41A5E">
      <w:start w:val="1"/>
      <w:numFmt w:val="decimal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9D568882">
      <w:start w:val="1"/>
      <w:numFmt w:val="decimal"/>
      <w:lvlText w:val="%3."/>
      <w:lvlJc w:val="left"/>
      <w:pPr>
        <w:tabs>
          <w:tab w:val="num" w:pos="4897"/>
        </w:tabs>
        <w:ind w:left="4897" w:hanging="360"/>
      </w:pPr>
      <w:rPr>
        <w:rFonts w:ascii="Times New Roman" w:eastAsia="Calibri" w:hAnsi="Times New Roman" w:cs="Times New Roman"/>
        <w:b w:val="0"/>
        <w:color w:val="auto"/>
      </w:rPr>
    </w:lvl>
    <w:lvl w:ilvl="3" w:tplc="D37272D6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color w:val="000000"/>
      </w:rPr>
    </w:lvl>
    <w:lvl w:ilvl="4" w:tplc="04150019">
      <w:start w:val="1"/>
      <w:numFmt w:val="decimal"/>
      <w:lvlText w:val="%5."/>
      <w:lvlJc w:val="left"/>
      <w:pPr>
        <w:tabs>
          <w:tab w:val="num" w:pos="3098"/>
        </w:tabs>
        <w:ind w:left="3098" w:hanging="360"/>
      </w:pPr>
    </w:lvl>
    <w:lvl w:ilvl="5" w:tplc="0415001B">
      <w:start w:val="1"/>
      <w:numFmt w:val="decimal"/>
      <w:lvlText w:val="%6."/>
      <w:lvlJc w:val="left"/>
      <w:pPr>
        <w:tabs>
          <w:tab w:val="num" w:pos="3818"/>
        </w:tabs>
        <w:ind w:left="381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258"/>
        </w:tabs>
        <w:ind w:left="5258" w:hanging="360"/>
      </w:pPr>
    </w:lvl>
    <w:lvl w:ilvl="8" w:tplc="0415001B">
      <w:start w:val="1"/>
      <w:numFmt w:val="decimal"/>
      <w:lvlText w:val="%9."/>
      <w:lvlJc w:val="left"/>
      <w:pPr>
        <w:tabs>
          <w:tab w:val="num" w:pos="5978"/>
        </w:tabs>
        <w:ind w:left="5978" w:hanging="360"/>
      </w:pPr>
    </w:lvl>
  </w:abstractNum>
  <w:abstractNum w:abstractNumId="33" w15:restartNumberingAfterBreak="0">
    <w:nsid w:val="626169A5"/>
    <w:multiLevelType w:val="hybridMultilevel"/>
    <w:tmpl w:val="593E36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8D75A2"/>
    <w:multiLevelType w:val="hybridMultilevel"/>
    <w:tmpl w:val="1E982C3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30E41A5E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1">
      <w:start w:val="1"/>
      <w:numFmt w:val="decimal"/>
      <w:lvlText w:val="%3)"/>
      <w:lvlJc w:val="left"/>
      <w:pPr>
        <w:tabs>
          <w:tab w:val="num" w:pos="5257"/>
        </w:tabs>
        <w:ind w:left="5257" w:hanging="360"/>
      </w:pPr>
      <w:rPr>
        <w:rFonts w:hint="default"/>
        <w:b w:val="0"/>
      </w:rPr>
    </w:lvl>
    <w:lvl w:ilvl="3" w:tplc="D37272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000000"/>
      </w:rPr>
    </w:lvl>
    <w:lvl w:ilvl="4" w:tplc="0415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35" w15:restartNumberingAfterBreak="0">
    <w:nsid w:val="64A150CE"/>
    <w:multiLevelType w:val="hybridMultilevel"/>
    <w:tmpl w:val="8A00C3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6F3C48"/>
    <w:multiLevelType w:val="hybridMultilevel"/>
    <w:tmpl w:val="569ACED0"/>
    <w:lvl w:ilvl="0" w:tplc="8DF4416C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B1084E"/>
    <w:multiLevelType w:val="hybridMultilevel"/>
    <w:tmpl w:val="B6B6F184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742341A1"/>
    <w:multiLevelType w:val="hybridMultilevel"/>
    <w:tmpl w:val="236EA080"/>
    <w:lvl w:ilvl="0" w:tplc="C92C28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A031B13"/>
    <w:multiLevelType w:val="hybridMultilevel"/>
    <w:tmpl w:val="D1DA29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CD6258"/>
    <w:multiLevelType w:val="singleLevel"/>
    <w:tmpl w:val="3E3E20A8"/>
    <w:lvl w:ilvl="0">
      <w:start w:val="1"/>
      <w:numFmt w:val="lowerLetter"/>
      <w:lvlText w:val="%1)"/>
      <w:lvlJc w:val="left"/>
      <w:pPr>
        <w:ind w:left="1636" w:hanging="360"/>
      </w:pPr>
      <w:rPr>
        <w:rFonts w:ascii="Times New Roman" w:hAnsi="Times New Roman" w:cs="Times New Roman" w:hint="default"/>
        <w:b w:val="0"/>
      </w:rPr>
    </w:lvl>
  </w:abstractNum>
  <w:abstractNum w:abstractNumId="41" w15:restartNumberingAfterBreak="0">
    <w:nsid w:val="7F9B323C"/>
    <w:multiLevelType w:val="hybridMultilevel"/>
    <w:tmpl w:val="D41CD5A4"/>
    <w:lvl w:ilvl="0" w:tplc="9238D710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31"/>
  </w:num>
  <w:num w:numId="5">
    <w:abstractNumId w:val="21"/>
  </w:num>
  <w:num w:numId="6">
    <w:abstractNumId w:val="28"/>
  </w:num>
  <w:num w:numId="7">
    <w:abstractNumId w:val="1"/>
  </w:num>
  <w:num w:numId="8">
    <w:abstractNumId w:val="15"/>
  </w:num>
  <w:num w:numId="9">
    <w:abstractNumId w:val="5"/>
  </w:num>
  <w:num w:numId="10">
    <w:abstractNumId w:val="4"/>
  </w:num>
  <w:num w:numId="11">
    <w:abstractNumId w:val="13"/>
  </w:num>
  <w:num w:numId="12">
    <w:abstractNumId w:val="29"/>
  </w:num>
  <w:num w:numId="13">
    <w:abstractNumId w:val="34"/>
  </w:num>
  <w:num w:numId="14">
    <w:abstractNumId w:val="16"/>
  </w:num>
  <w:num w:numId="15">
    <w:abstractNumId w:val="38"/>
  </w:num>
  <w:num w:numId="16">
    <w:abstractNumId w:val="7"/>
  </w:num>
  <w:num w:numId="17">
    <w:abstractNumId w:val="3"/>
  </w:num>
  <w:num w:numId="18">
    <w:abstractNumId w:val="20"/>
  </w:num>
  <w:num w:numId="19">
    <w:abstractNumId w:val="18"/>
  </w:num>
  <w:num w:numId="20">
    <w:abstractNumId w:val="24"/>
  </w:num>
  <w:num w:numId="21">
    <w:abstractNumId w:val="10"/>
  </w:num>
  <w:num w:numId="22">
    <w:abstractNumId w:val="17"/>
  </w:num>
  <w:num w:numId="23">
    <w:abstractNumId w:val="37"/>
  </w:num>
  <w:num w:numId="24">
    <w:abstractNumId w:val="39"/>
  </w:num>
  <w:num w:numId="25">
    <w:abstractNumId w:val="22"/>
  </w:num>
  <w:num w:numId="26">
    <w:abstractNumId w:val="26"/>
  </w:num>
  <w:num w:numId="27">
    <w:abstractNumId w:val="25"/>
  </w:num>
  <w:num w:numId="28">
    <w:abstractNumId w:val="0"/>
  </w:num>
  <w:num w:numId="29">
    <w:abstractNumId w:val="2"/>
  </w:num>
  <w:num w:numId="30">
    <w:abstractNumId w:val="41"/>
  </w:num>
  <w:num w:numId="31">
    <w:abstractNumId w:val="30"/>
  </w:num>
  <w:num w:numId="32">
    <w:abstractNumId w:val="12"/>
  </w:num>
  <w:num w:numId="33">
    <w:abstractNumId w:val="11"/>
  </w:num>
  <w:num w:numId="34">
    <w:abstractNumId w:val="33"/>
  </w:num>
  <w:num w:numId="35">
    <w:abstractNumId w:val="9"/>
  </w:num>
  <w:num w:numId="36">
    <w:abstractNumId w:val="27"/>
  </w:num>
  <w:num w:numId="37">
    <w:abstractNumId w:val="36"/>
  </w:num>
  <w:num w:numId="38">
    <w:abstractNumId w:val="40"/>
  </w:num>
  <w:num w:numId="39">
    <w:abstractNumId w:val="23"/>
  </w:num>
  <w:num w:numId="40">
    <w:abstractNumId w:val="19"/>
  </w:num>
  <w:num w:numId="41">
    <w:abstractNumId w:val="35"/>
  </w:num>
  <w:num w:numId="42">
    <w:abstractNumId w:val="6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F22"/>
    <w:rsid w:val="00005236"/>
    <w:rsid w:val="000247FC"/>
    <w:rsid w:val="00056BB0"/>
    <w:rsid w:val="0008094B"/>
    <w:rsid w:val="000A2ABD"/>
    <w:rsid w:val="000A3C46"/>
    <w:rsid w:val="000C3360"/>
    <w:rsid w:val="000C554A"/>
    <w:rsid w:val="000D3913"/>
    <w:rsid w:val="000D786F"/>
    <w:rsid w:val="001209C9"/>
    <w:rsid w:val="00147A58"/>
    <w:rsid w:val="00147E53"/>
    <w:rsid w:val="001542C4"/>
    <w:rsid w:val="00154364"/>
    <w:rsid w:val="00156B14"/>
    <w:rsid w:val="0016008A"/>
    <w:rsid w:val="001751B8"/>
    <w:rsid w:val="00192407"/>
    <w:rsid w:val="001C78DE"/>
    <w:rsid w:val="001E5F9C"/>
    <w:rsid w:val="001E7FFC"/>
    <w:rsid w:val="001F622A"/>
    <w:rsid w:val="00205944"/>
    <w:rsid w:val="00217F6C"/>
    <w:rsid w:val="00220B88"/>
    <w:rsid w:val="00222482"/>
    <w:rsid w:val="002239FB"/>
    <w:rsid w:val="00226BF4"/>
    <w:rsid w:val="00286D22"/>
    <w:rsid w:val="0029430D"/>
    <w:rsid w:val="002E1D56"/>
    <w:rsid w:val="003126DC"/>
    <w:rsid w:val="00344CC7"/>
    <w:rsid w:val="00374DAA"/>
    <w:rsid w:val="0037777B"/>
    <w:rsid w:val="0038738C"/>
    <w:rsid w:val="0039274D"/>
    <w:rsid w:val="003B5765"/>
    <w:rsid w:val="003B6698"/>
    <w:rsid w:val="003F1E02"/>
    <w:rsid w:val="00412F7C"/>
    <w:rsid w:val="0042312F"/>
    <w:rsid w:val="00432D1F"/>
    <w:rsid w:val="004A3DC2"/>
    <w:rsid w:val="004A6F22"/>
    <w:rsid w:val="004D0440"/>
    <w:rsid w:val="004E2690"/>
    <w:rsid w:val="004F3C16"/>
    <w:rsid w:val="004F5302"/>
    <w:rsid w:val="005151BB"/>
    <w:rsid w:val="00543582"/>
    <w:rsid w:val="005522BA"/>
    <w:rsid w:val="00564F11"/>
    <w:rsid w:val="005827B0"/>
    <w:rsid w:val="005936C7"/>
    <w:rsid w:val="005B0593"/>
    <w:rsid w:val="00601050"/>
    <w:rsid w:val="00605221"/>
    <w:rsid w:val="0061749B"/>
    <w:rsid w:val="00624384"/>
    <w:rsid w:val="0064289D"/>
    <w:rsid w:val="00647B70"/>
    <w:rsid w:val="00684747"/>
    <w:rsid w:val="006864E7"/>
    <w:rsid w:val="006A06C5"/>
    <w:rsid w:val="006B3E0B"/>
    <w:rsid w:val="006C0177"/>
    <w:rsid w:val="006C0656"/>
    <w:rsid w:val="006C54AE"/>
    <w:rsid w:val="006C623F"/>
    <w:rsid w:val="006D3AE0"/>
    <w:rsid w:val="006D3D0A"/>
    <w:rsid w:val="006E414C"/>
    <w:rsid w:val="0072080C"/>
    <w:rsid w:val="007262FC"/>
    <w:rsid w:val="007664BE"/>
    <w:rsid w:val="00767659"/>
    <w:rsid w:val="00770ABA"/>
    <w:rsid w:val="00773090"/>
    <w:rsid w:val="00782EFF"/>
    <w:rsid w:val="0078743D"/>
    <w:rsid w:val="007A5893"/>
    <w:rsid w:val="007E16E1"/>
    <w:rsid w:val="007F702F"/>
    <w:rsid w:val="00817017"/>
    <w:rsid w:val="00822DC5"/>
    <w:rsid w:val="00833A47"/>
    <w:rsid w:val="00860805"/>
    <w:rsid w:val="00861FBD"/>
    <w:rsid w:val="0087509B"/>
    <w:rsid w:val="00890BEE"/>
    <w:rsid w:val="00893573"/>
    <w:rsid w:val="008A1AAC"/>
    <w:rsid w:val="008E07ED"/>
    <w:rsid w:val="008E5F04"/>
    <w:rsid w:val="008E6EB8"/>
    <w:rsid w:val="009129BA"/>
    <w:rsid w:val="009C64BF"/>
    <w:rsid w:val="009E6C3F"/>
    <w:rsid w:val="009F7265"/>
    <w:rsid w:val="009F7A15"/>
    <w:rsid w:val="00A565CC"/>
    <w:rsid w:val="00A60F54"/>
    <w:rsid w:val="00A62959"/>
    <w:rsid w:val="00A71E62"/>
    <w:rsid w:val="00A7705E"/>
    <w:rsid w:val="00A901E7"/>
    <w:rsid w:val="00AC22FC"/>
    <w:rsid w:val="00AD3D14"/>
    <w:rsid w:val="00AE7236"/>
    <w:rsid w:val="00AF68E6"/>
    <w:rsid w:val="00B03F25"/>
    <w:rsid w:val="00B20F7E"/>
    <w:rsid w:val="00B52EAB"/>
    <w:rsid w:val="00B74B1D"/>
    <w:rsid w:val="00B850E8"/>
    <w:rsid w:val="00B869FF"/>
    <w:rsid w:val="00BB08CB"/>
    <w:rsid w:val="00BB5587"/>
    <w:rsid w:val="00BC4E80"/>
    <w:rsid w:val="00BE27AD"/>
    <w:rsid w:val="00BE7ACC"/>
    <w:rsid w:val="00C12DEE"/>
    <w:rsid w:val="00C407C0"/>
    <w:rsid w:val="00C40CFE"/>
    <w:rsid w:val="00C636C5"/>
    <w:rsid w:val="00C66A0C"/>
    <w:rsid w:val="00C76622"/>
    <w:rsid w:val="00C802B1"/>
    <w:rsid w:val="00CA732F"/>
    <w:rsid w:val="00CC3994"/>
    <w:rsid w:val="00CC4355"/>
    <w:rsid w:val="00CC4D29"/>
    <w:rsid w:val="00CD0DA2"/>
    <w:rsid w:val="00CE081D"/>
    <w:rsid w:val="00CE0E39"/>
    <w:rsid w:val="00CE4A34"/>
    <w:rsid w:val="00CF1342"/>
    <w:rsid w:val="00D03B04"/>
    <w:rsid w:val="00D230F3"/>
    <w:rsid w:val="00D3644A"/>
    <w:rsid w:val="00D43085"/>
    <w:rsid w:val="00D53098"/>
    <w:rsid w:val="00D650EF"/>
    <w:rsid w:val="00D80A7C"/>
    <w:rsid w:val="00DA0E69"/>
    <w:rsid w:val="00DD6040"/>
    <w:rsid w:val="00DF4F4A"/>
    <w:rsid w:val="00E032B6"/>
    <w:rsid w:val="00E16AE6"/>
    <w:rsid w:val="00E52557"/>
    <w:rsid w:val="00E62532"/>
    <w:rsid w:val="00E63559"/>
    <w:rsid w:val="00E71A5F"/>
    <w:rsid w:val="00E73FE8"/>
    <w:rsid w:val="00E806FE"/>
    <w:rsid w:val="00E839BC"/>
    <w:rsid w:val="00ED191F"/>
    <w:rsid w:val="00EE4740"/>
    <w:rsid w:val="00F16BB5"/>
    <w:rsid w:val="00F25A40"/>
    <w:rsid w:val="00F50AC8"/>
    <w:rsid w:val="00F52174"/>
    <w:rsid w:val="00F605AB"/>
    <w:rsid w:val="00F94E2E"/>
    <w:rsid w:val="00F961CE"/>
    <w:rsid w:val="00F979D6"/>
    <w:rsid w:val="00FA394B"/>
    <w:rsid w:val="00FA51AE"/>
    <w:rsid w:val="00FC0DF0"/>
    <w:rsid w:val="00FC2E5C"/>
    <w:rsid w:val="00FE0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27147"/>
  <w15:docId w15:val="{FA6AA828-2B86-412C-AC16-995F8FA31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6F2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semiHidden/>
    <w:unhideWhenUsed/>
    <w:rsid w:val="004A6F22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4A6F22"/>
    <w:pPr>
      <w:ind w:left="720"/>
      <w:contextualSpacing/>
    </w:pPr>
  </w:style>
  <w:style w:type="paragraph" w:customStyle="1" w:styleId="Tekstpodstawowy31">
    <w:name w:val="Tekst podstawowy 31"/>
    <w:basedOn w:val="Normalny"/>
    <w:rsid w:val="004A6F22"/>
    <w:pPr>
      <w:suppressAutoHyphens/>
      <w:spacing w:after="0" w:line="240" w:lineRule="auto"/>
      <w:jc w:val="both"/>
    </w:pPr>
    <w:rPr>
      <w:rFonts w:ascii="Times New Roman" w:eastAsia="Times New Roman" w:hAnsi="Times New Roman"/>
      <w:spacing w:val="-6"/>
      <w:sz w:val="24"/>
      <w:szCs w:val="24"/>
      <w:lang w:eastAsia="zh-CN"/>
    </w:rPr>
  </w:style>
  <w:style w:type="character" w:styleId="Hipercze">
    <w:name w:val="Hyperlink"/>
    <w:unhideWhenUsed/>
    <w:rsid w:val="004A6F22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4A6F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A6F2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A6F22"/>
    <w:rPr>
      <w:rFonts w:ascii="Calibri" w:eastAsia="Calibri" w:hAnsi="Calibri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A6F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A6F2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A6F2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6F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6F22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6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6F22"/>
    <w:rPr>
      <w:rFonts w:ascii="Tahoma" w:eastAsia="Calibri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4F3C16"/>
    <w:pPr>
      <w:spacing w:after="0" w:line="240" w:lineRule="auto"/>
      <w:ind w:left="360" w:hanging="360"/>
      <w:jc w:val="both"/>
    </w:pPr>
    <w:rPr>
      <w:rFonts w:ascii="Times New Roman" w:eastAsia="Times New Roman" w:hAnsi="Times New Roman"/>
      <w:b/>
      <w:spacing w:val="-2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F3C16"/>
    <w:rPr>
      <w:rFonts w:ascii="Times New Roman" w:eastAsia="Times New Roman" w:hAnsi="Times New Roman" w:cs="Times New Roman"/>
      <w:b/>
      <w:spacing w:val="-2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860805"/>
  </w:style>
  <w:style w:type="paragraph" w:customStyle="1" w:styleId="Default">
    <w:name w:val="Default"/>
    <w:rsid w:val="005151B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Standard">
    <w:name w:val="Standard"/>
    <w:rsid w:val="006D3D0A"/>
    <w:pPr>
      <w:suppressAutoHyphens/>
      <w:autoSpaceDN w:val="0"/>
    </w:pPr>
    <w:rPr>
      <w:rFonts w:ascii="Times New Roman" w:eastAsia="Times New Roman" w:hAnsi="Times New Roman"/>
      <w:kern w:val="3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6D3D0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56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itkac.pl" TargetMode="External"/><Relationship Id="rId13" Type="http://schemas.openxmlformats.org/officeDocument/2006/relationships/hyperlink" Target="http://www.visittorun.com" TargetMode="External"/><Relationship Id="rId18" Type="http://schemas.openxmlformats.org/officeDocument/2006/relationships/hyperlink" Target="mailto:starowka@um.torun.pl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orbitorun.pl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wksii@um.torun.pl" TargetMode="External"/><Relationship Id="rId17" Type="http://schemas.openxmlformats.org/officeDocument/2006/relationships/hyperlink" Target="https://www.orbitorun.pl/page/materialy-promocyjne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wpit@um.torun.pl" TargetMode="External"/><Relationship Id="rId20" Type="http://schemas.openxmlformats.org/officeDocument/2006/relationships/hyperlink" Target="http://www.orbitorun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un.pl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wpit@um.torun.pl" TargetMode="External"/><Relationship Id="rId23" Type="http://schemas.openxmlformats.org/officeDocument/2006/relationships/hyperlink" Target="mailto:iod@um.torun.pl" TargetMode="External"/><Relationship Id="rId10" Type="http://schemas.openxmlformats.org/officeDocument/2006/relationships/hyperlink" Target="https://www.orbitorun.pl" TargetMode="External"/><Relationship Id="rId19" Type="http://schemas.openxmlformats.org/officeDocument/2006/relationships/hyperlink" Target="http://www.bip.torun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rbitorun.pl" TargetMode="External"/><Relationship Id="rId14" Type="http://schemas.openxmlformats.org/officeDocument/2006/relationships/hyperlink" Target="https://www.orbitorun.pl/page/materialy-promocyjne" TargetMode="External"/><Relationship Id="rId22" Type="http://schemas.openxmlformats.org/officeDocument/2006/relationships/hyperlink" Target="mailto:iod@um.toru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896C2-5A6A-48AF-8E17-D1C088D70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16</Pages>
  <Words>6445</Words>
  <Characters>38676</Characters>
  <Application>Microsoft Office Word</Application>
  <DocSecurity>0</DocSecurity>
  <Lines>322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45031</CharactersWithSpaces>
  <SharedDoc>false</SharedDoc>
  <HLinks>
    <vt:vector size="90" baseType="variant">
      <vt:variant>
        <vt:i4>786557</vt:i4>
      </vt:variant>
      <vt:variant>
        <vt:i4>42</vt:i4>
      </vt:variant>
      <vt:variant>
        <vt:i4>0</vt:i4>
      </vt:variant>
      <vt:variant>
        <vt:i4>5</vt:i4>
      </vt:variant>
      <vt:variant>
        <vt:lpwstr>mailto:wksii@um.torun.pl</vt:lpwstr>
      </vt:variant>
      <vt:variant>
        <vt:lpwstr/>
      </vt:variant>
      <vt:variant>
        <vt:i4>1114131</vt:i4>
      </vt:variant>
      <vt:variant>
        <vt:i4>39</vt:i4>
      </vt:variant>
      <vt:variant>
        <vt:i4>0</vt:i4>
      </vt:variant>
      <vt:variant>
        <vt:i4>5</vt:i4>
      </vt:variant>
      <vt:variant>
        <vt:lpwstr>http://www.orbitorun.pl/</vt:lpwstr>
      </vt:variant>
      <vt:variant>
        <vt:lpwstr/>
      </vt:variant>
      <vt:variant>
        <vt:i4>1114131</vt:i4>
      </vt:variant>
      <vt:variant>
        <vt:i4>36</vt:i4>
      </vt:variant>
      <vt:variant>
        <vt:i4>0</vt:i4>
      </vt:variant>
      <vt:variant>
        <vt:i4>5</vt:i4>
      </vt:variant>
      <vt:variant>
        <vt:lpwstr>http://www.orbitorun.pl/</vt:lpwstr>
      </vt:variant>
      <vt:variant>
        <vt:lpwstr/>
      </vt:variant>
      <vt:variant>
        <vt:i4>917583</vt:i4>
      </vt:variant>
      <vt:variant>
        <vt:i4>33</vt:i4>
      </vt:variant>
      <vt:variant>
        <vt:i4>0</vt:i4>
      </vt:variant>
      <vt:variant>
        <vt:i4>5</vt:i4>
      </vt:variant>
      <vt:variant>
        <vt:lpwstr>http://www.bip.torun.pl/</vt:lpwstr>
      </vt:variant>
      <vt:variant>
        <vt:lpwstr/>
      </vt:variant>
      <vt:variant>
        <vt:i4>4259893</vt:i4>
      </vt:variant>
      <vt:variant>
        <vt:i4>30</vt:i4>
      </vt:variant>
      <vt:variant>
        <vt:i4>0</vt:i4>
      </vt:variant>
      <vt:variant>
        <vt:i4>5</vt:i4>
      </vt:variant>
      <vt:variant>
        <vt:lpwstr>mailto:starowka@um.torun.pl</vt:lpwstr>
      </vt:variant>
      <vt:variant>
        <vt:lpwstr/>
      </vt:variant>
      <vt:variant>
        <vt:i4>7077994</vt:i4>
      </vt:variant>
      <vt:variant>
        <vt:i4>27</vt:i4>
      </vt:variant>
      <vt:variant>
        <vt:i4>0</vt:i4>
      </vt:variant>
      <vt:variant>
        <vt:i4>5</vt:i4>
      </vt:variant>
      <vt:variant>
        <vt:lpwstr>https://www.orbitorun.pl/page/materialy-promocyjne</vt:lpwstr>
      </vt:variant>
      <vt:variant>
        <vt:lpwstr/>
      </vt:variant>
      <vt:variant>
        <vt:i4>4784161</vt:i4>
      </vt:variant>
      <vt:variant>
        <vt:i4>24</vt:i4>
      </vt:variant>
      <vt:variant>
        <vt:i4>0</vt:i4>
      </vt:variant>
      <vt:variant>
        <vt:i4>5</vt:i4>
      </vt:variant>
      <vt:variant>
        <vt:lpwstr>mailto:wpit@um.torun.pl</vt:lpwstr>
      </vt:variant>
      <vt:variant>
        <vt:lpwstr/>
      </vt:variant>
      <vt:variant>
        <vt:i4>4784161</vt:i4>
      </vt:variant>
      <vt:variant>
        <vt:i4>21</vt:i4>
      </vt:variant>
      <vt:variant>
        <vt:i4>0</vt:i4>
      </vt:variant>
      <vt:variant>
        <vt:i4>5</vt:i4>
      </vt:variant>
      <vt:variant>
        <vt:lpwstr>mailto:wpit@um.torun.pl</vt:lpwstr>
      </vt:variant>
      <vt:variant>
        <vt:lpwstr/>
      </vt:variant>
      <vt:variant>
        <vt:i4>7077994</vt:i4>
      </vt:variant>
      <vt:variant>
        <vt:i4>18</vt:i4>
      </vt:variant>
      <vt:variant>
        <vt:i4>0</vt:i4>
      </vt:variant>
      <vt:variant>
        <vt:i4>5</vt:i4>
      </vt:variant>
      <vt:variant>
        <vt:lpwstr>https://www.orbitorun.pl/page/materialy-promocyjne</vt:lpwstr>
      </vt:variant>
      <vt:variant>
        <vt:lpwstr/>
      </vt:variant>
      <vt:variant>
        <vt:i4>3014710</vt:i4>
      </vt:variant>
      <vt:variant>
        <vt:i4>15</vt:i4>
      </vt:variant>
      <vt:variant>
        <vt:i4>0</vt:i4>
      </vt:variant>
      <vt:variant>
        <vt:i4>5</vt:i4>
      </vt:variant>
      <vt:variant>
        <vt:lpwstr>http://www.visittorun.com/</vt:lpwstr>
      </vt:variant>
      <vt:variant>
        <vt:lpwstr/>
      </vt:variant>
      <vt:variant>
        <vt:i4>4784161</vt:i4>
      </vt:variant>
      <vt:variant>
        <vt:i4>12</vt:i4>
      </vt:variant>
      <vt:variant>
        <vt:i4>0</vt:i4>
      </vt:variant>
      <vt:variant>
        <vt:i4>5</vt:i4>
      </vt:variant>
      <vt:variant>
        <vt:lpwstr>mailto:wpit@um.torun.pl</vt:lpwstr>
      </vt:variant>
      <vt:variant>
        <vt:lpwstr/>
      </vt:variant>
      <vt:variant>
        <vt:i4>786557</vt:i4>
      </vt:variant>
      <vt:variant>
        <vt:i4>9</vt:i4>
      </vt:variant>
      <vt:variant>
        <vt:i4>0</vt:i4>
      </vt:variant>
      <vt:variant>
        <vt:i4>5</vt:i4>
      </vt:variant>
      <vt:variant>
        <vt:lpwstr>mailto:wksii@um.torun.pl</vt:lpwstr>
      </vt:variant>
      <vt:variant>
        <vt:lpwstr/>
      </vt:variant>
      <vt:variant>
        <vt:i4>1835016</vt:i4>
      </vt:variant>
      <vt:variant>
        <vt:i4>6</vt:i4>
      </vt:variant>
      <vt:variant>
        <vt:i4>0</vt:i4>
      </vt:variant>
      <vt:variant>
        <vt:i4>5</vt:i4>
      </vt:variant>
      <vt:variant>
        <vt:lpwstr>http://www.torun.pl/</vt:lpwstr>
      </vt:variant>
      <vt:variant>
        <vt:lpwstr/>
      </vt:variant>
      <vt:variant>
        <vt:i4>1114131</vt:i4>
      </vt:variant>
      <vt:variant>
        <vt:i4>3</vt:i4>
      </vt:variant>
      <vt:variant>
        <vt:i4>0</vt:i4>
      </vt:variant>
      <vt:variant>
        <vt:i4>5</vt:i4>
      </vt:variant>
      <vt:variant>
        <vt:lpwstr>http://www.orbitorun.pl/</vt:lpwstr>
      </vt:variant>
      <vt:variant>
        <vt:lpwstr/>
      </vt:variant>
      <vt:variant>
        <vt:i4>3080288</vt:i4>
      </vt:variant>
      <vt:variant>
        <vt:i4>0</vt:i4>
      </vt:variant>
      <vt:variant>
        <vt:i4>0</vt:i4>
      </vt:variant>
      <vt:variant>
        <vt:i4>5</vt:i4>
      </vt:variant>
      <vt:variant>
        <vt:lpwstr>https://witkac.pl/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m.skibicka</dc:creator>
  <cp:lastModifiedBy>Paweł Piotrowicz</cp:lastModifiedBy>
  <cp:revision>6</cp:revision>
  <cp:lastPrinted>2022-11-18T10:32:00Z</cp:lastPrinted>
  <dcterms:created xsi:type="dcterms:W3CDTF">2022-11-16T13:50:00Z</dcterms:created>
  <dcterms:modified xsi:type="dcterms:W3CDTF">2022-11-18T13:47:00Z</dcterms:modified>
</cp:coreProperties>
</file>