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34ED9C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51D10">
        <w:rPr>
          <w:rFonts w:ascii="Times New Roman" w:hAnsi="Times New Roman" w:cs="Times New Roman"/>
          <w:sz w:val="24"/>
          <w:szCs w:val="24"/>
        </w:rPr>
        <w:t xml:space="preserve">17 listopada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49EFE28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E340DE">
        <w:rPr>
          <w:rFonts w:ascii="Times New Roman" w:hAnsi="Times New Roman" w:cs="Times New Roman"/>
          <w:b/>
          <w:sz w:val="28"/>
          <w:szCs w:val="24"/>
        </w:rPr>
        <w:t xml:space="preserve">informację </w:t>
      </w:r>
      <w:proofErr w:type="spellStart"/>
      <w:r w:rsidR="00E340DE">
        <w:rPr>
          <w:rFonts w:ascii="Times New Roman" w:hAnsi="Times New Roman" w:cs="Times New Roman"/>
          <w:b/>
          <w:sz w:val="28"/>
          <w:szCs w:val="24"/>
        </w:rPr>
        <w:t>nt</w:t>
      </w:r>
      <w:proofErr w:type="spellEnd"/>
      <w:r w:rsidR="00E340DE">
        <w:rPr>
          <w:rFonts w:ascii="Times New Roman" w:hAnsi="Times New Roman" w:cs="Times New Roman"/>
          <w:b/>
          <w:sz w:val="28"/>
          <w:szCs w:val="24"/>
        </w:rPr>
        <w:t xml:space="preserve"> stanu prawnego gruntu na ternie boiska zlokalizowanego przy Centrum </w:t>
      </w:r>
      <w:r w:rsidR="003C79BA">
        <w:rPr>
          <w:rFonts w:ascii="Times New Roman" w:hAnsi="Times New Roman" w:cs="Times New Roman"/>
          <w:b/>
          <w:sz w:val="28"/>
          <w:szCs w:val="24"/>
        </w:rPr>
        <w:t>Placówek</w:t>
      </w:r>
      <w:bookmarkStart w:id="0" w:name="_GoBack"/>
      <w:bookmarkEnd w:id="0"/>
      <w:r w:rsidR="00E340DE">
        <w:rPr>
          <w:rFonts w:ascii="Times New Roman" w:hAnsi="Times New Roman" w:cs="Times New Roman"/>
          <w:b/>
          <w:sz w:val="28"/>
          <w:szCs w:val="24"/>
        </w:rPr>
        <w:t xml:space="preserve"> Opiekuńczo Wychowawczych „Młody Las”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A50752" w14:textId="4F2076EF" w:rsidR="00C51D10" w:rsidRDefault="00E340DE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udzielenie informacji nt. struktury własności gruntu na jakim znajduje się teren boiska przy placówce „Młody Las”. </w:t>
      </w:r>
    </w:p>
    <w:p w14:paraId="2B7F8C90" w14:textId="3242CF30" w:rsidR="00E340DE" w:rsidRPr="00AB56C5" w:rsidRDefault="00E340DE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ten ma być objęty realizacją zadania z Budżetu Obywatelskiego i niezbędne jest dokładne oddzielenie </w:t>
      </w:r>
      <w:r w:rsidR="003C79BA">
        <w:rPr>
          <w:rFonts w:ascii="Times New Roman" w:hAnsi="Times New Roman" w:cs="Times New Roman"/>
          <w:sz w:val="24"/>
          <w:szCs w:val="24"/>
        </w:rPr>
        <w:t>gruntu Gminy Miasta Toruń od gruntów prywatnych.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3C79BA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51D10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340DE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2022-11-16T08:50:00Z</dcterms:created>
  <dcterms:modified xsi:type="dcterms:W3CDTF">2022-11-16T08:50:00Z</dcterms:modified>
</cp:coreProperties>
</file>