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38" w:rsidRDefault="002E0E38" w:rsidP="002E0E38">
      <w:pPr>
        <w:jc w:val="center"/>
        <w:rPr>
          <w:b/>
          <w:sz w:val="24"/>
          <w:szCs w:val="24"/>
        </w:rPr>
      </w:pPr>
    </w:p>
    <w:p w:rsidR="000F405A" w:rsidRDefault="00BF1C7E" w:rsidP="002E0E38">
      <w:pPr>
        <w:jc w:val="center"/>
        <w:rPr>
          <w:b/>
          <w:sz w:val="24"/>
          <w:szCs w:val="24"/>
        </w:rPr>
      </w:pPr>
      <w:r w:rsidRPr="00D72354">
        <w:rPr>
          <w:b/>
          <w:sz w:val="24"/>
          <w:szCs w:val="24"/>
        </w:rPr>
        <w:t>ZARZĄDZENIE</w:t>
      </w:r>
      <w:r>
        <w:rPr>
          <w:b/>
          <w:sz w:val="24"/>
          <w:szCs w:val="24"/>
        </w:rPr>
        <w:t xml:space="preserve"> NR </w:t>
      </w:r>
      <w:r w:rsidR="000A794D">
        <w:rPr>
          <w:b/>
          <w:sz w:val="24"/>
          <w:szCs w:val="24"/>
        </w:rPr>
        <w:t>379</w:t>
      </w:r>
    </w:p>
    <w:p w:rsidR="00BF1C7E" w:rsidRDefault="00BF1C7E" w:rsidP="002E0E38">
      <w:pPr>
        <w:jc w:val="center"/>
        <w:rPr>
          <w:b/>
          <w:sz w:val="24"/>
          <w:szCs w:val="24"/>
        </w:rPr>
      </w:pPr>
      <w:r w:rsidRPr="00D72354">
        <w:rPr>
          <w:b/>
          <w:sz w:val="24"/>
          <w:szCs w:val="24"/>
        </w:rPr>
        <w:t>PREZYDENTA MIASTA TORUNIA</w:t>
      </w:r>
    </w:p>
    <w:p w:rsidR="00BF1C7E" w:rsidRPr="008922FF" w:rsidRDefault="00BF1C7E" w:rsidP="002E0E38">
      <w:pPr>
        <w:jc w:val="center"/>
        <w:rPr>
          <w:sz w:val="24"/>
          <w:szCs w:val="24"/>
        </w:rPr>
      </w:pPr>
      <w:r w:rsidRPr="008922FF">
        <w:rPr>
          <w:sz w:val="24"/>
          <w:szCs w:val="24"/>
        </w:rPr>
        <w:t xml:space="preserve">z dnia </w:t>
      </w:r>
      <w:r w:rsidR="000A794D">
        <w:rPr>
          <w:sz w:val="24"/>
          <w:szCs w:val="24"/>
        </w:rPr>
        <w:t>9 listopada 2022r.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B04BFA">
        <w:rPr>
          <w:b/>
          <w:sz w:val="24"/>
          <w:szCs w:val="24"/>
        </w:rPr>
        <w:t>I</w:t>
      </w:r>
      <w:r w:rsidR="00811512">
        <w:rPr>
          <w:b/>
          <w:sz w:val="24"/>
          <w:szCs w:val="24"/>
        </w:rPr>
        <w:t>I</w:t>
      </w:r>
      <w:r w:rsidR="008922FF">
        <w:rPr>
          <w:b/>
          <w:sz w:val="24"/>
          <w:szCs w:val="24"/>
        </w:rPr>
        <w:t xml:space="preserve"> </w:t>
      </w:r>
      <w:r w:rsidR="008922FF" w:rsidRPr="00D72354">
        <w:rPr>
          <w:b/>
          <w:sz w:val="24"/>
          <w:szCs w:val="24"/>
        </w:rPr>
        <w:t>ustn</w:t>
      </w:r>
      <w:r w:rsidR="00B04BFA">
        <w:rPr>
          <w:b/>
          <w:sz w:val="24"/>
          <w:szCs w:val="24"/>
        </w:rPr>
        <w:t>ego</w:t>
      </w:r>
      <w:r w:rsidR="008922FF" w:rsidRPr="00D72354">
        <w:rPr>
          <w:b/>
          <w:sz w:val="24"/>
          <w:szCs w:val="24"/>
        </w:rPr>
        <w:t xml:space="preserve"> </w:t>
      </w:r>
      <w:r w:rsidRPr="00D72354">
        <w:rPr>
          <w:b/>
          <w:sz w:val="24"/>
          <w:szCs w:val="24"/>
        </w:rPr>
        <w:t>przetarg</w:t>
      </w:r>
      <w:r w:rsidR="00B04BFA">
        <w:rPr>
          <w:b/>
          <w:sz w:val="24"/>
          <w:szCs w:val="24"/>
        </w:rPr>
        <w:t>u</w:t>
      </w:r>
      <w:r w:rsidRPr="00D72354">
        <w:rPr>
          <w:b/>
          <w:sz w:val="24"/>
          <w:szCs w:val="24"/>
        </w:rPr>
        <w:t xml:space="preserve"> nieograniczon</w:t>
      </w:r>
      <w:r w:rsidR="00B04BFA">
        <w:rPr>
          <w:b/>
          <w:sz w:val="24"/>
          <w:szCs w:val="24"/>
        </w:rPr>
        <w:t>ego</w:t>
      </w:r>
      <w:r w:rsidRPr="00D72354">
        <w:rPr>
          <w:b/>
          <w:sz w:val="24"/>
          <w:szCs w:val="24"/>
        </w:rPr>
        <w:t xml:space="preserve"> na sprzedaż nieruchomości </w:t>
      </w:r>
      <w:r w:rsidR="00445A11">
        <w:rPr>
          <w:b/>
          <w:sz w:val="24"/>
          <w:szCs w:val="24"/>
        </w:rPr>
        <w:t>gruntow</w:t>
      </w:r>
      <w:r w:rsidR="00B04BFA">
        <w:rPr>
          <w:b/>
          <w:sz w:val="24"/>
          <w:szCs w:val="24"/>
        </w:rPr>
        <w:t>ej</w:t>
      </w:r>
      <w:r w:rsidR="00445A11">
        <w:rPr>
          <w:b/>
          <w:sz w:val="24"/>
          <w:szCs w:val="24"/>
        </w:rPr>
        <w:t xml:space="preserve"> </w:t>
      </w:r>
      <w:r w:rsidRPr="00D72354">
        <w:rPr>
          <w:b/>
          <w:sz w:val="24"/>
          <w:szCs w:val="24"/>
        </w:rPr>
        <w:t>położon</w:t>
      </w:r>
      <w:r w:rsidR="00B04BFA">
        <w:rPr>
          <w:b/>
          <w:sz w:val="24"/>
          <w:szCs w:val="24"/>
        </w:rPr>
        <w:t>ej</w:t>
      </w:r>
      <w:r w:rsidRPr="00D72354">
        <w:rPr>
          <w:b/>
          <w:sz w:val="24"/>
          <w:szCs w:val="24"/>
        </w:rPr>
        <w:t xml:space="preserve"> </w:t>
      </w:r>
      <w:r w:rsidR="008922FF">
        <w:rPr>
          <w:b/>
          <w:sz w:val="24"/>
          <w:szCs w:val="24"/>
        </w:rPr>
        <w:t>w Toruniu</w:t>
      </w:r>
      <w:r w:rsidR="0090292B">
        <w:rPr>
          <w:b/>
          <w:sz w:val="24"/>
          <w:szCs w:val="24"/>
        </w:rPr>
        <w:t>, w rejonie ulicy Olsztyńskiej,</w:t>
      </w:r>
      <w:r w:rsidR="002B0C28">
        <w:rPr>
          <w:b/>
          <w:sz w:val="24"/>
          <w:szCs w:val="24"/>
        </w:rPr>
        <w:t xml:space="preserve"> </w:t>
      </w:r>
      <w:r w:rsidR="009857A5">
        <w:rPr>
          <w:b/>
          <w:sz w:val="24"/>
          <w:szCs w:val="24"/>
        </w:rPr>
        <w:t>stanowiąc</w:t>
      </w:r>
      <w:r w:rsidR="00B04BFA">
        <w:rPr>
          <w:b/>
          <w:sz w:val="24"/>
          <w:szCs w:val="24"/>
        </w:rPr>
        <w:t>ej</w:t>
      </w:r>
      <w:r w:rsidR="002E7FB5">
        <w:rPr>
          <w:b/>
          <w:sz w:val="24"/>
          <w:szCs w:val="24"/>
        </w:rPr>
        <w:t xml:space="preserve"> własnoś</w:t>
      </w:r>
      <w:r w:rsidR="009857A5">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B04BFA">
        <w:rPr>
          <w:b/>
          <w:sz w:val="24"/>
          <w:szCs w:val="24"/>
        </w:rPr>
        <w:t>u</w:t>
      </w:r>
      <w:r w:rsidRPr="00D72354">
        <w:rPr>
          <w:b/>
          <w:sz w:val="24"/>
          <w:szCs w:val="24"/>
        </w:rPr>
        <w:t>.</w:t>
      </w:r>
    </w:p>
    <w:p w:rsidR="00BF1C7E" w:rsidRPr="00984372" w:rsidRDefault="00BF1C7E" w:rsidP="00984372">
      <w:pPr>
        <w:spacing w:line="360" w:lineRule="auto"/>
        <w:jc w:val="both"/>
        <w:rPr>
          <w:sz w:val="24"/>
        </w:rPr>
      </w:pPr>
    </w:p>
    <w:p w:rsidR="002E0E38" w:rsidRDefault="005137C0" w:rsidP="002E0E38">
      <w:r>
        <w:t xml:space="preserve"> </w:t>
      </w:r>
    </w:p>
    <w:p w:rsidR="002E0E38" w:rsidRPr="004B681A" w:rsidRDefault="005137C0" w:rsidP="00DD6B6D">
      <w:pPr>
        <w:pStyle w:val="Tekstpodstawowy"/>
        <w:spacing w:before="120" w:after="120"/>
        <w:ind w:firstLine="435"/>
        <w:jc w:val="both"/>
        <w:rPr>
          <w:rFonts w:ascii="Times New Roman" w:hAnsi="Times New Roman"/>
          <w:szCs w:val="24"/>
        </w:rPr>
      </w:pPr>
      <w:r>
        <w:rPr>
          <w:rFonts w:ascii="Times New Roman" w:hAnsi="Times New Roman"/>
        </w:rPr>
        <w:t xml:space="preserve">   </w:t>
      </w:r>
      <w:r w:rsidR="002E0E38" w:rsidRPr="006C572B">
        <w:rPr>
          <w:rFonts w:ascii="Times New Roman" w:hAnsi="Times New Roman"/>
        </w:rPr>
        <w:t>Na podstawie art. 30 ust. 1 ustawy z dnia 8 marca 1990 roku o samorządzie gminnym (Dz. U.</w:t>
      </w:r>
      <w:r>
        <w:rPr>
          <w:rFonts w:ascii="Times New Roman" w:hAnsi="Times New Roman"/>
        </w:rPr>
        <w:t xml:space="preserve"> </w:t>
      </w:r>
      <w:r>
        <w:rPr>
          <w:rFonts w:ascii="Times New Roman" w:hAnsi="Times New Roman"/>
        </w:rPr>
        <w:br/>
        <w:t xml:space="preserve">z </w:t>
      </w:r>
      <w:r w:rsidR="00DD6B6D">
        <w:rPr>
          <w:rFonts w:ascii="Times New Roman" w:hAnsi="Times New Roman"/>
        </w:rPr>
        <w:t xml:space="preserve"> </w:t>
      </w:r>
      <w:r w:rsidR="002E0E38" w:rsidRPr="006C572B">
        <w:rPr>
          <w:rFonts w:ascii="Times New Roman" w:hAnsi="Times New Roman"/>
        </w:rPr>
        <w:t>202</w:t>
      </w:r>
      <w:r w:rsidR="00BE6BBB">
        <w:rPr>
          <w:rFonts w:ascii="Times New Roman" w:hAnsi="Times New Roman"/>
        </w:rPr>
        <w:t>2</w:t>
      </w:r>
      <w:r>
        <w:rPr>
          <w:rFonts w:ascii="Times New Roman" w:hAnsi="Times New Roman"/>
        </w:rPr>
        <w:t xml:space="preserve"> </w:t>
      </w:r>
      <w:r w:rsidR="002E0E38" w:rsidRPr="006C572B">
        <w:rPr>
          <w:rFonts w:ascii="Times New Roman" w:hAnsi="Times New Roman"/>
        </w:rPr>
        <w:t xml:space="preserve">r. </w:t>
      </w:r>
      <w:r w:rsidR="00BE6BBB">
        <w:rPr>
          <w:rFonts w:ascii="Times New Roman" w:hAnsi="Times New Roman"/>
          <w:szCs w:val="24"/>
        </w:rPr>
        <w:t xml:space="preserve">poz. 559 ze zm. </w:t>
      </w:r>
      <w:r w:rsidR="00BE6BBB">
        <w:rPr>
          <w:rFonts w:ascii="Times New Roman" w:hAnsi="Times New Roman"/>
          <w:szCs w:val="24"/>
          <w:vertAlign w:val="superscript"/>
        </w:rPr>
        <w:t>1)</w:t>
      </w:r>
      <w:r w:rsidR="00BE6BBB">
        <w:rPr>
          <w:rFonts w:ascii="Times New Roman" w:hAnsi="Times New Roman"/>
          <w:szCs w:val="24"/>
        </w:rPr>
        <w:t>)</w:t>
      </w:r>
      <w:r w:rsidR="004B681A">
        <w:rPr>
          <w:rFonts w:ascii="Times New Roman" w:hAnsi="Times New Roman"/>
        </w:rPr>
        <w:t>,</w:t>
      </w:r>
      <w:r w:rsidR="002E0E38" w:rsidRPr="006C572B">
        <w:rPr>
          <w:rFonts w:ascii="Times New Roman" w:hAnsi="Times New Roman"/>
        </w:rPr>
        <w:t xml:space="preserve"> </w:t>
      </w:r>
      <w:r w:rsidR="002E0E38">
        <w:rPr>
          <w:rFonts w:ascii="Times New Roman" w:hAnsi="Times New Roman"/>
          <w:szCs w:val="24"/>
        </w:rPr>
        <w:t>U</w:t>
      </w:r>
      <w:r w:rsidR="002E0E38" w:rsidRPr="00984372">
        <w:rPr>
          <w:rFonts w:ascii="Times New Roman" w:hAnsi="Times New Roman"/>
          <w:szCs w:val="24"/>
        </w:rPr>
        <w:t>chwały</w:t>
      </w:r>
      <w:r w:rsidR="00DD6B6D">
        <w:rPr>
          <w:rFonts w:ascii="Times New Roman" w:hAnsi="Times New Roman"/>
          <w:szCs w:val="24"/>
        </w:rPr>
        <w:t xml:space="preserve"> </w:t>
      </w:r>
      <w:r w:rsidR="002E0E38" w:rsidRPr="00984372">
        <w:rPr>
          <w:rFonts w:ascii="Times New Roman" w:hAnsi="Times New Roman"/>
          <w:szCs w:val="24"/>
        </w:rPr>
        <w:t xml:space="preserve"> </w:t>
      </w:r>
      <w:r w:rsidR="002E0E38">
        <w:rPr>
          <w:rFonts w:ascii="Times New Roman" w:hAnsi="Times New Roman"/>
          <w:szCs w:val="24"/>
        </w:rPr>
        <w:t>N</w:t>
      </w:r>
      <w:r w:rsidR="002E0E38" w:rsidRPr="00984372">
        <w:rPr>
          <w:rFonts w:ascii="Times New Roman" w:hAnsi="Times New Roman"/>
          <w:szCs w:val="24"/>
        </w:rPr>
        <w:t xml:space="preserve">r </w:t>
      </w:r>
      <w:r w:rsidR="00DD6B6D">
        <w:rPr>
          <w:rFonts w:ascii="Times New Roman" w:hAnsi="Times New Roman"/>
          <w:szCs w:val="24"/>
        </w:rPr>
        <w:t xml:space="preserve"> </w:t>
      </w:r>
      <w:r w:rsidR="002E0E38">
        <w:rPr>
          <w:rFonts w:ascii="Times New Roman" w:hAnsi="Times New Roman"/>
          <w:szCs w:val="24"/>
        </w:rPr>
        <w:t>620/17</w:t>
      </w:r>
      <w:r w:rsidR="002E0E38" w:rsidRPr="00984372">
        <w:rPr>
          <w:rFonts w:ascii="Times New Roman" w:hAnsi="Times New Roman"/>
          <w:szCs w:val="24"/>
        </w:rPr>
        <w:t xml:space="preserve"> Rady </w:t>
      </w:r>
      <w:r w:rsidR="00DD6B6D">
        <w:rPr>
          <w:rFonts w:ascii="Times New Roman" w:hAnsi="Times New Roman"/>
          <w:szCs w:val="24"/>
        </w:rPr>
        <w:t xml:space="preserve"> </w:t>
      </w:r>
      <w:r w:rsidR="002E0E38" w:rsidRPr="00984372">
        <w:rPr>
          <w:rFonts w:ascii="Times New Roman" w:hAnsi="Times New Roman"/>
          <w:szCs w:val="24"/>
        </w:rPr>
        <w:t xml:space="preserve">Miasta </w:t>
      </w:r>
      <w:r w:rsidR="00DD6B6D">
        <w:rPr>
          <w:rFonts w:ascii="Times New Roman" w:hAnsi="Times New Roman"/>
          <w:szCs w:val="24"/>
        </w:rPr>
        <w:t xml:space="preserve"> </w:t>
      </w:r>
      <w:r w:rsidR="002E0E38" w:rsidRPr="00984372">
        <w:rPr>
          <w:rFonts w:ascii="Times New Roman" w:hAnsi="Times New Roman"/>
          <w:szCs w:val="24"/>
        </w:rPr>
        <w:t>Torunia</w:t>
      </w:r>
      <w:r w:rsidR="00DD6B6D">
        <w:rPr>
          <w:rFonts w:ascii="Times New Roman" w:hAnsi="Times New Roman"/>
          <w:szCs w:val="24"/>
        </w:rPr>
        <w:t xml:space="preserve"> </w:t>
      </w:r>
      <w:r w:rsidR="002E0E38" w:rsidRPr="00984372">
        <w:rPr>
          <w:rFonts w:ascii="Times New Roman" w:hAnsi="Times New Roman"/>
          <w:szCs w:val="24"/>
        </w:rPr>
        <w:t xml:space="preserve"> z </w:t>
      </w:r>
      <w:r w:rsidR="00DD6B6D">
        <w:rPr>
          <w:rFonts w:ascii="Times New Roman" w:hAnsi="Times New Roman"/>
          <w:szCs w:val="24"/>
        </w:rPr>
        <w:t xml:space="preserve"> </w:t>
      </w:r>
      <w:r w:rsidR="002E0E38" w:rsidRPr="00984372">
        <w:rPr>
          <w:rFonts w:ascii="Times New Roman" w:hAnsi="Times New Roman"/>
          <w:szCs w:val="24"/>
        </w:rPr>
        <w:t xml:space="preserve">dnia </w:t>
      </w:r>
      <w:r w:rsidR="002E0E38">
        <w:rPr>
          <w:rFonts w:ascii="Times New Roman" w:hAnsi="Times New Roman"/>
          <w:szCs w:val="24"/>
        </w:rPr>
        <w:t xml:space="preserve"> </w:t>
      </w:r>
      <w:r w:rsidR="00DD6B6D">
        <w:rPr>
          <w:rFonts w:ascii="Times New Roman" w:hAnsi="Times New Roman"/>
          <w:szCs w:val="24"/>
        </w:rPr>
        <w:t xml:space="preserve"> </w:t>
      </w:r>
      <w:r w:rsidR="002E0E38">
        <w:rPr>
          <w:rFonts w:ascii="Times New Roman" w:hAnsi="Times New Roman"/>
          <w:szCs w:val="24"/>
        </w:rPr>
        <w:t>20</w:t>
      </w:r>
      <w:r w:rsidR="00DD6B6D">
        <w:rPr>
          <w:rFonts w:ascii="Times New Roman" w:hAnsi="Times New Roman"/>
          <w:szCs w:val="24"/>
        </w:rPr>
        <w:t xml:space="preserve"> </w:t>
      </w:r>
      <w:r w:rsidR="002E0E38">
        <w:rPr>
          <w:rFonts w:ascii="Times New Roman" w:hAnsi="Times New Roman"/>
          <w:szCs w:val="24"/>
        </w:rPr>
        <w:t xml:space="preserve"> lipca </w:t>
      </w:r>
      <w:r w:rsidR="00DD6B6D">
        <w:rPr>
          <w:rFonts w:ascii="Times New Roman" w:hAnsi="Times New Roman"/>
          <w:szCs w:val="24"/>
        </w:rPr>
        <w:t xml:space="preserve"> </w:t>
      </w:r>
      <w:r w:rsidR="002E0E38" w:rsidRPr="00984372">
        <w:rPr>
          <w:rFonts w:ascii="Times New Roman" w:hAnsi="Times New Roman"/>
          <w:szCs w:val="24"/>
        </w:rPr>
        <w:t>20</w:t>
      </w:r>
      <w:r w:rsidR="002E0E38">
        <w:rPr>
          <w:rFonts w:ascii="Times New Roman" w:hAnsi="Times New Roman"/>
          <w:szCs w:val="24"/>
        </w:rPr>
        <w:t xml:space="preserve">17 r. </w:t>
      </w:r>
      <w:r w:rsidR="00DA30D4">
        <w:rPr>
          <w:rFonts w:ascii="Times New Roman" w:hAnsi="Times New Roman"/>
          <w:szCs w:val="24"/>
        </w:rPr>
        <w:br/>
      </w:r>
      <w:r w:rsidR="00636A07">
        <w:rPr>
          <w:rFonts w:ascii="Times New Roman" w:hAnsi="Times New Roman"/>
          <w:szCs w:val="24"/>
        </w:rPr>
        <w:t>w</w:t>
      </w:r>
      <w:r w:rsidR="002E0E38" w:rsidRPr="00984372">
        <w:rPr>
          <w:rFonts w:ascii="Times New Roman" w:hAnsi="Times New Roman"/>
          <w:szCs w:val="24"/>
        </w:rPr>
        <w:t xml:space="preserve"> sprawie sprzedaży </w:t>
      </w:r>
      <w:r w:rsidR="002E0E38">
        <w:rPr>
          <w:rFonts w:ascii="Times New Roman" w:hAnsi="Times New Roman"/>
          <w:szCs w:val="24"/>
        </w:rPr>
        <w:t>nieruchomości gruntowej niezabudowanej położonej w Toruniu, w rejonie ulicy Olsztyńskiej</w:t>
      </w:r>
      <w:r w:rsidR="002E0E38">
        <w:rPr>
          <w:rFonts w:ascii="Times New Roman" w:hAnsi="Times New Roman"/>
        </w:rPr>
        <w:t>, będącej własnością Gminy Miasta Toruń</w:t>
      </w:r>
      <w:r w:rsidR="004B681A" w:rsidRPr="004B681A">
        <w:rPr>
          <w:rFonts w:ascii="Times New Roman" w:eastAsia="HG Mincho Light J" w:hAnsi="Times New Roman"/>
          <w:color w:val="000000"/>
        </w:rPr>
        <w:t xml:space="preserve">, </w:t>
      </w:r>
      <w:r w:rsidR="002E0E38" w:rsidRPr="004B681A">
        <w:rPr>
          <w:rFonts w:ascii="Times New Roman" w:hAnsi="Times New Roman"/>
        </w:rPr>
        <w:t xml:space="preserve"> </w:t>
      </w:r>
      <w:r w:rsidR="002E0E38" w:rsidRPr="004B681A">
        <w:rPr>
          <w:rFonts w:ascii="Times New Roman" w:hAnsi="Times New Roman"/>
          <w:szCs w:val="24"/>
        </w:rPr>
        <w:t xml:space="preserve">zarządza się, </w:t>
      </w:r>
      <w:r w:rsidRPr="004B681A">
        <w:rPr>
          <w:rFonts w:ascii="Times New Roman" w:hAnsi="Times New Roman"/>
          <w:szCs w:val="24"/>
        </w:rPr>
        <w:t xml:space="preserve"> </w:t>
      </w:r>
      <w:r w:rsidR="002E0E38" w:rsidRPr="004B681A">
        <w:rPr>
          <w:rFonts w:ascii="Times New Roman" w:hAnsi="Times New Roman"/>
          <w:szCs w:val="24"/>
        </w:rPr>
        <w:t>co następuje:</w:t>
      </w:r>
    </w:p>
    <w:p w:rsidR="002E0E38" w:rsidRPr="00CE2B12" w:rsidRDefault="002E0E38" w:rsidP="002E0E38">
      <w:pPr>
        <w:pStyle w:val="Tekstpodstawowy"/>
        <w:spacing w:before="120" w:after="120"/>
        <w:ind w:firstLine="708"/>
        <w:jc w:val="both"/>
      </w:pPr>
    </w:p>
    <w:p w:rsidR="002E0E38" w:rsidRPr="002E0E38" w:rsidRDefault="00BF1C7E" w:rsidP="002E0E38">
      <w:pPr>
        <w:pStyle w:val="Tretekstu"/>
        <w:ind w:firstLine="435"/>
        <w:rPr>
          <w:rFonts w:ascii="Times New Roman" w:hAnsi="Times New Roman" w:cs="Times New Roman"/>
        </w:rPr>
      </w:pPr>
      <w:r w:rsidRPr="002E0E38">
        <w:rPr>
          <w:rFonts w:ascii="Times New Roman" w:hAnsi="Times New Roman" w:cs="Times New Roman"/>
        </w:rPr>
        <w:t xml:space="preserve">§1. Powołać Komisję do przeprowadzenia </w:t>
      </w:r>
      <w:r w:rsidR="00811512" w:rsidRPr="002E0E38">
        <w:rPr>
          <w:rFonts w:ascii="Times New Roman" w:hAnsi="Times New Roman" w:cs="Times New Roman"/>
        </w:rPr>
        <w:t>I</w:t>
      </w:r>
      <w:r w:rsidR="00B04BFA">
        <w:rPr>
          <w:rFonts w:ascii="Times New Roman" w:hAnsi="Times New Roman" w:cs="Times New Roman"/>
        </w:rPr>
        <w:t>I</w:t>
      </w:r>
      <w:r w:rsidR="00143257" w:rsidRPr="002E0E38">
        <w:rPr>
          <w:rFonts w:ascii="Times New Roman" w:hAnsi="Times New Roman" w:cs="Times New Roman"/>
        </w:rPr>
        <w:t xml:space="preserve"> ustn</w:t>
      </w:r>
      <w:r w:rsidR="00B04BFA">
        <w:rPr>
          <w:rFonts w:ascii="Times New Roman" w:hAnsi="Times New Roman" w:cs="Times New Roman"/>
        </w:rPr>
        <w:t>ego</w:t>
      </w:r>
      <w:r w:rsidR="00143257" w:rsidRPr="002E0E38">
        <w:rPr>
          <w:rFonts w:ascii="Times New Roman" w:hAnsi="Times New Roman" w:cs="Times New Roman"/>
        </w:rPr>
        <w:t xml:space="preserve"> </w:t>
      </w:r>
      <w:r w:rsidRPr="002E0E38">
        <w:rPr>
          <w:rFonts w:ascii="Times New Roman" w:hAnsi="Times New Roman" w:cs="Times New Roman"/>
        </w:rPr>
        <w:t>przetarg</w:t>
      </w:r>
      <w:r w:rsidR="00B04BFA">
        <w:rPr>
          <w:rFonts w:ascii="Times New Roman" w:hAnsi="Times New Roman" w:cs="Times New Roman"/>
        </w:rPr>
        <w:t>u</w:t>
      </w:r>
      <w:r w:rsidRPr="002E0E38">
        <w:rPr>
          <w:rFonts w:ascii="Times New Roman" w:hAnsi="Times New Roman" w:cs="Times New Roman"/>
        </w:rPr>
        <w:t xml:space="preserve"> nieograniczon</w:t>
      </w:r>
      <w:r w:rsidR="00B04BFA">
        <w:rPr>
          <w:rFonts w:ascii="Times New Roman" w:hAnsi="Times New Roman" w:cs="Times New Roman"/>
        </w:rPr>
        <w:t>ego</w:t>
      </w:r>
      <w:r w:rsidRPr="002E0E38">
        <w:rPr>
          <w:rFonts w:ascii="Times New Roman" w:hAnsi="Times New Roman" w:cs="Times New Roman"/>
        </w:rPr>
        <w:t xml:space="preserve"> na sprzedaż nieruchomości </w:t>
      </w:r>
      <w:r w:rsidR="00445A11" w:rsidRPr="002E0E38">
        <w:rPr>
          <w:rFonts w:ascii="Times New Roman" w:hAnsi="Times New Roman" w:cs="Times New Roman"/>
        </w:rPr>
        <w:t>gruntow</w:t>
      </w:r>
      <w:r w:rsidR="00B04BFA">
        <w:rPr>
          <w:rFonts w:ascii="Times New Roman" w:hAnsi="Times New Roman" w:cs="Times New Roman"/>
        </w:rPr>
        <w:t>ej</w:t>
      </w:r>
      <w:r w:rsidR="00445A11" w:rsidRPr="002E0E38">
        <w:rPr>
          <w:rFonts w:ascii="Times New Roman" w:hAnsi="Times New Roman" w:cs="Times New Roman"/>
        </w:rPr>
        <w:t xml:space="preserve"> </w:t>
      </w:r>
      <w:r w:rsidRPr="002E0E38">
        <w:rPr>
          <w:rFonts w:ascii="Times New Roman" w:hAnsi="Times New Roman" w:cs="Times New Roman"/>
        </w:rPr>
        <w:t>położon</w:t>
      </w:r>
      <w:r w:rsidR="00B04BFA">
        <w:rPr>
          <w:rFonts w:ascii="Times New Roman" w:hAnsi="Times New Roman" w:cs="Times New Roman"/>
        </w:rPr>
        <w:t>ej</w:t>
      </w:r>
      <w:r w:rsidRPr="002E0E38">
        <w:rPr>
          <w:rFonts w:ascii="Times New Roman" w:hAnsi="Times New Roman" w:cs="Times New Roman"/>
        </w:rPr>
        <w:t xml:space="preserve"> </w:t>
      </w:r>
      <w:r w:rsidR="00143257" w:rsidRPr="002E0E38">
        <w:rPr>
          <w:rFonts w:ascii="Times New Roman" w:hAnsi="Times New Roman" w:cs="Times New Roman"/>
        </w:rPr>
        <w:t>w Toruniu</w:t>
      </w:r>
      <w:r w:rsidR="0090292B" w:rsidRPr="002E0E38">
        <w:rPr>
          <w:rFonts w:ascii="Times New Roman" w:hAnsi="Times New Roman" w:cs="Times New Roman"/>
        </w:rPr>
        <w:t>, w rejonie ulicy Olsztyńskiej</w:t>
      </w:r>
      <w:r w:rsidR="00EF1778" w:rsidRPr="002E0E38">
        <w:rPr>
          <w:rFonts w:ascii="Times New Roman" w:hAnsi="Times New Roman" w:cs="Times New Roman"/>
        </w:rPr>
        <w:t>,</w:t>
      </w:r>
      <w:r w:rsidR="002B0C28" w:rsidRPr="002E0E38">
        <w:rPr>
          <w:rFonts w:ascii="Times New Roman" w:hAnsi="Times New Roman" w:cs="Times New Roman"/>
        </w:rPr>
        <w:t xml:space="preserve"> </w:t>
      </w:r>
      <w:r w:rsidRPr="002E0E38">
        <w:rPr>
          <w:rFonts w:ascii="Times New Roman" w:hAnsi="Times New Roman" w:cs="Times New Roman"/>
        </w:rPr>
        <w:t>w następującym składzie:</w:t>
      </w:r>
    </w:p>
    <w:p w:rsidR="002E0E38" w:rsidRPr="002E0E38" w:rsidRDefault="002E0E38" w:rsidP="002E0E38">
      <w:pPr>
        <w:pStyle w:val="Tekstpodstawowy21"/>
        <w:numPr>
          <w:ilvl w:val="0"/>
          <w:numId w:val="32"/>
        </w:numPr>
        <w:spacing w:line="276" w:lineRule="auto"/>
        <w:jc w:val="left"/>
        <w:rPr>
          <w:b w:val="0"/>
        </w:rPr>
      </w:pPr>
      <w:r w:rsidRPr="002E0E38">
        <w:rPr>
          <w:b w:val="0"/>
        </w:rPr>
        <w:t>Przewodniczący Komisji   - Iwona Więckowska;</w:t>
      </w:r>
    </w:p>
    <w:p w:rsidR="002E0E38" w:rsidRPr="002E0E38" w:rsidRDefault="002E0E38" w:rsidP="002E0E38">
      <w:pPr>
        <w:pStyle w:val="Tekstpodstawowy21"/>
        <w:numPr>
          <w:ilvl w:val="0"/>
          <w:numId w:val="32"/>
        </w:numPr>
        <w:spacing w:line="276" w:lineRule="auto"/>
        <w:jc w:val="left"/>
        <w:rPr>
          <w:b w:val="0"/>
        </w:rPr>
      </w:pPr>
      <w:r w:rsidRPr="002E0E38">
        <w:rPr>
          <w:b w:val="0"/>
        </w:rPr>
        <w:t xml:space="preserve">Członek                              - Małgorzata Stępińska; </w:t>
      </w:r>
    </w:p>
    <w:p w:rsidR="002E0E38" w:rsidRPr="002E0E38" w:rsidRDefault="002E0E38" w:rsidP="002E0E38">
      <w:pPr>
        <w:pStyle w:val="Tekstpodstawowy21"/>
        <w:numPr>
          <w:ilvl w:val="0"/>
          <w:numId w:val="32"/>
        </w:numPr>
        <w:spacing w:line="276" w:lineRule="auto"/>
        <w:jc w:val="left"/>
        <w:rPr>
          <w:b w:val="0"/>
        </w:rPr>
      </w:pPr>
      <w:r w:rsidRPr="002E0E38">
        <w:rPr>
          <w:b w:val="0"/>
        </w:rPr>
        <w:t>Członek</w:t>
      </w:r>
      <w:r w:rsidRPr="002E0E38">
        <w:rPr>
          <w:b w:val="0"/>
        </w:rPr>
        <w:tab/>
      </w:r>
      <w:r w:rsidRPr="002E0E38">
        <w:rPr>
          <w:b w:val="0"/>
        </w:rPr>
        <w:tab/>
        <w:t xml:space="preserve">               - Robert Dąbrowski;</w:t>
      </w:r>
    </w:p>
    <w:p w:rsidR="002E0E38" w:rsidRPr="002E0E38" w:rsidRDefault="002E0E38" w:rsidP="002E0E38">
      <w:pPr>
        <w:pStyle w:val="Tekstpodstawowy21"/>
        <w:numPr>
          <w:ilvl w:val="0"/>
          <w:numId w:val="32"/>
        </w:numPr>
        <w:spacing w:line="276" w:lineRule="auto"/>
        <w:jc w:val="left"/>
        <w:rPr>
          <w:b w:val="0"/>
        </w:rPr>
      </w:pPr>
      <w:r w:rsidRPr="002E0E38">
        <w:rPr>
          <w:b w:val="0"/>
        </w:rPr>
        <w:t>Członek                              - Katarzyna Kierys.</w:t>
      </w:r>
    </w:p>
    <w:p w:rsidR="002E0E38" w:rsidRPr="002E0E38" w:rsidRDefault="002E0E38" w:rsidP="002E0E38">
      <w:pPr>
        <w:spacing w:line="276" w:lineRule="auto"/>
        <w:ind w:firstLine="340"/>
        <w:jc w:val="both"/>
      </w:pPr>
    </w:p>
    <w:p w:rsidR="00BF1C7E" w:rsidRPr="002E0E38" w:rsidRDefault="00BF1C7E" w:rsidP="009857A5">
      <w:pPr>
        <w:spacing w:before="120" w:after="120"/>
        <w:ind w:firstLine="405"/>
        <w:jc w:val="both"/>
        <w:rPr>
          <w:sz w:val="24"/>
          <w:szCs w:val="24"/>
        </w:rPr>
      </w:pPr>
      <w:r w:rsidRPr="002E0E38">
        <w:rPr>
          <w:sz w:val="24"/>
          <w:szCs w:val="24"/>
        </w:rPr>
        <w:t xml:space="preserve">§2. Komisja przeprowadzi przetarg, zgodnie z </w:t>
      </w:r>
      <w:r w:rsidR="00286C26" w:rsidRPr="002E0E38">
        <w:rPr>
          <w:sz w:val="24"/>
          <w:szCs w:val="24"/>
        </w:rPr>
        <w:t>r</w:t>
      </w:r>
      <w:r w:rsidRPr="002E0E38">
        <w:rPr>
          <w:sz w:val="24"/>
          <w:szCs w:val="24"/>
        </w:rPr>
        <w:t>egulaminem stanowiącym załącznik do niniejszego zarządzenia.</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§3. Przetarg odbęd</w:t>
      </w:r>
      <w:r w:rsidR="00B04BFA">
        <w:rPr>
          <w:sz w:val="24"/>
          <w:szCs w:val="24"/>
        </w:rPr>
        <w:t>zie s</w:t>
      </w:r>
      <w:r w:rsidRPr="002E0E38">
        <w:rPr>
          <w:sz w:val="24"/>
          <w:szCs w:val="24"/>
        </w:rPr>
        <w:t>ię w Wydzia</w:t>
      </w:r>
      <w:r w:rsidR="002E0E38" w:rsidRPr="002E0E38">
        <w:rPr>
          <w:sz w:val="24"/>
          <w:szCs w:val="24"/>
        </w:rPr>
        <w:t>le</w:t>
      </w:r>
      <w:r w:rsidRPr="002E0E38">
        <w:rPr>
          <w:sz w:val="24"/>
          <w:szCs w:val="24"/>
        </w:rPr>
        <w:t xml:space="preserve"> Gospodarki Nieruch</w:t>
      </w:r>
      <w:r w:rsidR="002B0C28" w:rsidRPr="002E0E38">
        <w:rPr>
          <w:sz w:val="24"/>
          <w:szCs w:val="24"/>
        </w:rPr>
        <w:t>omościami Urzędu Miasta Torunia</w:t>
      </w:r>
      <w:r w:rsidRPr="002E0E38">
        <w:rPr>
          <w:sz w:val="24"/>
          <w:szCs w:val="24"/>
        </w:rPr>
        <w:t xml:space="preserve"> </w:t>
      </w:r>
      <w:r w:rsidR="00BD071F" w:rsidRPr="002E0E38">
        <w:rPr>
          <w:sz w:val="24"/>
          <w:szCs w:val="24"/>
        </w:rPr>
        <w:t>przy ul.</w:t>
      </w:r>
      <w:r w:rsidRPr="002E0E38">
        <w:rPr>
          <w:sz w:val="24"/>
          <w:szCs w:val="24"/>
        </w:rPr>
        <w:t xml:space="preserve"> Grudziądzkiej 126</w:t>
      </w:r>
      <w:r w:rsidR="00BD071F" w:rsidRPr="002E0E38">
        <w:rPr>
          <w:sz w:val="24"/>
          <w:szCs w:val="24"/>
        </w:rPr>
        <w:t>B,</w:t>
      </w:r>
      <w:r w:rsidRPr="002E0E38">
        <w:rPr>
          <w:sz w:val="24"/>
          <w:szCs w:val="24"/>
        </w:rPr>
        <w:t xml:space="preserve"> w sali nr 115</w:t>
      </w:r>
      <w:r w:rsidR="00BD071F" w:rsidRPr="002E0E38">
        <w:rPr>
          <w:sz w:val="24"/>
          <w:szCs w:val="24"/>
        </w:rPr>
        <w:t xml:space="preserve"> – I </w:t>
      </w:r>
      <w:r w:rsidRPr="002E0E38">
        <w:rPr>
          <w:sz w:val="24"/>
          <w:szCs w:val="24"/>
        </w:rPr>
        <w:t>piętr</w:t>
      </w:r>
      <w:r w:rsidR="00BD071F" w:rsidRPr="002E0E38">
        <w:rPr>
          <w:sz w:val="24"/>
          <w:szCs w:val="24"/>
        </w:rPr>
        <w:t>o</w:t>
      </w:r>
      <w:r w:rsidRPr="002E0E38">
        <w:rPr>
          <w:sz w:val="24"/>
          <w:szCs w:val="24"/>
        </w:rPr>
        <w:t>.</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§4. Wykonanie zarządzenia powierza się Dyrektorowi Wydziału Gospodarki Nieruchomościami.</w:t>
      </w:r>
    </w:p>
    <w:p w:rsidR="00AF781C" w:rsidRPr="002E0E38" w:rsidRDefault="00AF781C" w:rsidP="009857A5">
      <w:pPr>
        <w:spacing w:before="120" w:after="120"/>
        <w:jc w:val="both"/>
        <w:rPr>
          <w:sz w:val="24"/>
          <w:szCs w:val="24"/>
        </w:rPr>
      </w:pPr>
    </w:p>
    <w:p w:rsidR="00BF1C7E" w:rsidRPr="002E0E38" w:rsidRDefault="00BD071F" w:rsidP="009857A5">
      <w:pPr>
        <w:spacing w:before="120" w:after="120"/>
        <w:ind w:firstLine="405"/>
        <w:jc w:val="both"/>
        <w:rPr>
          <w:sz w:val="24"/>
          <w:szCs w:val="24"/>
        </w:rPr>
      </w:pPr>
      <w:r w:rsidRPr="002E0E38">
        <w:rPr>
          <w:sz w:val="24"/>
          <w:szCs w:val="24"/>
        </w:rPr>
        <w:t>§</w:t>
      </w:r>
      <w:r w:rsidR="00BF1C7E" w:rsidRPr="002E0E38">
        <w:rPr>
          <w:sz w:val="24"/>
          <w:szCs w:val="24"/>
        </w:rPr>
        <w:t>5. Zarządzenie wchodzi w życie z dniem podjęcia.</w:t>
      </w:r>
    </w:p>
    <w:p w:rsidR="00BF1C7E" w:rsidRPr="002E0E38" w:rsidRDefault="00BF1C7E" w:rsidP="009857A5">
      <w:pPr>
        <w:spacing w:before="120" w:after="120"/>
        <w:jc w:val="both"/>
        <w:rPr>
          <w:sz w:val="24"/>
          <w:szCs w:val="24"/>
        </w:rPr>
      </w:pPr>
      <w:r w:rsidRPr="002E0E38">
        <w:rPr>
          <w:sz w:val="24"/>
          <w:szCs w:val="24"/>
        </w:rPr>
        <w:t xml:space="preserve">                      </w:t>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p>
    <w:p w:rsidR="002B0C28" w:rsidRDefault="002B0C28" w:rsidP="000B3AC2">
      <w:pPr>
        <w:spacing w:line="360" w:lineRule="auto"/>
        <w:jc w:val="both"/>
        <w:textAlignment w:val="top"/>
        <w:rPr>
          <w:sz w:val="24"/>
          <w:szCs w:val="24"/>
        </w:rPr>
      </w:pPr>
    </w:p>
    <w:p w:rsidR="004B681A" w:rsidRDefault="004B681A" w:rsidP="000B3AC2">
      <w:pPr>
        <w:spacing w:line="360" w:lineRule="auto"/>
        <w:jc w:val="both"/>
        <w:textAlignment w:val="top"/>
        <w:rPr>
          <w:sz w:val="24"/>
          <w:szCs w:val="24"/>
        </w:rPr>
      </w:pPr>
    </w:p>
    <w:p w:rsidR="004B681A" w:rsidRDefault="004B681A" w:rsidP="000B3AC2">
      <w:pPr>
        <w:spacing w:line="360" w:lineRule="auto"/>
        <w:jc w:val="both"/>
        <w:textAlignment w:val="top"/>
        <w:rPr>
          <w:sz w:val="24"/>
          <w:szCs w:val="24"/>
        </w:rPr>
      </w:pPr>
    </w:p>
    <w:p w:rsidR="004B681A" w:rsidRPr="002E0E38" w:rsidRDefault="004B681A" w:rsidP="000B3AC2">
      <w:pPr>
        <w:spacing w:line="360" w:lineRule="auto"/>
        <w:jc w:val="both"/>
        <w:textAlignment w:val="top"/>
        <w:rPr>
          <w:sz w:val="24"/>
          <w:szCs w:val="24"/>
        </w:rPr>
      </w:pPr>
    </w:p>
    <w:p w:rsidR="004B681A" w:rsidRDefault="004B681A" w:rsidP="004B681A">
      <w:pPr>
        <w:spacing w:line="276" w:lineRule="auto"/>
      </w:pPr>
      <w:r>
        <w:t xml:space="preserve">                          </w:t>
      </w:r>
      <w:r>
        <w:tab/>
      </w:r>
    </w:p>
    <w:p w:rsidR="00BE6BBB" w:rsidRDefault="00BE6BBB" w:rsidP="00BE6BBB">
      <w:pPr>
        <w:spacing w:line="340" w:lineRule="exact"/>
        <w:jc w:val="both"/>
      </w:pPr>
    </w:p>
    <w:p w:rsidR="00BE6BBB" w:rsidRDefault="00BE6BBB" w:rsidP="00BE6BBB">
      <w:pPr>
        <w:pStyle w:val="Tretekstu"/>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DD6B6D">
        <w:rPr>
          <w:rFonts w:ascii="Times New Roman" w:hAnsi="Times New Roman" w:cs="Times New Roman"/>
          <w:sz w:val="20"/>
          <w:szCs w:val="20"/>
          <w:vertAlign w:val="superscript"/>
        </w:rPr>
        <w:t>------------</w:t>
      </w:r>
      <w:r>
        <w:rPr>
          <w:rFonts w:ascii="Times New Roman" w:hAnsi="Times New Roman" w:cs="Times New Roman"/>
          <w:sz w:val="20"/>
          <w:szCs w:val="20"/>
          <w:vertAlign w:val="superscript"/>
        </w:rPr>
        <w:t>-</w:t>
      </w:r>
    </w:p>
    <w:p w:rsidR="00BE6BBB" w:rsidRDefault="00BE6BBB" w:rsidP="00BE6BBB">
      <w:pPr>
        <w:pStyle w:val="Akapitzlist"/>
        <w:numPr>
          <w:ilvl w:val="0"/>
          <w:numId w:val="37"/>
        </w:numPr>
        <w:suppressAutoHyphens w:val="0"/>
        <w:autoSpaceDN w:val="0"/>
        <w:jc w:val="both"/>
        <w:textAlignment w:val="top"/>
      </w:pPr>
      <w:r>
        <w:t xml:space="preserve">Zmiany tekstu jednolitego wymienionej ustawy zostały ogłoszone w </w:t>
      </w:r>
      <w:r>
        <w:rPr>
          <w:color w:val="000000"/>
        </w:rPr>
        <w:t xml:space="preserve">Dz. U. </w:t>
      </w:r>
      <w:r>
        <w:t xml:space="preserve"> z  2022 r. poz. 583</w:t>
      </w:r>
      <w:r w:rsidR="00DD6B6D">
        <w:t>, poz. 1005</w:t>
      </w:r>
      <w:r w:rsidR="00B04BFA">
        <w:t>,</w:t>
      </w:r>
      <w:r w:rsidR="00DD6B6D">
        <w:t xml:space="preserve"> poz. 1079</w:t>
      </w:r>
      <w:r w:rsidR="00B04BFA">
        <w:t xml:space="preserve"> oraz poz. 1561</w:t>
      </w:r>
      <w:r w:rsidR="00DD6B6D">
        <w:t>.</w:t>
      </w:r>
      <w:r>
        <w:t xml:space="preserve">                                                                                   </w:t>
      </w:r>
    </w:p>
    <w:p w:rsidR="00BE6BBB" w:rsidRDefault="00BE6BBB" w:rsidP="00BE6BBB">
      <w:pPr>
        <w:spacing w:line="340" w:lineRule="exact"/>
        <w:jc w:val="both"/>
      </w:pPr>
    </w:p>
    <w:p w:rsidR="004B681A" w:rsidRDefault="004B681A" w:rsidP="004B681A">
      <w:pPr>
        <w:pStyle w:val="Akapitzlist1"/>
        <w:ind w:left="786"/>
        <w:jc w:val="both"/>
      </w:pPr>
    </w:p>
    <w:p w:rsidR="00BE6BBB" w:rsidRDefault="00BE6BBB" w:rsidP="004B681A">
      <w:pPr>
        <w:pStyle w:val="Akapitzlist1"/>
        <w:ind w:left="786"/>
        <w:jc w:val="both"/>
      </w:pPr>
    </w:p>
    <w:p w:rsidR="00D22CF3" w:rsidRPr="002E0E38" w:rsidRDefault="00D22CF3" w:rsidP="000B3AC2">
      <w:pPr>
        <w:spacing w:line="360" w:lineRule="auto"/>
        <w:jc w:val="both"/>
        <w:textAlignment w:val="top"/>
        <w:rPr>
          <w:sz w:val="24"/>
          <w:szCs w:val="24"/>
        </w:rPr>
      </w:pPr>
    </w:p>
    <w:p w:rsidR="005137C0" w:rsidRPr="005137C0" w:rsidRDefault="005137C0" w:rsidP="005137C0">
      <w:pPr>
        <w:spacing w:line="340" w:lineRule="exact"/>
        <w:jc w:val="center"/>
        <w:rPr>
          <w:sz w:val="24"/>
          <w:szCs w:val="24"/>
        </w:rPr>
      </w:pPr>
      <w:r>
        <w:rPr>
          <w:sz w:val="24"/>
          <w:szCs w:val="24"/>
        </w:rPr>
        <w:lastRenderedPageBreak/>
        <w:t xml:space="preserve">                                                                                          </w:t>
      </w:r>
      <w:r w:rsidRPr="005137C0">
        <w:rPr>
          <w:sz w:val="24"/>
          <w:szCs w:val="24"/>
        </w:rPr>
        <w:t xml:space="preserve">Załącznik do Zarządzenia  nr </w:t>
      </w:r>
      <w:r w:rsidR="000A794D">
        <w:rPr>
          <w:sz w:val="24"/>
          <w:szCs w:val="24"/>
        </w:rPr>
        <w:t>379</w:t>
      </w:r>
      <w:r w:rsidRPr="005137C0">
        <w:rPr>
          <w:sz w:val="24"/>
          <w:szCs w:val="24"/>
        </w:rPr>
        <w:t xml:space="preserve"> PMT</w:t>
      </w:r>
    </w:p>
    <w:p w:rsidR="005137C0" w:rsidRPr="005137C0" w:rsidRDefault="005137C0" w:rsidP="005137C0">
      <w:pPr>
        <w:spacing w:line="340" w:lineRule="exact"/>
        <w:rPr>
          <w:b/>
          <w:sz w:val="24"/>
          <w:szCs w:val="24"/>
        </w:rPr>
      </w:pPr>
      <w:r w:rsidRPr="005137C0">
        <w:rPr>
          <w:sz w:val="24"/>
          <w:szCs w:val="24"/>
        </w:rPr>
        <w:t xml:space="preserve">                                                                                       </w:t>
      </w:r>
      <w:r>
        <w:rPr>
          <w:sz w:val="24"/>
          <w:szCs w:val="24"/>
        </w:rPr>
        <w:t xml:space="preserve">      </w:t>
      </w:r>
      <w:r w:rsidRPr="005137C0">
        <w:rPr>
          <w:sz w:val="24"/>
          <w:szCs w:val="24"/>
        </w:rPr>
        <w:t xml:space="preserve"> z dnia </w:t>
      </w:r>
      <w:r w:rsidR="000A794D">
        <w:rPr>
          <w:sz w:val="24"/>
          <w:szCs w:val="24"/>
        </w:rPr>
        <w:t>9 listopada 2022r.</w:t>
      </w:r>
    </w:p>
    <w:p w:rsidR="00924EEA" w:rsidRDefault="00924EEA" w:rsidP="005137C0">
      <w:pPr>
        <w:spacing w:line="360" w:lineRule="auto"/>
        <w:jc w:val="center"/>
        <w:rPr>
          <w:b/>
          <w:sz w:val="24"/>
          <w:szCs w:val="24"/>
        </w:rPr>
      </w:pPr>
    </w:p>
    <w:p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684B2A">
        <w:rPr>
          <w:b/>
          <w:sz w:val="24"/>
          <w:szCs w:val="24"/>
        </w:rPr>
        <w:t>I</w:t>
      </w:r>
      <w:r w:rsidR="00B04BFA">
        <w:rPr>
          <w:b/>
          <w:sz w:val="24"/>
          <w:szCs w:val="24"/>
        </w:rPr>
        <w:t>I</w:t>
      </w:r>
      <w:r w:rsidR="00684B2A">
        <w:rPr>
          <w:b/>
          <w:sz w:val="24"/>
          <w:szCs w:val="24"/>
        </w:rPr>
        <w:t xml:space="preserve"> </w:t>
      </w:r>
      <w:r w:rsidR="00BF1C7E" w:rsidRPr="00D72354">
        <w:rPr>
          <w:b/>
          <w:sz w:val="24"/>
          <w:szCs w:val="24"/>
        </w:rPr>
        <w:t>PRZETARG</w:t>
      </w:r>
      <w:r w:rsidR="00B04BFA">
        <w:rPr>
          <w:b/>
          <w:sz w:val="24"/>
          <w:szCs w:val="24"/>
        </w:rPr>
        <w:t>U</w:t>
      </w:r>
    </w:p>
    <w:p w:rsidR="00BF1C7E" w:rsidRPr="00D72354" w:rsidRDefault="00BF1C7E" w:rsidP="00160258">
      <w:pPr>
        <w:ind w:firstLine="708"/>
        <w:jc w:val="both"/>
        <w:rPr>
          <w:sz w:val="24"/>
          <w:szCs w:val="24"/>
        </w:rPr>
      </w:pPr>
      <w:r w:rsidRPr="00D72354">
        <w:rPr>
          <w:sz w:val="24"/>
          <w:szCs w:val="24"/>
        </w:rPr>
        <w:t>§1.1. Przetarg ogłasza, organizuje 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 </w:t>
      </w:r>
      <w:r w:rsidR="005137C0">
        <w:rPr>
          <w:sz w:val="24"/>
          <w:szCs w:val="24"/>
        </w:rPr>
        <w:t>oraz</w:t>
      </w:r>
      <w:r w:rsidR="00BD071F">
        <w:rPr>
          <w:sz w:val="24"/>
          <w:szCs w:val="24"/>
        </w:rPr>
        <w:t xml:space="preserve"> na podstawie U</w:t>
      </w:r>
      <w:r w:rsidR="00637E60" w:rsidRPr="008E7D3C">
        <w:rPr>
          <w:sz w:val="24"/>
          <w:szCs w:val="24"/>
        </w:rPr>
        <w:t>chwa</w:t>
      </w:r>
      <w:r w:rsidR="00BD071F">
        <w:rPr>
          <w:sz w:val="24"/>
          <w:szCs w:val="24"/>
        </w:rPr>
        <w:t>ły</w:t>
      </w:r>
      <w:r w:rsidR="00637E60" w:rsidRPr="008E7D3C">
        <w:rPr>
          <w:sz w:val="24"/>
          <w:szCs w:val="24"/>
        </w:rPr>
        <w:t xml:space="preserve"> Nr </w:t>
      </w:r>
      <w:r w:rsidR="0090292B">
        <w:rPr>
          <w:sz w:val="24"/>
          <w:szCs w:val="24"/>
        </w:rPr>
        <w:t>620</w:t>
      </w:r>
      <w:r w:rsidR="009E74B1">
        <w:rPr>
          <w:sz w:val="24"/>
          <w:szCs w:val="24"/>
        </w:rPr>
        <w:t>/1</w:t>
      </w:r>
      <w:r w:rsidR="0090292B">
        <w:rPr>
          <w:sz w:val="24"/>
          <w:szCs w:val="24"/>
        </w:rPr>
        <w:t>7</w:t>
      </w:r>
      <w:r w:rsidR="00637E60" w:rsidRPr="008E7D3C">
        <w:rPr>
          <w:sz w:val="24"/>
          <w:szCs w:val="24"/>
        </w:rPr>
        <w:t xml:space="preserve"> Rady Miasta Torunia z dnia </w:t>
      </w:r>
      <w:r w:rsidR="0090292B">
        <w:rPr>
          <w:sz w:val="24"/>
          <w:szCs w:val="24"/>
        </w:rPr>
        <w:t>20</w:t>
      </w:r>
      <w:r w:rsidR="009E74B1">
        <w:rPr>
          <w:sz w:val="24"/>
          <w:szCs w:val="24"/>
        </w:rPr>
        <w:t xml:space="preserve"> </w:t>
      </w:r>
      <w:r w:rsidR="0090292B">
        <w:rPr>
          <w:sz w:val="24"/>
          <w:szCs w:val="24"/>
        </w:rPr>
        <w:t>lipca</w:t>
      </w:r>
      <w:r w:rsidR="009E74B1">
        <w:rPr>
          <w:sz w:val="24"/>
          <w:szCs w:val="24"/>
        </w:rPr>
        <w:t xml:space="preserve"> 201</w:t>
      </w:r>
      <w:r w:rsidR="0090292B">
        <w:rPr>
          <w:sz w:val="24"/>
          <w:szCs w:val="24"/>
        </w:rPr>
        <w:t>7</w:t>
      </w:r>
      <w:r w:rsidR="00BD071F">
        <w:rPr>
          <w:sz w:val="24"/>
          <w:szCs w:val="24"/>
        </w:rPr>
        <w:t xml:space="preserve"> </w:t>
      </w:r>
      <w:r w:rsidR="00637E60" w:rsidRPr="008E7D3C">
        <w:rPr>
          <w:sz w:val="24"/>
          <w:szCs w:val="24"/>
        </w:rPr>
        <w:t xml:space="preserve">r. w sprawie sprzedaży </w:t>
      </w:r>
      <w:r w:rsidR="00637E60">
        <w:rPr>
          <w:sz w:val="24"/>
          <w:szCs w:val="24"/>
        </w:rPr>
        <w:t xml:space="preserve">nieruchomości </w:t>
      </w:r>
      <w:r w:rsidR="009E74B1">
        <w:rPr>
          <w:sz w:val="24"/>
          <w:szCs w:val="24"/>
        </w:rPr>
        <w:t>gruntow</w:t>
      </w:r>
      <w:r w:rsidR="0090292B">
        <w:rPr>
          <w:sz w:val="24"/>
          <w:szCs w:val="24"/>
        </w:rPr>
        <w:t xml:space="preserve">ej niezabudowanej </w:t>
      </w:r>
      <w:r w:rsidR="00637E60">
        <w:rPr>
          <w:sz w:val="24"/>
          <w:szCs w:val="24"/>
        </w:rPr>
        <w:t>położon</w:t>
      </w:r>
      <w:r w:rsidR="0090292B">
        <w:rPr>
          <w:sz w:val="24"/>
          <w:szCs w:val="24"/>
        </w:rPr>
        <w:t xml:space="preserve">ej </w:t>
      </w:r>
      <w:r w:rsidR="009E74B1">
        <w:rPr>
          <w:sz w:val="24"/>
          <w:szCs w:val="24"/>
        </w:rPr>
        <w:t xml:space="preserve">w Toruniu, </w:t>
      </w:r>
      <w:r w:rsidR="0090292B">
        <w:rPr>
          <w:sz w:val="24"/>
          <w:szCs w:val="24"/>
        </w:rPr>
        <w:t>w rejonie ulicy Olsztyńskiej</w:t>
      </w:r>
      <w:r w:rsidR="009E74B1">
        <w:rPr>
          <w:sz w:val="24"/>
          <w:szCs w:val="24"/>
        </w:rPr>
        <w:t>, będąc</w:t>
      </w:r>
      <w:r w:rsidR="0090292B">
        <w:rPr>
          <w:sz w:val="24"/>
          <w:szCs w:val="24"/>
        </w:rPr>
        <w:t>ej</w:t>
      </w:r>
      <w:r w:rsidR="009E74B1">
        <w:rPr>
          <w:sz w:val="24"/>
          <w:szCs w:val="24"/>
        </w:rPr>
        <w:t xml:space="preserve"> własnością Gminy Miasta Toruń, </w:t>
      </w:r>
      <w:r w:rsidRPr="00D72354">
        <w:rPr>
          <w:sz w:val="24"/>
          <w:szCs w:val="24"/>
        </w:rPr>
        <w:t>a także niniejszego regulaminu.</w:t>
      </w:r>
    </w:p>
    <w:p w:rsidR="00684B2A" w:rsidRDefault="00BF1C7E" w:rsidP="00160258">
      <w:pPr>
        <w:ind w:firstLine="708"/>
        <w:jc w:val="both"/>
        <w:rPr>
          <w:sz w:val="24"/>
          <w:szCs w:val="24"/>
        </w:rPr>
      </w:pPr>
      <w:r w:rsidRPr="00D72354">
        <w:rPr>
          <w:sz w:val="24"/>
          <w:szCs w:val="24"/>
        </w:rPr>
        <w:t>2. Czynności związane z przeprowadzeniem przetarg</w:t>
      </w:r>
      <w:r w:rsidR="00B04BFA">
        <w:rPr>
          <w:sz w:val="24"/>
          <w:szCs w:val="24"/>
        </w:rPr>
        <w:t>u</w:t>
      </w:r>
      <w:r w:rsidRPr="00D72354">
        <w:rPr>
          <w:sz w:val="24"/>
          <w:szCs w:val="24"/>
        </w:rPr>
        <w:t xml:space="preserve"> wykonuje Komisja Przetargowa, która podejmuje rozstrzygnięcia większością głosów, w drodze głosowania, w obecności co najmniej połowy ustalonego składu. W przypadku równej liczby głosów decyduje głos przewodniczącego komisji.</w:t>
      </w:r>
      <w:r w:rsidR="00684B2A" w:rsidRPr="00684B2A">
        <w:rPr>
          <w:sz w:val="24"/>
          <w:szCs w:val="24"/>
        </w:rPr>
        <w:t xml:space="preserve"> </w:t>
      </w:r>
    </w:p>
    <w:p w:rsidR="00160258" w:rsidRPr="00D72354" w:rsidRDefault="00160258" w:rsidP="00160258">
      <w:pPr>
        <w:ind w:firstLine="708"/>
        <w:jc w:val="both"/>
        <w:rPr>
          <w:sz w:val="24"/>
          <w:szCs w:val="24"/>
        </w:rPr>
      </w:pPr>
    </w:p>
    <w:p w:rsidR="00BF1C7E" w:rsidRPr="00D72354" w:rsidRDefault="00BF1C7E" w:rsidP="00160258">
      <w:pPr>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09067E">
        <w:rPr>
          <w:b/>
          <w:sz w:val="24"/>
          <w:szCs w:val="24"/>
        </w:rPr>
        <w:t>w dniu</w:t>
      </w:r>
      <w:r w:rsidR="00BD071F">
        <w:rPr>
          <w:sz w:val="24"/>
          <w:szCs w:val="24"/>
        </w:rPr>
        <w:t xml:space="preserve"> </w:t>
      </w:r>
      <w:r w:rsidR="00B04BFA">
        <w:rPr>
          <w:b/>
          <w:sz w:val="24"/>
          <w:szCs w:val="24"/>
        </w:rPr>
        <w:t>24</w:t>
      </w:r>
      <w:r w:rsidR="00647658">
        <w:rPr>
          <w:b/>
          <w:sz w:val="24"/>
          <w:szCs w:val="24"/>
        </w:rPr>
        <w:t xml:space="preserve"> </w:t>
      </w:r>
      <w:r w:rsidR="00B04BFA">
        <w:rPr>
          <w:b/>
          <w:sz w:val="24"/>
          <w:szCs w:val="24"/>
        </w:rPr>
        <w:t>stycznia</w:t>
      </w:r>
      <w:r w:rsidR="00093F06" w:rsidRPr="00093F06">
        <w:rPr>
          <w:b/>
          <w:sz w:val="24"/>
          <w:szCs w:val="24"/>
        </w:rPr>
        <w:t xml:space="preserve"> </w:t>
      </w:r>
      <w:r w:rsidRPr="000C764F">
        <w:rPr>
          <w:b/>
          <w:sz w:val="24"/>
          <w:szCs w:val="24"/>
        </w:rPr>
        <w:t>20</w:t>
      </w:r>
      <w:r w:rsidR="00647658">
        <w:rPr>
          <w:b/>
          <w:sz w:val="24"/>
          <w:szCs w:val="24"/>
        </w:rPr>
        <w:t>2</w:t>
      </w:r>
      <w:r w:rsidR="00B04BFA">
        <w:rPr>
          <w:b/>
          <w:sz w:val="24"/>
          <w:szCs w:val="24"/>
        </w:rPr>
        <w:t>3</w:t>
      </w:r>
      <w:r w:rsidR="00BD071F">
        <w:rPr>
          <w:b/>
          <w:sz w:val="24"/>
          <w:szCs w:val="24"/>
        </w:rPr>
        <w:t xml:space="preserve"> </w:t>
      </w:r>
      <w:r w:rsidRPr="000C764F">
        <w:rPr>
          <w:b/>
          <w:sz w:val="24"/>
          <w:szCs w:val="24"/>
        </w:rPr>
        <w:t>r.</w:t>
      </w:r>
      <w:r w:rsidR="0009067E">
        <w:rPr>
          <w:b/>
          <w:sz w:val="24"/>
          <w:szCs w:val="24"/>
        </w:rPr>
        <w:t xml:space="preserve">  </w:t>
      </w:r>
      <w:r w:rsidR="009E74B1">
        <w:rPr>
          <w:b/>
          <w:sz w:val="24"/>
          <w:szCs w:val="24"/>
        </w:rPr>
        <w:t>o</w:t>
      </w:r>
      <w:r w:rsidRPr="000C764F">
        <w:rPr>
          <w:b/>
          <w:sz w:val="24"/>
          <w:szCs w:val="24"/>
        </w:rPr>
        <w:t xml:space="preserve"> godz. </w:t>
      </w:r>
      <w:r w:rsidR="00DA30D4">
        <w:rPr>
          <w:b/>
          <w:sz w:val="24"/>
          <w:szCs w:val="24"/>
        </w:rPr>
        <w:t>11</w:t>
      </w:r>
      <w:r w:rsidR="00DA30D4" w:rsidRPr="00DA30D4">
        <w:rPr>
          <w:b/>
          <w:sz w:val="24"/>
          <w:szCs w:val="24"/>
          <w:vertAlign w:val="superscript"/>
        </w:rPr>
        <w:t>00</w:t>
      </w:r>
      <w:r w:rsidR="009E74B1">
        <w:rPr>
          <w:b/>
          <w:sz w:val="24"/>
          <w:szCs w:val="24"/>
        </w:rPr>
        <w:t xml:space="preserve"> </w:t>
      </w:r>
      <w:r w:rsidR="003F1C8A">
        <w:rPr>
          <w:b/>
          <w:sz w:val="24"/>
          <w:szCs w:val="24"/>
        </w:rPr>
        <w:t>.</w:t>
      </w:r>
      <w:r w:rsidRPr="00D72354">
        <w:rPr>
          <w:sz w:val="24"/>
          <w:szCs w:val="24"/>
        </w:rPr>
        <w:t xml:space="preserve"> </w:t>
      </w:r>
    </w:p>
    <w:p w:rsidR="000B3AC2" w:rsidRDefault="00CA3047" w:rsidP="00160258">
      <w:pPr>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F1C8A">
        <w:rPr>
          <w:sz w:val="24"/>
          <w:szCs w:val="24"/>
        </w:rPr>
        <w:t xml:space="preserve">u jest </w:t>
      </w:r>
      <w:r w:rsidR="002B0C28">
        <w:rPr>
          <w:sz w:val="24"/>
          <w:szCs w:val="24"/>
        </w:rPr>
        <w:t>następując</w:t>
      </w:r>
      <w:r w:rsidR="003F1C8A">
        <w:rPr>
          <w:sz w:val="24"/>
          <w:szCs w:val="24"/>
        </w:rPr>
        <w:t>a</w:t>
      </w:r>
      <w:r w:rsidR="002B0C28">
        <w:rPr>
          <w:sz w:val="24"/>
          <w:szCs w:val="24"/>
        </w:rPr>
        <w:t xml:space="preserve"> </w:t>
      </w:r>
      <w:r w:rsidR="00984372">
        <w:rPr>
          <w:sz w:val="24"/>
          <w:szCs w:val="24"/>
        </w:rPr>
        <w:t>nieruchomoś</w:t>
      </w:r>
      <w:r w:rsidR="003F1C8A">
        <w:rPr>
          <w:sz w:val="24"/>
          <w:szCs w:val="24"/>
        </w:rPr>
        <w:t>ć</w:t>
      </w:r>
      <w:r w:rsidR="00984372">
        <w:rPr>
          <w:sz w:val="24"/>
          <w:szCs w:val="24"/>
        </w:rPr>
        <w:t xml:space="preserve"> </w:t>
      </w:r>
      <w:r w:rsidR="001548E1">
        <w:rPr>
          <w:sz w:val="24"/>
          <w:szCs w:val="24"/>
        </w:rPr>
        <w:t>gruntow</w:t>
      </w:r>
      <w:r w:rsidR="003F1C8A">
        <w:rPr>
          <w:sz w:val="24"/>
          <w:szCs w:val="24"/>
        </w:rPr>
        <w:t>a</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51"/>
        <w:gridCol w:w="1090"/>
        <w:gridCol w:w="1487"/>
        <w:gridCol w:w="2023"/>
        <w:gridCol w:w="2016"/>
      </w:tblGrid>
      <w:tr w:rsidR="00756F9C" w:rsidRPr="00222CD4" w:rsidTr="005137C0">
        <w:trPr>
          <w:jc w:val="center"/>
        </w:trPr>
        <w:tc>
          <w:tcPr>
            <w:tcW w:w="569"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Lp.</w:t>
            </w:r>
          </w:p>
        </w:tc>
        <w:tc>
          <w:tcPr>
            <w:tcW w:w="2764"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Położenie</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nieruchomości</w:t>
            </w:r>
          </w:p>
        </w:tc>
        <w:tc>
          <w:tcPr>
            <w:tcW w:w="1176"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 xml:space="preserve">Nr </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działki</w:t>
            </w:r>
          </w:p>
        </w:tc>
        <w:tc>
          <w:tcPr>
            <w:tcW w:w="1487"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Powierzchnia</w:t>
            </w:r>
          </w:p>
        </w:tc>
        <w:tc>
          <w:tcPr>
            <w:tcW w:w="2270"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Rodzaj użytków gruntowych</w:t>
            </w:r>
          </w:p>
        </w:tc>
        <w:tc>
          <w:tcPr>
            <w:tcW w:w="1363"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Nr księgi wieczystej</w:t>
            </w:r>
          </w:p>
        </w:tc>
      </w:tr>
      <w:tr w:rsidR="00756F9C" w:rsidRPr="00222CD4" w:rsidTr="005137C0">
        <w:trPr>
          <w:trHeight w:val="567"/>
          <w:jc w:val="center"/>
        </w:trPr>
        <w:tc>
          <w:tcPr>
            <w:tcW w:w="569" w:type="dxa"/>
            <w:vAlign w:val="center"/>
          </w:tcPr>
          <w:p w:rsidR="00DB249D" w:rsidRPr="00222CD4" w:rsidRDefault="003F1C8A" w:rsidP="00160258">
            <w:pPr>
              <w:suppressAutoHyphens w:val="0"/>
              <w:jc w:val="center"/>
              <w:rPr>
                <w:sz w:val="24"/>
                <w:szCs w:val="24"/>
                <w:lang w:eastAsia="pl-PL"/>
              </w:rPr>
            </w:pPr>
            <w:r>
              <w:rPr>
                <w:sz w:val="24"/>
                <w:szCs w:val="24"/>
                <w:lang w:eastAsia="pl-PL"/>
              </w:rPr>
              <w:t>1</w:t>
            </w:r>
            <w:r w:rsidR="00DB249D">
              <w:rPr>
                <w:sz w:val="24"/>
                <w:szCs w:val="24"/>
                <w:lang w:eastAsia="pl-PL"/>
              </w:rPr>
              <w:t>.</w:t>
            </w:r>
          </w:p>
        </w:tc>
        <w:tc>
          <w:tcPr>
            <w:tcW w:w="2764" w:type="dxa"/>
            <w:vAlign w:val="center"/>
          </w:tcPr>
          <w:p w:rsidR="0009067E" w:rsidRPr="0009067E" w:rsidRDefault="00756F9C" w:rsidP="00160258">
            <w:pPr>
              <w:rPr>
                <w:b/>
                <w:sz w:val="22"/>
                <w:szCs w:val="22"/>
              </w:rPr>
            </w:pPr>
            <w:r w:rsidRPr="0009067E">
              <w:rPr>
                <w:b/>
                <w:sz w:val="22"/>
                <w:szCs w:val="22"/>
              </w:rPr>
              <w:t xml:space="preserve">Toruń, </w:t>
            </w:r>
            <w:r w:rsidR="0009067E" w:rsidRPr="0009067E">
              <w:rPr>
                <w:b/>
                <w:sz w:val="22"/>
                <w:szCs w:val="22"/>
              </w:rPr>
              <w:t>obręb nr 46</w:t>
            </w:r>
          </w:p>
          <w:p w:rsidR="00DB249D" w:rsidRPr="0009067E" w:rsidRDefault="00756F9C" w:rsidP="00160258">
            <w:pPr>
              <w:rPr>
                <w:b/>
                <w:sz w:val="22"/>
                <w:szCs w:val="22"/>
              </w:rPr>
            </w:pPr>
            <w:r w:rsidRPr="0009067E">
              <w:rPr>
                <w:b/>
                <w:sz w:val="22"/>
                <w:szCs w:val="22"/>
              </w:rPr>
              <w:t>ul. Projektowana CLXV</w:t>
            </w:r>
          </w:p>
        </w:tc>
        <w:tc>
          <w:tcPr>
            <w:tcW w:w="1176" w:type="dxa"/>
            <w:vAlign w:val="center"/>
          </w:tcPr>
          <w:p w:rsidR="00DB249D" w:rsidRPr="00DB249D" w:rsidRDefault="00756F9C" w:rsidP="00160258">
            <w:pPr>
              <w:jc w:val="center"/>
              <w:rPr>
                <w:sz w:val="22"/>
                <w:szCs w:val="22"/>
              </w:rPr>
            </w:pPr>
            <w:r>
              <w:rPr>
                <w:sz w:val="22"/>
                <w:szCs w:val="22"/>
              </w:rPr>
              <w:t>72/15</w:t>
            </w:r>
          </w:p>
        </w:tc>
        <w:tc>
          <w:tcPr>
            <w:tcW w:w="1487" w:type="dxa"/>
            <w:vAlign w:val="center"/>
          </w:tcPr>
          <w:p w:rsidR="00DB249D" w:rsidRPr="00DB249D" w:rsidRDefault="00756F9C" w:rsidP="00160258">
            <w:pPr>
              <w:jc w:val="center"/>
              <w:rPr>
                <w:sz w:val="22"/>
                <w:szCs w:val="22"/>
              </w:rPr>
            </w:pPr>
            <w:r>
              <w:rPr>
                <w:sz w:val="22"/>
                <w:szCs w:val="22"/>
              </w:rPr>
              <w:t>0,7082</w:t>
            </w:r>
            <w:r w:rsidR="00DB249D" w:rsidRPr="00DB249D">
              <w:rPr>
                <w:sz w:val="22"/>
                <w:szCs w:val="22"/>
              </w:rPr>
              <w:t xml:space="preserve"> ha</w:t>
            </w:r>
          </w:p>
        </w:tc>
        <w:tc>
          <w:tcPr>
            <w:tcW w:w="2270" w:type="dxa"/>
            <w:vAlign w:val="center"/>
          </w:tcPr>
          <w:p w:rsidR="00DB249D"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RV</w:t>
            </w:r>
            <w:r>
              <w:rPr>
                <w:lang w:eastAsia="pl-PL"/>
              </w:rPr>
              <w:t xml:space="preserve"> - grunty orne</w:t>
            </w:r>
          </w:p>
          <w:p w:rsidR="00756F9C"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W</w:t>
            </w:r>
            <w:r w:rsidR="00760242">
              <w:rPr>
                <w:lang w:eastAsia="pl-PL"/>
              </w:rPr>
              <w:t xml:space="preserve"> - grunty pod rowami</w:t>
            </w:r>
          </w:p>
        </w:tc>
        <w:tc>
          <w:tcPr>
            <w:tcW w:w="1363" w:type="dxa"/>
            <w:vAlign w:val="center"/>
          </w:tcPr>
          <w:p w:rsidR="00DB249D" w:rsidRDefault="003F1C8A" w:rsidP="00160258">
            <w:pPr>
              <w:widowControl w:val="0"/>
              <w:suppressLineNumbers/>
              <w:overflowPunct w:val="0"/>
              <w:autoSpaceDE w:val="0"/>
              <w:autoSpaceDN w:val="0"/>
              <w:adjustRightInd w:val="0"/>
              <w:jc w:val="center"/>
              <w:textAlignment w:val="baseline"/>
              <w:rPr>
                <w:sz w:val="24"/>
                <w:szCs w:val="24"/>
                <w:lang w:eastAsia="pl-PL"/>
              </w:rPr>
            </w:pPr>
            <w:r>
              <w:rPr>
                <w:sz w:val="24"/>
                <w:szCs w:val="24"/>
                <w:lang w:eastAsia="pl-PL"/>
              </w:rPr>
              <w:t>TO1T/00030797/2</w:t>
            </w:r>
          </w:p>
        </w:tc>
      </w:tr>
    </w:tbl>
    <w:p w:rsidR="005B30CB" w:rsidRDefault="00985AFE" w:rsidP="00160258">
      <w:pPr>
        <w:ind w:firstLine="708"/>
        <w:jc w:val="both"/>
        <w:rPr>
          <w:sz w:val="24"/>
          <w:szCs w:val="24"/>
        </w:rPr>
      </w:pPr>
      <w:r>
        <w:rPr>
          <w:sz w:val="24"/>
          <w:szCs w:val="24"/>
        </w:rPr>
        <w:t xml:space="preserve">3. </w:t>
      </w:r>
      <w:r w:rsidR="00EA4BC7" w:rsidRPr="00EA4BC7">
        <w:rPr>
          <w:sz w:val="24"/>
          <w:szCs w:val="24"/>
        </w:rPr>
        <w:t>Między informacjami zawartymi w ewidencji gruntów</w:t>
      </w:r>
      <w:r w:rsidR="00BE46BD">
        <w:rPr>
          <w:sz w:val="24"/>
          <w:szCs w:val="24"/>
        </w:rPr>
        <w:t>,</w:t>
      </w:r>
      <w:r w:rsidR="00EA4BC7" w:rsidRPr="00EA4BC7">
        <w:rPr>
          <w:sz w:val="24"/>
          <w:szCs w:val="24"/>
        </w:rPr>
        <w:t xml:space="preserve"> a księgą wieczystą </w:t>
      </w:r>
      <w:r w:rsidR="005B30CB">
        <w:rPr>
          <w:sz w:val="24"/>
          <w:szCs w:val="24"/>
        </w:rPr>
        <w:t xml:space="preserve">                                    </w:t>
      </w:r>
      <w:r w:rsidR="00EA4BC7" w:rsidRPr="00EA4BC7">
        <w:rPr>
          <w:sz w:val="24"/>
          <w:szCs w:val="24"/>
        </w:rPr>
        <w:t xml:space="preserve">KW </w:t>
      </w:r>
      <w:r w:rsidR="002E7C0C">
        <w:rPr>
          <w:sz w:val="24"/>
          <w:szCs w:val="24"/>
        </w:rPr>
        <w:t>N</w:t>
      </w:r>
      <w:r w:rsidR="00EA4BC7" w:rsidRPr="00EA4BC7">
        <w:rPr>
          <w:sz w:val="24"/>
          <w:szCs w:val="24"/>
        </w:rPr>
        <w:t>r TO1T/000</w:t>
      </w:r>
      <w:r w:rsidR="00EA4BC7">
        <w:rPr>
          <w:sz w:val="24"/>
          <w:szCs w:val="24"/>
        </w:rPr>
        <w:t>30797/2</w:t>
      </w:r>
      <w:r w:rsidR="00EA4BC7" w:rsidRPr="00EA4BC7">
        <w:rPr>
          <w:sz w:val="24"/>
          <w:szCs w:val="24"/>
        </w:rPr>
        <w:t xml:space="preserve"> istnieje niezgodność </w:t>
      </w:r>
      <w:r w:rsidR="005B30CB">
        <w:rPr>
          <w:sz w:val="24"/>
          <w:szCs w:val="24"/>
        </w:rPr>
        <w:t xml:space="preserve">dot. położenia </w:t>
      </w:r>
      <w:r w:rsidR="003F1C8A">
        <w:rPr>
          <w:sz w:val="24"/>
          <w:szCs w:val="24"/>
        </w:rPr>
        <w:t xml:space="preserve">m.in. </w:t>
      </w:r>
      <w:r w:rsidR="005B30CB">
        <w:rPr>
          <w:sz w:val="24"/>
          <w:szCs w:val="24"/>
        </w:rPr>
        <w:t>dział</w:t>
      </w:r>
      <w:r w:rsidR="003F1C8A">
        <w:rPr>
          <w:sz w:val="24"/>
          <w:szCs w:val="24"/>
        </w:rPr>
        <w:t>ki</w:t>
      </w:r>
      <w:r w:rsidR="005B30CB">
        <w:rPr>
          <w:sz w:val="24"/>
          <w:szCs w:val="24"/>
        </w:rPr>
        <w:t xml:space="preserve"> </w:t>
      </w:r>
      <w:r w:rsidR="00DA30D4">
        <w:rPr>
          <w:sz w:val="24"/>
          <w:szCs w:val="24"/>
        </w:rPr>
        <w:t xml:space="preserve">geod. </w:t>
      </w:r>
      <w:r w:rsidR="004F39F2">
        <w:rPr>
          <w:sz w:val="24"/>
          <w:szCs w:val="24"/>
        </w:rPr>
        <w:t xml:space="preserve">nr </w:t>
      </w:r>
      <w:r w:rsidR="005B30CB">
        <w:rPr>
          <w:sz w:val="24"/>
          <w:szCs w:val="24"/>
        </w:rPr>
        <w:t xml:space="preserve">72/15 </w:t>
      </w:r>
      <w:r w:rsidR="007E3F40">
        <w:rPr>
          <w:sz w:val="24"/>
          <w:szCs w:val="24"/>
        </w:rPr>
        <w:t xml:space="preserve">                          </w:t>
      </w:r>
      <w:r w:rsidR="005B30CB">
        <w:rPr>
          <w:sz w:val="24"/>
          <w:szCs w:val="24"/>
        </w:rPr>
        <w:t xml:space="preserve">wskazująca w księdze wieczystej położenie: </w:t>
      </w:r>
      <w:r w:rsidR="005B30CB" w:rsidRPr="00491FF2">
        <w:rPr>
          <w:i/>
          <w:sz w:val="24"/>
          <w:szCs w:val="24"/>
        </w:rPr>
        <w:t>ul. Projektowana CXLIX</w:t>
      </w:r>
      <w:r w:rsidR="005B30CB">
        <w:rPr>
          <w:sz w:val="24"/>
          <w:szCs w:val="24"/>
        </w:rPr>
        <w:t xml:space="preserve">. </w:t>
      </w:r>
    </w:p>
    <w:p w:rsidR="00985AFE" w:rsidRDefault="005B30CB" w:rsidP="00160258">
      <w:pPr>
        <w:ind w:firstLine="708"/>
        <w:jc w:val="both"/>
        <w:rPr>
          <w:sz w:val="24"/>
          <w:szCs w:val="24"/>
        </w:rPr>
      </w:pPr>
      <w:r>
        <w:rPr>
          <w:sz w:val="24"/>
          <w:szCs w:val="24"/>
        </w:rPr>
        <w:t xml:space="preserve">4. W księdze wieczystej KW Nr TO1T/00030797/2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 gruntowe</w:t>
      </w:r>
      <w:r w:rsidR="003602CD" w:rsidRPr="003602CD">
        <w:rPr>
          <w:sz w:val="24"/>
          <w:szCs w:val="24"/>
        </w:rPr>
        <w:t xml:space="preserve">, które nie </w:t>
      </w:r>
      <w:r w:rsidR="00924EEA">
        <w:rPr>
          <w:sz w:val="24"/>
          <w:szCs w:val="24"/>
        </w:rPr>
        <w:t xml:space="preserve">są wykonywane na </w:t>
      </w:r>
      <w:r w:rsidR="003602CD" w:rsidRPr="003602CD">
        <w:rPr>
          <w:sz w:val="24"/>
          <w:szCs w:val="24"/>
        </w:rPr>
        <w:t>przedmiotow</w:t>
      </w:r>
      <w:r w:rsidR="003F1C8A">
        <w:rPr>
          <w:sz w:val="24"/>
          <w:szCs w:val="24"/>
        </w:rPr>
        <w:t>ej</w:t>
      </w:r>
      <w:r w:rsidR="007E3F40">
        <w:rPr>
          <w:sz w:val="24"/>
          <w:szCs w:val="24"/>
        </w:rPr>
        <w:t xml:space="preserve"> dział</w:t>
      </w:r>
      <w:r w:rsidR="003F1C8A">
        <w:rPr>
          <w:sz w:val="24"/>
          <w:szCs w:val="24"/>
        </w:rPr>
        <w:t>ce</w:t>
      </w:r>
      <w:r w:rsidR="005137C0">
        <w:rPr>
          <w:sz w:val="24"/>
          <w:szCs w:val="24"/>
        </w:rPr>
        <w:t>.</w:t>
      </w:r>
      <w:r w:rsidR="007E3F40">
        <w:rPr>
          <w:sz w:val="24"/>
          <w:szCs w:val="24"/>
        </w:rPr>
        <w:t xml:space="preserve"> </w:t>
      </w:r>
    </w:p>
    <w:p w:rsidR="00160258" w:rsidRDefault="00160258" w:rsidP="00160258">
      <w:pPr>
        <w:ind w:firstLine="708"/>
        <w:jc w:val="both"/>
        <w:rPr>
          <w:sz w:val="24"/>
          <w:szCs w:val="24"/>
        </w:rPr>
      </w:pPr>
    </w:p>
    <w:p w:rsidR="00B81B51" w:rsidRDefault="00222CD4" w:rsidP="00160258">
      <w:pPr>
        <w:ind w:firstLine="708"/>
        <w:jc w:val="both"/>
        <w:rPr>
          <w:i/>
          <w:sz w:val="24"/>
          <w:szCs w:val="24"/>
        </w:rPr>
      </w:pPr>
      <w:r w:rsidRPr="00D72354">
        <w:rPr>
          <w:sz w:val="24"/>
          <w:szCs w:val="24"/>
        </w:rPr>
        <w:t>§</w:t>
      </w:r>
      <w:r>
        <w:rPr>
          <w:sz w:val="24"/>
          <w:szCs w:val="24"/>
        </w:rPr>
        <w:t>3</w:t>
      </w:r>
      <w:r w:rsidR="00A04A30">
        <w:rPr>
          <w:sz w:val="24"/>
          <w:szCs w:val="24"/>
        </w:rPr>
        <w:t>.</w:t>
      </w:r>
      <w:r>
        <w:rPr>
          <w:sz w:val="24"/>
          <w:szCs w:val="24"/>
        </w:rPr>
        <w:t>1.</w:t>
      </w:r>
      <w:r w:rsidR="00564361">
        <w:rPr>
          <w:sz w:val="24"/>
          <w:szCs w:val="24"/>
        </w:rPr>
        <w:t xml:space="preserve"> </w:t>
      </w:r>
      <w:r w:rsidR="00AE6BE3">
        <w:rPr>
          <w:sz w:val="24"/>
          <w:szCs w:val="24"/>
        </w:rPr>
        <w:t>N</w:t>
      </w:r>
      <w:r w:rsidR="00756F9C" w:rsidRPr="00756F9C">
        <w:rPr>
          <w:sz w:val="24"/>
          <w:szCs w:val="24"/>
        </w:rPr>
        <w:t>ieruchomoś</w:t>
      </w:r>
      <w:r w:rsidR="003F1C8A">
        <w:rPr>
          <w:sz w:val="24"/>
          <w:szCs w:val="24"/>
        </w:rPr>
        <w:t>ć</w:t>
      </w:r>
      <w:r w:rsidR="00756F9C" w:rsidRPr="00756F9C">
        <w:rPr>
          <w:sz w:val="24"/>
          <w:szCs w:val="24"/>
        </w:rPr>
        <w:t xml:space="preserve"> położon</w:t>
      </w:r>
      <w:r w:rsidR="003F1C8A">
        <w:rPr>
          <w:sz w:val="24"/>
          <w:szCs w:val="24"/>
        </w:rPr>
        <w:t xml:space="preserve">a jest </w:t>
      </w:r>
      <w:r w:rsidR="00756F9C" w:rsidRPr="00756F9C">
        <w:rPr>
          <w:sz w:val="24"/>
          <w:szCs w:val="24"/>
        </w:rPr>
        <w:t>na obszarze objętym miejscowym planem zagospodarowania przestrzennego dla teren</w:t>
      </w:r>
      <w:r w:rsidR="00AE6BE3">
        <w:rPr>
          <w:sz w:val="24"/>
          <w:szCs w:val="24"/>
        </w:rPr>
        <w:t>ów</w:t>
      </w:r>
      <w:r w:rsidR="00756F9C" w:rsidRPr="00756F9C">
        <w:rPr>
          <w:sz w:val="24"/>
          <w:szCs w:val="24"/>
        </w:rPr>
        <w:t xml:space="preserve"> położon</w:t>
      </w:r>
      <w:r w:rsidR="00AE6BE3">
        <w:rPr>
          <w:sz w:val="24"/>
          <w:szCs w:val="24"/>
        </w:rPr>
        <w:t xml:space="preserve">ych w rejonie ulic: Olsztyńskiej </w:t>
      </w:r>
      <w:r w:rsidR="00DB6E20">
        <w:rPr>
          <w:sz w:val="24"/>
          <w:szCs w:val="24"/>
        </w:rPr>
        <w:t xml:space="preserve">                               </w:t>
      </w:r>
      <w:r w:rsidR="00AE6BE3">
        <w:rPr>
          <w:sz w:val="24"/>
          <w:szCs w:val="24"/>
        </w:rPr>
        <w:t>i Niesiołowskiego w Toruniu</w:t>
      </w:r>
      <w:r w:rsidR="00756F9C" w:rsidRPr="00756F9C">
        <w:rPr>
          <w:sz w:val="24"/>
          <w:szCs w:val="24"/>
        </w:rPr>
        <w:t>, zatwierdzonym Uchwałą Nr 1</w:t>
      </w:r>
      <w:r w:rsidR="00AE6BE3">
        <w:rPr>
          <w:sz w:val="24"/>
          <w:szCs w:val="24"/>
        </w:rPr>
        <w:t>45</w:t>
      </w:r>
      <w:r w:rsidR="00756F9C" w:rsidRPr="00756F9C">
        <w:rPr>
          <w:sz w:val="24"/>
          <w:szCs w:val="24"/>
        </w:rPr>
        <w:t>/</w:t>
      </w:r>
      <w:r w:rsidR="00AE6BE3">
        <w:rPr>
          <w:sz w:val="24"/>
          <w:szCs w:val="24"/>
        </w:rPr>
        <w:t>19</w:t>
      </w:r>
      <w:r w:rsidR="00756F9C" w:rsidRPr="00756F9C">
        <w:rPr>
          <w:sz w:val="24"/>
          <w:szCs w:val="24"/>
        </w:rPr>
        <w:t xml:space="preserve"> R</w:t>
      </w:r>
      <w:r w:rsidR="00776E6A">
        <w:rPr>
          <w:sz w:val="24"/>
          <w:szCs w:val="24"/>
        </w:rPr>
        <w:t xml:space="preserve">ady </w:t>
      </w:r>
      <w:r w:rsidR="00756F9C" w:rsidRPr="00756F9C">
        <w:rPr>
          <w:sz w:val="24"/>
          <w:szCs w:val="24"/>
        </w:rPr>
        <w:t>M</w:t>
      </w:r>
      <w:r w:rsidR="00776E6A">
        <w:rPr>
          <w:sz w:val="24"/>
          <w:szCs w:val="24"/>
        </w:rPr>
        <w:t xml:space="preserve">iasta </w:t>
      </w:r>
      <w:r w:rsidR="00756F9C" w:rsidRPr="00756F9C">
        <w:rPr>
          <w:sz w:val="24"/>
          <w:szCs w:val="24"/>
        </w:rPr>
        <w:t>T</w:t>
      </w:r>
      <w:r w:rsidR="00776E6A">
        <w:rPr>
          <w:sz w:val="24"/>
          <w:szCs w:val="24"/>
        </w:rPr>
        <w:t>orunia</w:t>
      </w:r>
      <w:r w:rsidR="00756F9C" w:rsidRPr="00756F9C">
        <w:rPr>
          <w:sz w:val="24"/>
          <w:szCs w:val="24"/>
        </w:rPr>
        <w:t xml:space="preserve"> z </w:t>
      </w:r>
      <w:r w:rsidR="00AE6BE3">
        <w:rPr>
          <w:sz w:val="24"/>
          <w:szCs w:val="24"/>
        </w:rPr>
        <w:t xml:space="preserve">dnia </w:t>
      </w:r>
      <w:r w:rsidR="00776E6A">
        <w:rPr>
          <w:sz w:val="24"/>
          <w:szCs w:val="24"/>
        </w:rPr>
        <w:t xml:space="preserve">               </w:t>
      </w:r>
      <w:r w:rsidR="00756F9C" w:rsidRPr="00756F9C">
        <w:rPr>
          <w:sz w:val="24"/>
          <w:szCs w:val="24"/>
        </w:rPr>
        <w:t>2</w:t>
      </w:r>
      <w:r w:rsidR="00AE6BE3">
        <w:rPr>
          <w:sz w:val="24"/>
          <w:szCs w:val="24"/>
        </w:rPr>
        <w:t>7</w:t>
      </w:r>
      <w:r w:rsidR="00E15BF8">
        <w:rPr>
          <w:sz w:val="24"/>
          <w:szCs w:val="24"/>
        </w:rPr>
        <w:t xml:space="preserve"> </w:t>
      </w:r>
      <w:r w:rsidR="00AE6BE3">
        <w:rPr>
          <w:sz w:val="24"/>
          <w:szCs w:val="24"/>
        </w:rPr>
        <w:t xml:space="preserve">czerwca </w:t>
      </w:r>
      <w:r w:rsidR="00756F9C" w:rsidRPr="00756F9C">
        <w:rPr>
          <w:sz w:val="24"/>
          <w:szCs w:val="24"/>
        </w:rPr>
        <w:t>20</w:t>
      </w:r>
      <w:r w:rsidR="00AE6BE3">
        <w:rPr>
          <w:sz w:val="24"/>
          <w:szCs w:val="24"/>
        </w:rPr>
        <w:t>19</w:t>
      </w:r>
      <w:r w:rsidR="00756F9C" w:rsidRPr="00756F9C">
        <w:rPr>
          <w:sz w:val="24"/>
          <w:szCs w:val="24"/>
        </w:rPr>
        <w:t xml:space="preserve"> r.</w:t>
      </w:r>
      <w:r w:rsidR="00B81B51">
        <w:rPr>
          <w:sz w:val="24"/>
          <w:szCs w:val="24"/>
        </w:rPr>
        <w:t xml:space="preserve"> w </w:t>
      </w:r>
      <w:r w:rsidR="00B81B51" w:rsidRPr="005137C0">
        <w:rPr>
          <w:sz w:val="24"/>
          <w:szCs w:val="24"/>
        </w:rPr>
        <w:t>jednost</w:t>
      </w:r>
      <w:r w:rsidR="005137C0">
        <w:rPr>
          <w:sz w:val="24"/>
          <w:szCs w:val="24"/>
        </w:rPr>
        <w:t>ce</w:t>
      </w:r>
      <w:r w:rsidR="00B81B51" w:rsidRPr="005137C0">
        <w:rPr>
          <w:sz w:val="24"/>
          <w:szCs w:val="24"/>
        </w:rPr>
        <w:t xml:space="preserve"> planistyczn</w:t>
      </w:r>
      <w:r w:rsidR="005137C0">
        <w:rPr>
          <w:sz w:val="24"/>
          <w:szCs w:val="24"/>
        </w:rPr>
        <w:t>ej</w:t>
      </w:r>
      <w:r w:rsidR="00B81B51" w:rsidRPr="005137C0">
        <w:rPr>
          <w:sz w:val="24"/>
          <w:szCs w:val="24"/>
        </w:rPr>
        <w:t xml:space="preserve"> </w:t>
      </w:r>
      <w:r w:rsidR="00B81B51" w:rsidRPr="005137C0">
        <w:rPr>
          <w:b/>
          <w:sz w:val="24"/>
          <w:szCs w:val="24"/>
        </w:rPr>
        <w:t>117.11-U2</w:t>
      </w:r>
      <w:r w:rsidR="005137C0">
        <w:rPr>
          <w:sz w:val="24"/>
          <w:szCs w:val="24"/>
        </w:rPr>
        <w:t>, dla której</w:t>
      </w:r>
      <w:r w:rsidR="00B81B51" w:rsidRPr="005137C0">
        <w:rPr>
          <w:sz w:val="24"/>
          <w:szCs w:val="24"/>
        </w:rPr>
        <w:t xml:space="preserve"> ustalono przeznaczenie podstawowe: </w:t>
      </w:r>
      <w:r w:rsidR="00B81B51" w:rsidRPr="005137C0">
        <w:rPr>
          <w:b/>
          <w:i/>
          <w:sz w:val="24"/>
          <w:szCs w:val="24"/>
        </w:rPr>
        <w:t>tereny zabudowy usługowej</w:t>
      </w:r>
      <w:r w:rsidR="00B81B51" w:rsidRPr="005137C0">
        <w:rPr>
          <w:sz w:val="24"/>
          <w:szCs w:val="24"/>
        </w:rPr>
        <w:t xml:space="preserve"> i przeznaczenie dopuszczalne: </w:t>
      </w:r>
      <w:r w:rsidR="00B81B51" w:rsidRPr="005137C0">
        <w:rPr>
          <w:i/>
          <w:sz w:val="24"/>
          <w:szCs w:val="24"/>
        </w:rPr>
        <w:t>zieleń urządzona, drogi wewnętrze, parkingi, infrastruktura techniczna, magazyny</w:t>
      </w:r>
      <w:r w:rsidR="00FE0529">
        <w:rPr>
          <w:i/>
          <w:sz w:val="24"/>
          <w:szCs w:val="24"/>
        </w:rPr>
        <w:t>.</w:t>
      </w:r>
    </w:p>
    <w:p w:rsidR="003F1C8A" w:rsidRDefault="003F1C8A" w:rsidP="00160258">
      <w:pPr>
        <w:ind w:firstLine="708"/>
        <w:jc w:val="both"/>
        <w:rPr>
          <w:sz w:val="24"/>
          <w:szCs w:val="24"/>
        </w:rPr>
      </w:pPr>
      <w:r w:rsidRPr="003F1C8A">
        <w:rPr>
          <w:sz w:val="24"/>
          <w:szCs w:val="24"/>
        </w:rPr>
        <w:t>2.</w:t>
      </w:r>
      <w:r>
        <w:rPr>
          <w:sz w:val="24"/>
          <w:szCs w:val="24"/>
        </w:rPr>
        <w:t xml:space="preserve"> Plan wprowadza zakaz lokalizacji zabudowy związanej ze stałym lub czasowym pobytem dzieci i młodzieży, domów opieki społecznej, szpitali, zakaz lokalizacji usług niepożądanych społecznie, zakaz lokalizacji przedsięwzięć mogących zawsze znacząco oddziaływać na środowisko, z wyłączeniem infrastruktury technicznej.</w:t>
      </w:r>
    </w:p>
    <w:p w:rsidR="003F1C8A" w:rsidRDefault="003F1C8A" w:rsidP="00160258">
      <w:pPr>
        <w:ind w:firstLine="708"/>
        <w:jc w:val="both"/>
        <w:rPr>
          <w:sz w:val="24"/>
          <w:szCs w:val="24"/>
        </w:rPr>
      </w:pPr>
      <w:r>
        <w:rPr>
          <w:sz w:val="24"/>
          <w:szCs w:val="24"/>
        </w:rPr>
        <w:t xml:space="preserve">3. Plan </w:t>
      </w:r>
      <w:r w:rsidR="005658BF">
        <w:rPr>
          <w:sz w:val="24"/>
          <w:szCs w:val="24"/>
        </w:rPr>
        <w:t>wprowadza</w:t>
      </w:r>
      <w:r>
        <w:rPr>
          <w:sz w:val="24"/>
          <w:szCs w:val="24"/>
        </w:rPr>
        <w:t xml:space="preserve"> zasady kształtowania zabudowy oraz </w:t>
      </w:r>
      <w:r w:rsidR="005658BF">
        <w:rPr>
          <w:sz w:val="24"/>
          <w:szCs w:val="24"/>
        </w:rPr>
        <w:t>wskaźniki</w:t>
      </w:r>
      <w:r>
        <w:rPr>
          <w:sz w:val="24"/>
          <w:szCs w:val="24"/>
        </w:rPr>
        <w:t xml:space="preserve"> </w:t>
      </w:r>
      <w:r w:rsidR="005658BF">
        <w:rPr>
          <w:sz w:val="24"/>
          <w:szCs w:val="24"/>
        </w:rPr>
        <w:t>zagospodarowania</w:t>
      </w:r>
      <w:r>
        <w:rPr>
          <w:sz w:val="24"/>
          <w:szCs w:val="24"/>
        </w:rPr>
        <w:t xml:space="preserve"> terenu</w:t>
      </w:r>
      <w:r w:rsidR="00160258">
        <w:rPr>
          <w:sz w:val="24"/>
          <w:szCs w:val="24"/>
        </w:rPr>
        <w:t xml:space="preserve"> m.in.: </w:t>
      </w:r>
    </w:p>
    <w:p w:rsidR="003F1C8A" w:rsidRDefault="003F1C8A" w:rsidP="00160258">
      <w:pPr>
        <w:ind w:firstLine="708"/>
        <w:jc w:val="both"/>
        <w:rPr>
          <w:sz w:val="24"/>
          <w:szCs w:val="24"/>
        </w:rPr>
      </w:pPr>
      <w:r>
        <w:rPr>
          <w:sz w:val="24"/>
          <w:szCs w:val="24"/>
        </w:rPr>
        <w:t xml:space="preserve">a) </w:t>
      </w:r>
      <w:r w:rsidR="005658BF">
        <w:rPr>
          <w:sz w:val="24"/>
          <w:szCs w:val="24"/>
        </w:rPr>
        <w:t>nieprzekraczalnie linie zabudowy – zgodnie z rysunkiem planu,</w:t>
      </w:r>
    </w:p>
    <w:p w:rsidR="005658BF" w:rsidRDefault="005658BF" w:rsidP="00160258">
      <w:pPr>
        <w:ind w:firstLine="708"/>
        <w:jc w:val="both"/>
        <w:rPr>
          <w:sz w:val="24"/>
          <w:szCs w:val="24"/>
        </w:rPr>
      </w:pPr>
      <w:r>
        <w:rPr>
          <w:sz w:val="24"/>
          <w:szCs w:val="24"/>
        </w:rPr>
        <w:t>b) minimalna i maksymalna intensywność zabudowy – od 0,001do 2,5,</w:t>
      </w:r>
    </w:p>
    <w:p w:rsidR="005658BF" w:rsidRDefault="005658BF" w:rsidP="00160258">
      <w:pPr>
        <w:ind w:firstLine="708"/>
        <w:jc w:val="both"/>
        <w:rPr>
          <w:sz w:val="24"/>
          <w:szCs w:val="24"/>
        </w:rPr>
      </w:pPr>
      <w:r>
        <w:rPr>
          <w:sz w:val="24"/>
          <w:szCs w:val="24"/>
        </w:rPr>
        <w:t>c) minimalny udział procentowy powierzchni biologicznie czynnej – 15% powierzchni działki budowlanej,</w:t>
      </w:r>
    </w:p>
    <w:p w:rsidR="005658BF" w:rsidRDefault="005658BF" w:rsidP="00160258">
      <w:pPr>
        <w:ind w:firstLine="708"/>
        <w:jc w:val="both"/>
        <w:rPr>
          <w:sz w:val="24"/>
          <w:szCs w:val="24"/>
        </w:rPr>
      </w:pPr>
      <w:r>
        <w:rPr>
          <w:sz w:val="24"/>
          <w:szCs w:val="24"/>
        </w:rPr>
        <w:t xml:space="preserve">d) </w:t>
      </w:r>
      <w:r w:rsidR="0068595F">
        <w:rPr>
          <w:sz w:val="24"/>
          <w:szCs w:val="24"/>
        </w:rPr>
        <w:t xml:space="preserve">maksymalna wysokość zabudowy – 12m, z wyłączeniem budowli niezbędnych dla obsługi </w:t>
      </w:r>
      <w:r w:rsidR="00160258">
        <w:rPr>
          <w:sz w:val="24"/>
          <w:szCs w:val="24"/>
        </w:rPr>
        <w:t>przeznaczenia podstawowego i dopuszczalnego</w:t>
      </w:r>
    </w:p>
    <w:p w:rsidR="0068595F" w:rsidRDefault="0068595F" w:rsidP="00160258">
      <w:pPr>
        <w:ind w:firstLine="708"/>
        <w:jc w:val="both"/>
        <w:rPr>
          <w:sz w:val="24"/>
          <w:szCs w:val="24"/>
        </w:rPr>
      </w:pPr>
      <w:r>
        <w:rPr>
          <w:sz w:val="24"/>
          <w:szCs w:val="24"/>
        </w:rPr>
        <w:t>e) geometria dachu – dachy płaskie</w:t>
      </w:r>
      <w:r w:rsidR="00160258">
        <w:rPr>
          <w:sz w:val="24"/>
          <w:szCs w:val="24"/>
        </w:rPr>
        <w:t>.</w:t>
      </w:r>
    </w:p>
    <w:p w:rsidR="00393F21" w:rsidRDefault="00160258" w:rsidP="00160258">
      <w:pPr>
        <w:ind w:firstLine="708"/>
        <w:jc w:val="both"/>
        <w:rPr>
          <w:sz w:val="24"/>
          <w:szCs w:val="24"/>
        </w:rPr>
      </w:pPr>
      <w:r>
        <w:rPr>
          <w:sz w:val="24"/>
          <w:szCs w:val="24"/>
        </w:rPr>
        <w:t>4</w:t>
      </w:r>
      <w:r w:rsidR="00393F21">
        <w:rPr>
          <w:sz w:val="24"/>
          <w:szCs w:val="24"/>
        </w:rPr>
        <w:t xml:space="preserve">. Plan miejscowy wskazuje na obsługę komunikacyjną z przyległych dróg publicznych, bezpośrednio lub poprzez drogi wewnętrzne – zgodnie z przepisami odrębnymi.  </w:t>
      </w:r>
    </w:p>
    <w:p w:rsidR="00160258" w:rsidRDefault="00160258" w:rsidP="00160258">
      <w:pPr>
        <w:ind w:firstLine="708"/>
        <w:jc w:val="both"/>
        <w:rPr>
          <w:sz w:val="24"/>
          <w:szCs w:val="24"/>
        </w:rPr>
      </w:pPr>
    </w:p>
    <w:p w:rsidR="007F2A15" w:rsidRPr="007F2A15" w:rsidRDefault="00425390" w:rsidP="00160258">
      <w:pPr>
        <w:ind w:firstLine="708"/>
        <w:jc w:val="both"/>
        <w:rPr>
          <w:sz w:val="24"/>
          <w:szCs w:val="24"/>
        </w:rPr>
      </w:pPr>
      <w:r w:rsidRPr="00425390">
        <w:rPr>
          <w:sz w:val="24"/>
          <w:szCs w:val="24"/>
        </w:rPr>
        <w:t>§4.1.</w:t>
      </w:r>
      <w:r>
        <w:rPr>
          <w:sz w:val="24"/>
          <w:szCs w:val="24"/>
        </w:rPr>
        <w:t xml:space="preserve"> </w:t>
      </w:r>
      <w:r w:rsidR="00C131BF">
        <w:rPr>
          <w:sz w:val="24"/>
          <w:szCs w:val="24"/>
        </w:rPr>
        <w:t xml:space="preserve">Zbywany </w:t>
      </w:r>
      <w:r w:rsidR="007F2A15" w:rsidRPr="007F2A15">
        <w:rPr>
          <w:sz w:val="24"/>
          <w:szCs w:val="24"/>
        </w:rPr>
        <w:t xml:space="preserve">grunt </w:t>
      </w:r>
      <w:r w:rsidR="00C131BF">
        <w:rPr>
          <w:sz w:val="24"/>
          <w:szCs w:val="24"/>
        </w:rPr>
        <w:t>jest</w:t>
      </w:r>
      <w:r w:rsidR="007F2A15" w:rsidRPr="007F2A15">
        <w:rPr>
          <w:sz w:val="24"/>
          <w:szCs w:val="24"/>
        </w:rPr>
        <w:t xml:space="preserve"> niezabudowan</w:t>
      </w:r>
      <w:r w:rsidR="00C131BF">
        <w:rPr>
          <w:sz w:val="24"/>
          <w:szCs w:val="24"/>
        </w:rPr>
        <w:t>y</w:t>
      </w:r>
      <w:r w:rsidR="007F2A15">
        <w:rPr>
          <w:sz w:val="24"/>
          <w:szCs w:val="24"/>
        </w:rPr>
        <w:t xml:space="preserve"> i </w:t>
      </w:r>
      <w:r w:rsidR="007F2A15" w:rsidRPr="007F2A15">
        <w:rPr>
          <w:sz w:val="24"/>
          <w:szCs w:val="24"/>
        </w:rPr>
        <w:t>niezagospodarowan</w:t>
      </w:r>
      <w:r w:rsidR="00C131BF">
        <w:rPr>
          <w:sz w:val="24"/>
          <w:szCs w:val="24"/>
        </w:rPr>
        <w:t>y</w:t>
      </w:r>
      <w:r w:rsidR="007F2A15" w:rsidRPr="007F2A15">
        <w:rPr>
          <w:sz w:val="24"/>
          <w:szCs w:val="24"/>
        </w:rPr>
        <w:t xml:space="preserve">. Na </w:t>
      </w:r>
      <w:r w:rsidR="00C131BF">
        <w:rPr>
          <w:sz w:val="24"/>
          <w:szCs w:val="24"/>
        </w:rPr>
        <w:t>działce znajduje się częściowe niewielkie zakrzaczenie</w:t>
      </w:r>
      <w:r w:rsidR="007F2A15" w:rsidRPr="007F2A15">
        <w:rPr>
          <w:sz w:val="24"/>
          <w:szCs w:val="24"/>
        </w:rPr>
        <w:t xml:space="preserve"> </w:t>
      </w:r>
      <w:r w:rsidR="00C131BF">
        <w:rPr>
          <w:sz w:val="24"/>
          <w:szCs w:val="24"/>
        </w:rPr>
        <w:t>i pojedyncze drzewa liściaste.</w:t>
      </w:r>
      <w:r w:rsidR="007F2A15" w:rsidRPr="007F2A15">
        <w:rPr>
          <w:sz w:val="24"/>
          <w:szCs w:val="24"/>
        </w:rPr>
        <w:t xml:space="preserve"> Ewentualne usunięcie kolidujących z przyszłą zabudową drzew możliwe jest na wniosek i koszt nabywcy zgodnie z odrębnymi przepisami.   </w:t>
      </w:r>
    </w:p>
    <w:p w:rsidR="00563F42" w:rsidRDefault="007F2A15" w:rsidP="00160258">
      <w:pPr>
        <w:ind w:firstLine="708"/>
        <w:jc w:val="both"/>
        <w:rPr>
          <w:sz w:val="24"/>
          <w:szCs w:val="24"/>
        </w:rPr>
      </w:pPr>
      <w:r>
        <w:rPr>
          <w:sz w:val="24"/>
          <w:szCs w:val="24"/>
        </w:rPr>
        <w:t>2</w:t>
      </w:r>
      <w:r w:rsidRPr="007F2A15">
        <w:rPr>
          <w:sz w:val="24"/>
          <w:szCs w:val="24"/>
        </w:rPr>
        <w:t>. Grunt</w:t>
      </w:r>
      <w:r w:rsidR="00D25E9E">
        <w:rPr>
          <w:sz w:val="24"/>
          <w:szCs w:val="24"/>
        </w:rPr>
        <w:t xml:space="preserve"> nie jest</w:t>
      </w:r>
      <w:r w:rsidRPr="007F2A15">
        <w:rPr>
          <w:sz w:val="24"/>
          <w:szCs w:val="24"/>
        </w:rPr>
        <w:t xml:space="preserve"> uzbrojon</w:t>
      </w:r>
      <w:r w:rsidR="00D25E9E">
        <w:rPr>
          <w:sz w:val="24"/>
          <w:szCs w:val="24"/>
        </w:rPr>
        <w:t>y</w:t>
      </w:r>
      <w:r>
        <w:rPr>
          <w:sz w:val="24"/>
          <w:szCs w:val="24"/>
        </w:rPr>
        <w:t>. W</w:t>
      </w:r>
      <w:r w:rsidRPr="007F2A15">
        <w:rPr>
          <w:sz w:val="24"/>
          <w:szCs w:val="24"/>
        </w:rPr>
        <w:t xml:space="preserve"> </w:t>
      </w:r>
      <w:r w:rsidR="007F0B52">
        <w:rPr>
          <w:sz w:val="24"/>
          <w:szCs w:val="24"/>
        </w:rPr>
        <w:t>ulicy Olsztyńskiej</w:t>
      </w:r>
      <w:r w:rsidRPr="007F2A15">
        <w:rPr>
          <w:sz w:val="24"/>
          <w:szCs w:val="24"/>
        </w:rPr>
        <w:t xml:space="preserve"> biegną sieci uzbrojenia</w:t>
      </w:r>
      <w:r>
        <w:rPr>
          <w:sz w:val="24"/>
          <w:szCs w:val="24"/>
        </w:rPr>
        <w:t xml:space="preserve"> terenu</w:t>
      </w:r>
      <w:r w:rsidRPr="007F2A15">
        <w:rPr>
          <w:sz w:val="24"/>
          <w:szCs w:val="24"/>
        </w:rPr>
        <w:t xml:space="preserve">: elektroenergetyczna, wodociągowa, gazowa i kanalizacyjna. </w:t>
      </w:r>
    </w:p>
    <w:p w:rsidR="007F0B52" w:rsidRDefault="007F0B52" w:rsidP="00160258">
      <w:pPr>
        <w:ind w:firstLine="708"/>
        <w:jc w:val="both"/>
        <w:rPr>
          <w:sz w:val="24"/>
          <w:szCs w:val="24"/>
        </w:rPr>
      </w:pPr>
      <w:r>
        <w:rPr>
          <w:sz w:val="24"/>
          <w:szCs w:val="24"/>
        </w:rPr>
        <w:t>3</w:t>
      </w:r>
      <w:r w:rsidR="007F2A15">
        <w:rPr>
          <w:sz w:val="24"/>
          <w:szCs w:val="24"/>
        </w:rPr>
        <w:t xml:space="preserve">. </w:t>
      </w:r>
      <w:r w:rsidR="007F2A15" w:rsidRPr="007F2A15">
        <w:rPr>
          <w:sz w:val="24"/>
          <w:szCs w:val="24"/>
        </w:rPr>
        <w:t xml:space="preserve">Przez </w:t>
      </w:r>
      <w:r w:rsidR="0025534A">
        <w:rPr>
          <w:sz w:val="24"/>
          <w:szCs w:val="24"/>
        </w:rPr>
        <w:t>działk</w:t>
      </w:r>
      <w:r w:rsidR="00AC36E0">
        <w:rPr>
          <w:sz w:val="24"/>
          <w:szCs w:val="24"/>
        </w:rPr>
        <w:t>ę</w:t>
      </w:r>
      <w:r w:rsidR="0025534A">
        <w:rPr>
          <w:sz w:val="24"/>
          <w:szCs w:val="24"/>
        </w:rPr>
        <w:t xml:space="preserve"> nr 72/15</w:t>
      </w:r>
      <w:r w:rsidR="007F2A15" w:rsidRPr="007F2A15">
        <w:rPr>
          <w:sz w:val="24"/>
          <w:szCs w:val="24"/>
        </w:rPr>
        <w:t xml:space="preserve"> przebiegają sieci kanalizacji deszczowej </w:t>
      </w:r>
      <w:r w:rsidR="002A5203" w:rsidRPr="002A5203">
        <w:rPr>
          <w:sz w:val="24"/>
          <w:szCs w:val="24"/>
        </w:rPr>
        <w:t>kdD</w:t>
      </w:r>
      <w:r w:rsidR="002A5203">
        <w:rPr>
          <w:sz w:val="24"/>
          <w:szCs w:val="24"/>
        </w:rPr>
        <w:t>3</w:t>
      </w:r>
      <w:r w:rsidR="002A5203" w:rsidRPr="002A5203">
        <w:rPr>
          <w:sz w:val="24"/>
          <w:szCs w:val="24"/>
        </w:rPr>
        <w:t>00</w:t>
      </w:r>
      <w:r w:rsidR="002A5203">
        <w:rPr>
          <w:sz w:val="24"/>
          <w:szCs w:val="24"/>
        </w:rPr>
        <w:t xml:space="preserve">, </w:t>
      </w:r>
      <w:r w:rsidR="007F2A15" w:rsidRPr="007F2A15">
        <w:rPr>
          <w:sz w:val="24"/>
          <w:szCs w:val="24"/>
        </w:rPr>
        <w:t>kdD600</w:t>
      </w:r>
      <w:r w:rsidR="00427C72">
        <w:rPr>
          <w:sz w:val="24"/>
          <w:szCs w:val="24"/>
        </w:rPr>
        <w:t>,</w:t>
      </w:r>
      <w:r w:rsidR="00046563">
        <w:rPr>
          <w:sz w:val="24"/>
          <w:szCs w:val="24"/>
        </w:rPr>
        <w:t xml:space="preserve"> </w:t>
      </w:r>
      <w:r w:rsidR="00427C72">
        <w:rPr>
          <w:sz w:val="24"/>
          <w:szCs w:val="24"/>
        </w:rPr>
        <w:t xml:space="preserve"> </w:t>
      </w:r>
      <w:r w:rsidR="007F2A15" w:rsidRPr="007F2A15">
        <w:rPr>
          <w:sz w:val="24"/>
          <w:szCs w:val="24"/>
        </w:rPr>
        <w:t>kdD800, które zostały zrealizowane w latach 90-tych na potrzeby zadania inwestycyjnego „Budowa nowej zajezdni tramwajowej w Toruniu”. Do chwili obecnej sieci te nie były eksploatowane</w:t>
      </w:r>
      <w:r w:rsidR="00E15BF8">
        <w:rPr>
          <w:sz w:val="24"/>
          <w:szCs w:val="24"/>
        </w:rPr>
        <w:t>,</w:t>
      </w:r>
      <w:r w:rsidR="007F2A15" w:rsidRPr="007F2A15">
        <w:rPr>
          <w:sz w:val="24"/>
          <w:szCs w:val="24"/>
        </w:rPr>
        <w:t xml:space="preserve"> </w:t>
      </w:r>
      <w:r w:rsidR="00E15BF8">
        <w:rPr>
          <w:sz w:val="24"/>
          <w:szCs w:val="24"/>
        </w:rPr>
        <w:t>a</w:t>
      </w:r>
      <w:r w:rsidR="007F2A15" w:rsidRPr="007F2A15">
        <w:rPr>
          <w:sz w:val="24"/>
          <w:szCs w:val="24"/>
        </w:rPr>
        <w:t xml:space="preserve"> ich stan techniczny nie był badany. </w:t>
      </w:r>
      <w:r w:rsidR="00924EEA">
        <w:rPr>
          <w:sz w:val="24"/>
          <w:szCs w:val="24"/>
        </w:rPr>
        <w:t>Ewentualna l</w:t>
      </w:r>
      <w:r w:rsidRPr="007F0B52">
        <w:rPr>
          <w:sz w:val="24"/>
          <w:szCs w:val="24"/>
        </w:rPr>
        <w:t xml:space="preserve">ikwidacja sieci kanalizacji deszczowej, które przebiegają przez </w:t>
      </w:r>
      <w:r w:rsidR="002A5203">
        <w:rPr>
          <w:sz w:val="24"/>
          <w:szCs w:val="24"/>
        </w:rPr>
        <w:t>ww.</w:t>
      </w:r>
      <w:r w:rsidRPr="007F0B52">
        <w:rPr>
          <w:sz w:val="24"/>
          <w:szCs w:val="24"/>
        </w:rPr>
        <w:t xml:space="preserve"> nieruchomości wymagać będzie uzgodnień z Gminą Miasta Toruń, Toruńskimi Wodociągami Sp. z o.o. i Miejskim Zarządem Dróg w Toruniu.</w:t>
      </w:r>
    </w:p>
    <w:p w:rsidR="00454CEF" w:rsidRPr="00492317" w:rsidRDefault="00492317" w:rsidP="00160258">
      <w:pPr>
        <w:pStyle w:val="Tekstpodstawowy"/>
        <w:tabs>
          <w:tab w:val="left" w:pos="435"/>
        </w:tabs>
        <w:jc w:val="both"/>
        <w:rPr>
          <w:rFonts w:ascii="Times New Roman" w:hAnsi="Times New Roman"/>
        </w:rPr>
      </w:pPr>
      <w:r>
        <w:rPr>
          <w:rFonts w:ascii="Times New Roman" w:hAnsi="Times New Roman"/>
          <w:szCs w:val="24"/>
        </w:rPr>
        <w:tab/>
      </w:r>
      <w:r>
        <w:rPr>
          <w:rFonts w:ascii="Times New Roman" w:hAnsi="Times New Roman"/>
          <w:szCs w:val="24"/>
        </w:rPr>
        <w:tab/>
      </w:r>
      <w:r w:rsidRPr="00492317">
        <w:rPr>
          <w:rFonts w:ascii="Times New Roman" w:hAnsi="Times New Roman"/>
          <w:szCs w:val="24"/>
        </w:rPr>
        <w:t>4.</w:t>
      </w:r>
      <w:r>
        <w:rPr>
          <w:szCs w:val="24"/>
        </w:rPr>
        <w:t xml:space="preserve"> </w:t>
      </w:r>
      <w:r w:rsidR="00454CEF" w:rsidRPr="00492317">
        <w:rPr>
          <w:rFonts w:ascii="Times New Roman" w:hAnsi="Times New Roman"/>
        </w:rPr>
        <w:t>Droga dojazdowa do nieruchomości jest nieurzą</w:t>
      </w:r>
      <w:r w:rsidR="00DF0BF3">
        <w:rPr>
          <w:rFonts w:ascii="Times New Roman" w:hAnsi="Times New Roman"/>
        </w:rPr>
        <w:t>dzona. Dojazd odby</w:t>
      </w:r>
      <w:r w:rsidR="00192D64">
        <w:rPr>
          <w:rFonts w:ascii="Times New Roman" w:hAnsi="Times New Roman"/>
        </w:rPr>
        <w:t xml:space="preserve">wać się będzie                   </w:t>
      </w:r>
      <w:r w:rsidR="00454CEF" w:rsidRPr="00192D64">
        <w:rPr>
          <w:rFonts w:ascii="Times New Roman" w:hAnsi="Times New Roman"/>
          <w:szCs w:val="24"/>
        </w:rPr>
        <w:t xml:space="preserve">z przyległych dróg publicznych </w:t>
      </w:r>
      <w:r w:rsidR="00DF0BF3" w:rsidRPr="00DF0BF3">
        <w:rPr>
          <w:rFonts w:ascii="Times New Roman" w:hAnsi="Times New Roman"/>
          <w:szCs w:val="24"/>
        </w:rPr>
        <w:t>oraz po gruntach przeznaczonych w miejscowym planie zagospodarowania przestrzennego pod drogi</w:t>
      </w:r>
      <w:r w:rsidR="00DF0BF3">
        <w:rPr>
          <w:rFonts w:ascii="Times New Roman" w:hAnsi="Times New Roman"/>
          <w:szCs w:val="24"/>
        </w:rPr>
        <w:t xml:space="preserve"> </w:t>
      </w:r>
      <w:r w:rsidR="00454CEF" w:rsidRPr="00492317">
        <w:rPr>
          <w:rFonts w:ascii="Times New Roman" w:hAnsi="Times New Roman"/>
        </w:rPr>
        <w:t xml:space="preserve">tj.: od strony ul. </w:t>
      </w:r>
      <w:r w:rsidR="00DF0BF3">
        <w:rPr>
          <w:rFonts w:ascii="Times New Roman" w:hAnsi="Times New Roman"/>
        </w:rPr>
        <w:t>Olsztyńskiej</w:t>
      </w:r>
      <w:r w:rsidR="00454CEF" w:rsidRPr="00492317">
        <w:rPr>
          <w:rFonts w:ascii="Times New Roman" w:hAnsi="Times New Roman"/>
        </w:rPr>
        <w:t xml:space="preserve"> drogą zaprojektowaną</w:t>
      </w:r>
      <w:r w:rsidR="00305588">
        <w:rPr>
          <w:rFonts w:ascii="Times New Roman" w:hAnsi="Times New Roman"/>
        </w:rPr>
        <w:t xml:space="preserve">        </w:t>
      </w:r>
      <w:r w:rsidR="00454CEF" w:rsidRPr="00492317">
        <w:rPr>
          <w:rFonts w:ascii="Times New Roman" w:hAnsi="Times New Roman"/>
        </w:rPr>
        <w:t>w obszarze KD</w:t>
      </w:r>
      <w:r w:rsidR="006B3535">
        <w:rPr>
          <w:rFonts w:ascii="Times New Roman" w:hAnsi="Times New Roman"/>
        </w:rPr>
        <w:t>(L) 2</w:t>
      </w:r>
      <w:r w:rsidR="00DA30D4">
        <w:rPr>
          <w:rFonts w:ascii="Times New Roman" w:hAnsi="Times New Roman"/>
        </w:rPr>
        <w:t xml:space="preserve"> (działki geod. nr 72/13, 72/25, 72/16)</w:t>
      </w:r>
      <w:r w:rsidR="006B3535">
        <w:rPr>
          <w:rFonts w:ascii="Times New Roman" w:hAnsi="Times New Roman"/>
        </w:rPr>
        <w:t xml:space="preserve"> i KD(D)2 </w:t>
      </w:r>
      <w:r w:rsidR="00DA30D4">
        <w:rPr>
          <w:rFonts w:ascii="Times New Roman" w:hAnsi="Times New Roman"/>
        </w:rPr>
        <w:t xml:space="preserve">(działka geod. nr 72/14) </w:t>
      </w:r>
      <w:r w:rsidR="00DF0BF3" w:rsidRPr="00492317">
        <w:rPr>
          <w:rFonts w:ascii="Times New Roman" w:hAnsi="Times New Roman"/>
        </w:rPr>
        <w:t>na</w:t>
      </w:r>
      <w:r w:rsidR="00454CEF" w:rsidRPr="00492317">
        <w:rPr>
          <w:rFonts w:ascii="Times New Roman" w:hAnsi="Times New Roman"/>
        </w:rPr>
        <w:t xml:space="preserve"> warunkach ustalonych z zarządcą drogi. </w:t>
      </w:r>
    </w:p>
    <w:p w:rsidR="00017FA3" w:rsidRDefault="00454CEF" w:rsidP="00160258">
      <w:pPr>
        <w:pStyle w:val="Tekstpodstawowy"/>
        <w:jc w:val="both"/>
        <w:rPr>
          <w:rFonts w:ascii="Times New Roman" w:hAnsi="Times New Roman"/>
          <w:szCs w:val="24"/>
        </w:rPr>
      </w:pPr>
      <w:r>
        <w:t xml:space="preserve"> </w:t>
      </w:r>
      <w:r w:rsidR="00305588">
        <w:tab/>
      </w:r>
      <w:r w:rsidR="00177708" w:rsidRPr="00305588">
        <w:rPr>
          <w:rFonts w:ascii="Times New Roman" w:hAnsi="Times New Roman"/>
          <w:szCs w:val="24"/>
        </w:rPr>
        <w:t>5</w:t>
      </w:r>
      <w:r w:rsidR="00017FA3" w:rsidRPr="00305588">
        <w:rPr>
          <w:rFonts w:ascii="Times New Roman" w:hAnsi="Times New Roman"/>
          <w:szCs w:val="24"/>
        </w:rPr>
        <w:t xml:space="preserve">. Przed przystąpieniem do przetargu jego uczestnik winien we własnym zakresie ustalić możliwość realizacji na nieruchomości planowanego przedsięwzięcia oraz jego zgodność </w:t>
      </w:r>
      <w:r w:rsidR="00A61B50" w:rsidRPr="00305588">
        <w:rPr>
          <w:rFonts w:ascii="Times New Roman" w:hAnsi="Times New Roman"/>
          <w:szCs w:val="24"/>
        </w:rPr>
        <w:t xml:space="preserve">                            </w:t>
      </w:r>
      <w:r w:rsidR="00017FA3" w:rsidRPr="00305588">
        <w:rPr>
          <w:rFonts w:ascii="Times New Roman" w:hAnsi="Times New Roman"/>
          <w:szCs w:val="24"/>
        </w:rPr>
        <w:t>z przepisami odrębnymi.</w:t>
      </w:r>
    </w:p>
    <w:p w:rsidR="00160258" w:rsidRPr="00305588" w:rsidRDefault="00160258" w:rsidP="00160258">
      <w:pPr>
        <w:pStyle w:val="Tekstpodstawowy"/>
        <w:jc w:val="both"/>
        <w:rPr>
          <w:rFonts w:ascii="Times New Roman" w:hAnsi="Times New Roman"/>
          <w:szCs w:val="24"/>
        </w:rPr>
      </w:pPr>
    </w:p>
    <w:p w:rsidR="00BF7889" w:rsidRDefault="00BF7889" w:rsidP="00160258">
      <w:pPr>
        <w:tabs>
          <w:tab w:val="left" w:pos="424"/>
        </w:tabs>
        <w:suppressAutoHyphens w:val="0"/>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131B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5"/>
        <w:gridCol w:w="1278"/>
        <w:gridCol w:w="1603"/>
        <w:gridCol w:w="1679"/>
        <w:gridCol w:w="1520"/>
      </w:tblGrid>
      <w:tr w:rsidR="00222CD4" w:rsidRPr="00222CD4" w:rsidTr="00DB6E20">
        <w:trPr>
          <w:trHeight w:val="590"/>
          <w:jc w:val="center"/>
        </w:trPr>
        <w:tc>
          <w:tcPr>
            <w:tcW w:w="57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Lp.</w:t>
            </w:r>
          </w:p>
        </w:tc>
        <w:tc>
          <w:tcPr>
            <w:tcW w:w="2915" w:type="dxa"/>
            <w:shd w:val="clear" w:color="auto" w:fill="D9D9D9" w:themeFill="background1" w:themeFillShade="D9"/>
            <w:vAlign w:val="center"/>
          </w:tcPr>
          <w:p w:rsidR="008B21B7" w:rsidRDefault="00222CD4" w:rsidP="00160258">
            <w:pPr>
              <w:suppressLineNumbers/>
              <w:snapToGrid w:val="0"/>
              <w:contextualSpacing/>
              <w:jc w:val="center"/>
              <w:rPr>
                <w:b/>
                <w:sz w:val="21"/>
                <w:szCs w:val="21"/>
                <w:lang w:eastAsia="pl-PL" w:bidi="pl-PL"/>
              </w:rPr>
            </w:pPr>
            <w:r w:rsidRPr="00A63DB4">
              <w:rPr>
                <w:b/>
                <w:sz w:val="21"/>
                <w:szCs w:val="21"/>
                <w:lang w:eastAsia="pl-PL" w:bidi="pl-PL"/>
              </w:rPr>
              <w:t>Położenie</w:t>
            </w:r>
            <w:r w:rsidR="00A63DB4" w:rsidRPr="00A63DB4">
              <w:rPr>
                <w:b/>
                <w:sz w:val="21"/>
                <w:szCs w:val="21"/>
                <w:lang w:eastAsia="pl-PL" w:bidi="pl-PL"/>
              </w:rPr>
              <w:t xml:space="preserve">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nieruchomości</w:t>
            </w:r>
          </w:p>
        </w:tc>
        <w:tc>
          <w:tcPr>
            <w:tcW w:w="1278"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Nr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Powierzchnia</w:t>
            </w:r>
          </w:p>
        </w:tc>
        <w:tc>
          <w:tcPr>
            <w:tcW w:w="1679"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Cena </w:t>
            </w:r>
          </w:p>
          <w:p w:rsidR="00222CD4" w:rsidRPr="00A63DB4" w:rsidRDefault="00380616" w:rsidP="00160258">
            <w:pPr>
              <w:suppressLineNumbers/>
              <w:snapToGrid w:val="0"/>
              <w:contextualSpacing/>
              <w:jc w:val="center"/>
              <w:rPr>
                <w:b/>
                <w:sz w:val="21"/>
                <w:szCs w:val="21"/>
                <w:lang w:eastAsia="pl-PL" w:bidi="pl-PL"/>
              </w:rPr>
            </w:pPr>
            <w:r>
              <w:rPr>
                <w:b/>
                <w:sz w:val="21"/>
                <w:szCs w:val="21"/>
                <w:lang w:eastAsia="pl-PL" w:bidi="pl-PL"/>
              </w:rPr>
              <w:t>w</w:t>
            </w:r>
            <w:r w:rsidR="00222CD4"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Wadium</w:t>
            </w:r>
          </w:p>
        </w:tc>
      </w:tr>
      <w:tr w:rsidR="006459A9" w:rsidRPr="00222CD4" w:rsidTr="00DB6E20">
        <w:trPr>
          <w:trHeight w:val="567"/>
          <w:jc w:val="center"/>
        </w:trPr>
        <w:tc>
          <w:tcPr>
            <w:tcW w:w="570" w:type="dxa"/>
          </w:tcPr>
          <w:p w:rsidR="006459A9" w:rsidRPr="00A63DB4" w:rsidRDefault="00160258" w:rsidP="00160258">
            <w:pPr>
              <w:jc w:val="center"/>
              <w:rPr>
                <w:sz w:val="23"/>
                <w:szCs w:val="23"/>
              </w:rPr>
            </w:pPr>
            <w:r>
              <w:rPr>
                <w:sz w:val="23"/>
                <w:szCs w:val="23"/>
              </w:rPr>
              <w:t>1</w:t>
            </w:r>
            <w:r w:rsidR="006459A9" w:rsidRPr="00A63DB4">
              <w:rPr>
                <w:sz w:val="23"/>
                <w:szCs w:val="23"/>
              </w:rPr>
              <w:t>.</w:t>
            </w:r>
          </w:p>
        </w:tc>
        <w:tc>
          <w:tcPr>
            <w:tcW w:w="2915" w:type="dxa"/>
            <w:vAlign w:val="center"/>
          </w:tcPr>
          <w:p w:rsidR="00CB6A41" w:rsidRPr="00A63DB4" w:rsidRDefault="006459A9" w:rsidP="00160258">
            <w:pPr>
              <w:rPr>
                <w:b/>
                <w:sz w:val="23"/>
                <w:szCs w:val="23"/>
              </w:rPr>
            </w:pPr>
            <w:r w:rsidRPr="00A63DB4">
              <w:rPr>
                <w:b/>
                <w:sz w:val="23"/>
                <w:szCs w:val="23"/>
              </w:rPr>
              <w:t xml:space="preserve">Toruń, </w:t>
            </w:r>
            <w:r w:rsidR="00CB6A41" w:rsidRPr="00A63DB4">
              <w:rPr>
                <w:b/>
                <w:sz w:val="23"/>
                <w:szCs w:val="23"/>
              </w:rPr>
              <w:t>obręb nr  46</w:t>
            </w:r>
          </w:p>
          <w:p w:rsidR="006459A9" w:rsidRPr="00A63DB4" w:rsidRDefault="006459A9" w:rsidP="00160258">
            <w:pPr>
              <w:rPr>
                <w:b/>
                <w:sz w:val="23"/>
                <w:szCs w:val="23"/>
              </w:rPr>
            </w:pPr>
            <w:r w:rsidRPr="00A63DB4">
              <w:rPr>
                <w:b/>
                <w:sz w:val="23"/>
                <w:szCs w:val="23"/>
              </w:rPr>
              <w:t>ul. Projektowana CLXV</w:t>
            </w:r>
          </w:p>
        </w:tc>
        <w:tc>
          <w:tcPr>
            <w:tcW w:w="1278" w:type="dxa"/>
            <w:vAlign w:val="center"/>
          </w:tcPr>
          <w:p w:rsidR="006459A9" w:rsidRPr="00A63DB4" w:rsidRDefault="006459A9" w:rsidP="00160258">
            <w:pPr>
              <w:jc w:val="center"/>
              <w:rPr>
                <w:sz w:val="23"/>
                <w:szCs w:val="23"/>
              </w:rPr>
            </w:pPr>
            <w:r w:rsidRPr="00A63DB4">
              <w:rPr>
                <w:sz w:val="23"/>
                <w:szCs w:val="23"/>
              </w:rPr>
              <w:t>72/15</w:t>
            </w:r>
          </w:p>
        </w:tc>
        <w:tc>
          <w:tcPr>
            <w:tcW w:w="1603" w:type="dxa"/>
            <w:vAlign w:val="center"/>
          </w:tcPr>
          <w:p w:rsidR="006459A9" w:rsidRPr="00A63DB4" w:rsidRDefault="006459A9" w:rsidP="00160258">
            <w:pPr>
              <w:jc w:val="center"/>
              <w:rPr>
                <w:sz w:val="23"/>
                <w:szCs w:val="23"/>
              </w:rPr>
            </w:pPr>
            <w:r w:rsidRPr="00A63DB4">
              <w:rPr>
                <w:sz w:val="23"/>
                <w:szCs w:val="23"/>
              </w:rPr>
              <w:t>0,7082 ha</w:t>
            </w:r>
          </w:p>
        </w:tc>
        <w:tc>
          <w:tcPr>
            <w:tcW w:w="1679" w:type="dxa"/>
            <w:vAlign w:val="center"/>
          </w:tcPr>
          <w:p w:rsidR="006459A9" w:rsidRPr="00A63DB4" w:rsidRDefault="006B6B4C"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w:t>
            </w:r>
            <w:r w:rsidR="006459A9" w:rsidRPr="00A63DB4">
              <w:rPr>
                <w:b/>
                <w:sz w:val="23"/>
                <w:szCs w:val="23"/>
                <w:lang w:eastAsia="pl-PL"/>
              </w:rPr>
              <w:t>.</w:t>
            </w:r>
            <w:r w:rsidR="00DA30D4">
              <w:rPr>
                <w:b/>
                <w:sz w:val="23"/>
                <w:szCs w:val="23"/>
                <w:lang w:eastAsia="pl-PL"/>
              </w:rPr>
              <w:t>500</w:t>
            </w:r>
            <w:r w:rsidR="00681D4E" w:rsidRPr="00A63DB4">
              <w:rPr>
                <w:b/>
                <w:sz w:val="23"/>
                <w:szCs w:val="23"/>
                <w:lang w:eastAsia="pl-PL"/>
              </w:rPr>
              <w:t>.</w:t>
            </w:r>
            <w:r w:rsidR="006459A9" w:rsidRPr="00A63DB4">
              <w:rPr>
                <w:b/>
                <w:sz w:val="23"/>
                <w:szCs w:val="23"/>
                <w:lang w:eastAsia="pl-PL"/>
              </w:rPr>
              <w:t>000 zł</w:t>
            </w:r>
          </w:p>
        </w:tc>
        <w:tc>
          <w:tcPr>
            <w:tcW w:w="1520" w:type="dxa"/>
            <w:vAlign w:val="center"/>
          </w:tcPr>
          <w:p w:rsidR="006459A9" w:rsidRPr="00DB6E20" w:rsidRDefault="00DA30D4"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250</w:t>
            </w:r>
            <w:r w:rsidR="006459A9" w:rsidRPr="00DB6E20">
              <w:rPr>
                <w:b/>
                <w:sz w:val="23"/>
                <w:szCs w:val="23"/>
                <w:lang w:eastAsia="pl-PL"/>
              </w:rPr>
              <w:t>.000 zł</w:t>
            </w:r>
          </w:p>
        </w:tc>
      </w:tr>
    </w:tbl>
    <w:p w:rsidR="00BF1C7E" w:rsidRDefault="00FD19DF" w:rsidP="00160258">
      <w:pPr>
        <w:pStyle w:val="Tekstpodstawowy"/>
        <w:tabs>
          <w:tab w:val="left" w:pos="855"/>
        </w:tabs>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rsidR="00160258" w:rsidRDefault="00160258" w:rsidP="00160258">
      <w:pPr>
        <w:pStyle w:val="Tekstpodstawowy"/>
        <w:tabs>
          <w:tab w:val="left" w:pos="855"/>
        </w:tabs>
        <w:jc w:val="both"/>
        <w:rPr>
          <w:rFonts w:ascii="Times New Roman" w:hAnsi="Times New Roman"/>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sidRPr="0084184A">
        <w:rPr>
          <w:rFonts w:ascii="Times New Roman" w:hAnsi="Times New Roman"/>
          <w:b/>
          <w:szCs w:val="24"/>
        </w:rPr>
        <w:t>w terminie</w:t>
      </w:r>
      <w:r>
        <w:rPr>
          <w:rFonts w:ascii="Times New Roman" w:hAnsi="Times New Roman"/>
          <w:szCs w:val="24"/>
        </w:rPr>
        <w:t xml:space="preserve"> </w:t>
      </w:r>
      <w:r w:rsidRPr="00A61B50">
        <w:rPr>
          <w:rFonts w:ascii="Times New Roman" w:hAnsi="Times New Roman"/>
          <w:b/>
          <w:szCs w:val="24"/>
        </w:rPr>
        <w:t xml:space="preserve">do dnia </w:t>
      </w:r>
      <w:r w:rsidR="00437B49">
        <w:rPr>
          <w:rFonts w:ascii="Times New Roman" w:hAnsi="Times New Roman"/>
          <w:b/>
          <w:szCs w:val="24"/>
        </w:rPr>
        <w:t>18</w:t>
      </w:r>
      <w:r w:rsidR="004B1D78">
        <w:rPr>
          <w:rFonts w:ascii="Times New Roman" w:hAnsi="Times New Roman"/>
          <w:b/>
          <w:szCs w:val="24"/>
        </w:rPr>
        <w:t xml:space="preserve"> </w:t>
      </w:r>
      <w:r w:rsidR="00437B49">
        <w:rPr>
          <w:rFonts w:ascii="Times New Roman" w:hAnsi="Times New Roman"/>
          <w:b/>
          <w:szCs w:val="24"/>
        </w:rPr>
        <w:t>stycznia</w:t>
      </w:r>
      <w:r w:rsidRPr="00A61B50">
        <w:rPr>
          <w:rFonts w:ascii="Times New Roman" w:hAnsi="Times New Roman"/>
          <w:b/>
          <w:szCs w:val="24"/>
        </w:rPr>
        <w:t xml:space="preserve"> 20</w:t>
      </w:r>
      <w:r w:rsidR="004B1D78">
        <w:rPr>
          <w:rFonts w:ascii="Times New Roman" w:hAnsi="Times New Roman"/>
          <w:b/>
          <w:szCs w:val="24"/>
        </w:rPr>
        <w:t>2</w:t>
      </w:r>
      <w:r w:rsidR="00437B49">
        <w:rPr>
          <w:rFonts w:ascii="Times New Roman" w:hAnsi="Times New Roman"/>
          <w:b/>
          <w:szCs w:val="24"/>
        </w:rPr>
        <w:t>3</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437B49">
        <w:rPr>
          <w:rFonts w:ascii="Times New Roman" w:hAnsi="Times New Roman"/>
          <w:b/>
          <w:szCs w:val="24"/>
        </w:rPr>
        <w:t>20</w:t>
      </w:r>
      <w:r w:rsidRPr="00FD19DF">
        <w:rPr>
          <w:rFonts w:ascii="Times New Roman" w:hAnsi="Times New Roman"/>
          <w:b/>
          <w:szCs w:val="24"/>
        </w:rPr>
        <w:t xml:space="preserve"> </w:t>
      </w:r>
      <w:r w:rsidR="00437B49">
        <w:rPr>
          <w:rFonts w:ascii="Times New Roman" w:hAnsi="Times New Roman"/>
          <w:b/>
          <w:szCs w:val="24"/>
        </w:rPr>
        <w:t>stycznia</w:t>
      </w:r>
      <w:r w:rsidR="003A4D08" w:rsidRPr="00FD19DF">
        <w:rPr>
          <w:rFonts w:ascii="Times New Roman" w:hAnsi="Times New Roman"/>
          <w:b/>
          <w:szCs w:val="24"/>
        </w:rPr>
        <w:t xml:space="preserve"> </w:t>
      </w:r>
      <w:r w:rsidRPr="00FD19DF">
        <w:rPr>
          <w:rFonts w:ascii="Times New Roman" w:hAnsi="Times New Roman"/>
          <w:b/>
          <w:szCs w:val="24"/>
        </w:rPr>
        <w:t>20</w:t>
      </w:r>
      <w:r w:rsidR="004B1D78">
        <w:rPr>
          <w:rFonts w:ascii="Times New Roman" w:hAnsi="Times New Roman"/>
          <w:b/>
          <w:szCs w:val="24"/>
        </w:rPr>
        <w:t>2</w:t>
      </w:r>
      <w:r w:rsidR="00C131BF">
        <w:rPr>
          <w:rFonts w:ascii="Times New Roman" w:hAnsi="Times New Roman"/>
          <w:b/>
          <w:szCs w:val="24"/>
        </w:rPr>
        <w:t>3</w:t>
      </w:r>
      <w:r w:rsidRPr="00FD19DF">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lastRenderedPageBreak/>
        <w:t>pełnomocnicy: pełnomocnictwo do uczestnictwa w przetargu (w formie pisemnej) lub pełnomocnictwo do nabycia nieruchomości (w formie aktu notarialnego);</w:t>
      </w:r>
    </w:p>
    <w:p w:rsidR="00A61B50" w:rsidRPr="00224688" w:rsidRDefault="00A61B50" w:rsidP="00160258">
      <w:pPr>
        <w:pStyle w:val="Tekstpodstawowy"/>
        <w:numPr>
          <w:ilvl w:val="0"/>
          <w:numId w:val="14"/>
        </w:numPr>
        <w:tabs>
          <w:tab w:val="left" w:pos="855"/>
        </w:tabs>
        <w:jc w:val="both"/>
        <w:rPr>
          <w:rFonts w:ascii="Times New Roman" w:hAnsi="Times New Roman"/>
          <w:szCs w:val="24"/>
        </w:rPr>
      </w:pPr>
      <w:r w:rsidRPr="00224688">
        <w:rPr>
          <w:rFonts w:ascii="Times New Roman" w:hAnsi="Times New Roman"/>
          <w:szCs w:val="24"/>
        </w:rPr>
        <w:t>małżonek zamierzający samodzielnie licytować nieruchomość nabywaną do majątku wspólnego: pisemną zgodę współmałżonka</w:t>
      </w:r>
      <w:r w:rsidR="00224688" w:rsidRPr="00224688">
        <w:rPr>
          <w:rFonts w:ascii="Times New Roman" w:hAnsi="Times New Roman"/>
          <w:szCs w:val="24"/>
        </w:rPr>
        <w:t xml:space="preserve">, </w:t>
      </w:r>
      <w:r w:rsidR="00224688">
        <w:rPr>
          <w:rFonts w:ascii="Times New Roman" w:hAnsi="Times New Roman"/>
        </w:rPr>
        <w:t>ze wskazaniem ograniczenia co do wysokości ceny lub bez ograniczenia kwotowego.</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Nie przedłożenie wymaganych dokumentów wymienionych w ust. 1 skutkować będzie nie dopuszczeniem do uczestnictwa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437B49"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§11. Przetarg </w:t>
      </w:r>
      <w:r w:rsidR="00437B49">
        <w:rPr>
          <w:rFonts w:ascii="Times New Roman" w:hAnsi="Times New Roman"/>
          <w:szCs w:val="24"/>
        </w:rPr>
        <w:t>j</w:t>
      </w:r>
      <w:r w:rsidRPr="00A61B50">
        <w:rPr>
          <w:rFonts w:ascii="Times New Roman" w:hAnsi="Times New Roman"/>
          <w:szCs w:val="24"/>
        </w:rPr>
        <w:t>est ważny bez względu na liczbę uczestników przetargu, jeżeli chociaż jeden uczestnik zaoferuje co najmniej jedno postąpienie powyżej ceny wywoławczej.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rsidR="00437B49" w:rsidRPr="00A61B50" w:rsidRDefault="00437B49" w:rsidP="00160258">
      <w:pPr>
        <w:pStyle w:val="Tekstpodstawowy"/>
        <w:tabs>
          <w:tab w:val="left" w:pos="855"/>
        </w:tabs>
        <w:jc w:val="both"/>
        <w:rPr>
          <w:rFonts w:ascii="Times New Roman" w:hAnsi="Times New Roman"/>
          <w:szCs w:val="24"/>
        </w:rPr>
      </w:pPr>
    </w:p>
    <w:p w:rsidR="00A8649A" w:rsidRPr="00A8649A" w:rsidRDefault="00A8649A" w:rsidP="00160258">
      <w:pPr>
        <w:jc w:val="both"/>
        <w:rPr>
          <w:sz w:val="24"/>
          <w:szCs w:val="24"/>
        </w:rPr>
      </w:pPr>
      <w:r>
        <w:rPr>
          <w:szCs w:val="24"/>
        </w:rPr>
        <w:t xml:space="preserve">                </w:t>
      </w:r>
      <w:r w:rsidRPr="00A8649A">
        <w:rPr>
          <w:sz w:val="24"/>
          <w:szCs w:val="24"/>
        </w:rPr>
        <w:t xml:space="preserve">§15.1. </w:t>
      </w:r>
      <w:r w:rsidRPr="00A8649A">
        <w:rPr>
          <w:rStyle w:val="alb"/>
          <w:sz w:val="24"/>
          <w:szCs w:val="24"/>
        </w:rPr>
        <w:t xml:space="preserve">Prezydent Miasta Torunia </w:t>
      </w:r>
      <w:r w:rsidRPr="00A8649A">
        <w:rPr>
          <w:sz w:val="24"/>
          <w:szCs w:val="24"/>
        </w:rPr>
        <w:t>zawiadomi osobę ustaloną jako nabywca nieruchomości</w:t>
      </w:r>
      <w:r>
        <w:rPr>
          <w:sz w:val="24"/>
          <w:szCs w:val="24"/>
        </w:rPr>
        <w:t xml:space="preserve">    </w:t>
      </w:r>
      <w:r w:rsidRPr="00A8649A">
        <w:rPr>
          <w:sz w:val="24"/>
          <w:szCs w:val="24"/>
        </w:rPr>
        <w:t xml:space="preserve"> o miejscu i terminie zawarcia umowy sprzedaż</w:t>
      </w:r>
      <w:r>
        <w:rPr>
          <w:sz w:val="24"/>
          <w:szCs w:val="24"/>
        </w:rPr>
        <w:t xml:space="preserve">y  nieruchomości, najpóźniej </w:t>
      </w:r>
      <w:r w:rsidRPr="00A8649A">
        <w:rPr>
          <w:sz w:val="24"/>
          <w:szCs w:val="24"/>
        </w:rPr>
        <w:t>w ciągu 21 dni od dnia rozstrzygnięcia przetargu. Wyznaczony termin nie może być krótszy niż 7 dni od dnia doręczenia zawiadomienia.</w:t>
      </w:r>
    </w:p>
    <w:p w:rsidR="00A8649A" w:rsidRPr="00A8649A" w:rsidRDefault="00A8649A" w:rsidP="00160258">
      <w:pPr>
        <w:jc w:val="both"/>
        <w:rPr>
          <w:rStyle w:val="alb"/>
          <w:sz w:val="24"/>
          <w:szCs w:val="24"/>
        </w:rPr>
      </w:pPr>
      <w:r w:rsidRPr="00A8649A">
        <w:rPr>
          <w:sz w:val="24"/>
          <w:szCs w:val="24"/>
        </w:rPr>
        <w:t xml:space="preserve">                2. Umowa sprzedaży nieruchomości, w formie aktu notarialnego, winna zostać zawarta najpóźniej w terminie dwóch miesięcy od dnia rozstrzygnięcia przetargu</w:t>
      </w:r>
      <w:r>
        <w:rPr>
          <w:sz w:val="24"/>
          <w:szCs w:val="24"/>
        </w:rPr>
        <w:t>.</w:t>
      </w:r>
      <w:r w:rsidRPr="00A8649A">
        <w:rPr>
          <w:sz w:val="24"/>
          <w:szCs w:val="24"/>
        </w:rPr>
        <w:t xml:space="preserve">  W przypadku wystąpienia wyjątkowych okoliczności, których osoba ustalona jako nabywca nieruchomości nie mogła przewidzieć w dniu przetargu, Prezydent Miasta Torunia może zadecydować o przesunięciu  terminu zawarcia umowy. </w:t>
      </w:r>
    </w:p>
    <w:p w:rsidR="00A8649A" w:rsidRDefault="00A8649A" w:rsidP="00160258">
      <w:pPr>
        <w:jc w:val="both"/>
        <w:rPr>
          <w:sz w:val="24"/>
          <w:szCs w:val="24"/>
        </w:rPr>
      </w:pPr>
      <w:r w:rsidRPr="00A8649A">
        <w:rPr>
          <w:rStyle w:val="alb"/>
          <w:sz w:val="24"/>
          <w:szCs w:val="24"/>
        </w:rPr>
        <w:t xml:space="preserve">                3. </w:t>
      </w:r>
      <w:r w:rsidRPr="00A8649A">
        <w:rPr>
          <w:sz w:val="24"/>
          <w:szCs w:val="24"/>
        </w:rPr>
        <w:t>Jeżeli osoba ustalona jako nabywca nieruchomości nie przystąpi bez usprawiedliwienia do zawarcia umowy w miejscu i w terminie podanych w zawiadomieniu,</w:t>
      </w:r>
      <w:r w:rsidRPr="00A8649A">
        <w:rPr>
          <w:sz w:val="24"/>
          <w:szCs w:val="24"/>
        </w:rPr>
        <w:br/>
        <w:t>o którym mowa w ust. 1, z zastrzeżeniem ust. 2, Prezydent Miasta Torunia może odstąpić</w:t>
      </w:r>
      <w:r>
        <w:rPr>
          <w:sz w:val="24"/>
          <w:szCs w:val="24"/>
        </w:rPr>
        <w:t xml:space="preserve"> </w:t>
      </w:r>
      <w:r w:rsidRPr="00A8649A">
        <w:rPr>
          <w:sz w:val="24"/>
          <w:szCs w:val="24"/>
        </w:rPr>
        <w:t xml:space="preserve">od zawarcia umowy, a wpłacone wadium nie podlega zwrotowi. </w:t>
      </w:r>
    </w:p>
    <w:p w:rsidR="00437B49" w:rsidRPr="00A8649A" w:rsidRDefault="00437B49" w:rsidP="00160258">
      <w:pPr>
        <w:jc w:val="both"/>
        <w:rPr>
          <w:sz w:val="24"/>
          <w:szCs w:val="24"/>
        </w:rPr>
      </w:pPr>
    </w:p>
    <w:p w:rsidR="00A61B50" w:rsidRDefault="00A61B50" w:rsidP="00160258">
      <w:pPr>
        <w:pStyle w:val="Tekstpodstawowy"/>
        <w:tabs>
          <w:tab w:val="left" w:pos="855"/>
          <w:tab w:val="left" w:pos="2694"/>
        </w:tabs>
        <w:jc w:val="both"/>
        <w:rPr>
          <w:rFonts w:ascii="Times New Roman" w:hAnsi="Times New Roman"/>
          <w:szCs w:val="24"/>
        </w:rPr>
      </w:pPr>
      <w:r w:rsidRPr="00A61B50">
        <w:rPr>
          <w:rFonts w:ascii="Times New Roman" w:hAnsi="Times New Roman"/>
          <w:szCs w:val="24"/>
        </w:rPr>
        <w:lastRenderedPageBreak/>
        <w:tab/>
        <w:t>§</w:t>
      </w:r>
      <w:r w:rsidR="00A8649A">
        <w:rPr>
          <w:rFonts w:ascii="Times New Roman" w:hAnsi="Times New Roman"/>
          <w:szCs w:val="24"/>
        </w:rPr>
        <w:t>16</w:t>
      </w:r>
      <w:r w:rsidR="00A8649A">
        <w:rPr>
          <w:color w:val="000000"/>
          <w:szCs w:val="24"/>
        </w:rPr>
        <w:t xml:space="preserve">. </w:t>
      </w:r>
      <w:r w:rsidR="00924EEA">
        <w:rPr>
          <w:rFonts w:ascii="Times New Roman" w:hAnsi="Times New Roman"/>
          <w:szCs w:val="24"/>
        </w:rPr>
        <w:t xml:space="preserve"> </w:t>
      </w:r>
      <w:r w:rsidR="00DC186F" w:rsidRPr="00DC186F">
        <w:rPr>
          <w:rFonts w:ascii="Times New Roman" w:hAnsi="Times New Roman"/>
          <w:szCs w:val="24"/>
        </w:rPr>
        <w:t>Zwycięzca prze</w:t>
      </w:r>
      <w:r w:rsidR="00EA4AE3">
        <w:rPr>
          <w:rFonts w:ascii="Times New Roman" w:hAnsi="Times New Roman"/>
          <w:szCs w:val="24"/>
        </w:rPr>
        <w:t xml:space="preserve">targu zobowiązany jest zapłacić </w:t>
      </w:r>
      <w:r w:rsidR="00DC186F" w:rsidRPr="00DC186F">
        <w:rPr>
          <w:rFonts w:ascii="Times New Roman" w:hAnsi="Times New Roman"/>
          <w:szCs w:val="24"/>
        </w:rPr>
        <w:t xml:space="preserve">ustaloną w przetargu cenę sprzedaży nieruchomości pomniejszoną o wpłacone wadium, przelewem na rachunek bankowy Urzędu Miasta Torunia - BANK MILLENIUM S.A. O/Toruń </w:t>
      </w:r>
      <w:r w:rsidR="00DC186F" w:rsidRPr="004B1D78">
        <w:rPr>
          <w:rFonts w:ascii="Times New Roman" w:hAnsi="Times New Roman"/>
          <w:b/>
          <w:szCs w:val="24"/>
        </w:rPr>
        <w:t>nr 95 1160 2202 0000 0000 6171 9127</w:t>
      </w:r>
      <w:r w:rsidR="00DC186F" w:rsidRPr="00DC186F">
        <w:rPr>
          <w:rFonts w:ascii="Times New Roman" w:hAnsi="Times New Roman"/>
          <w:szCs w:val="24"/>
        </w:rPr>
        <w:t>, przed zawarciem</w:t>
      </w:r>
      <w:r w:rsidRPr="00A61B50">
        <w:rPr>
          <w:rFonts w:ascii="Times New Roman" w:hAnsi="Times New Roman"/>
          <w:szCs w:val="24"/>
        </w:rPr>
        <w:t xml:space="preserve"> aktu notarialnego w terminie i w sposób umożliwiający potwierdzenie wpływu środków pieniężnych na wyżej wskazane konto.</w:t>
      </w:r>
    </w:p>
    <w:p w:rsidR="00437B49" w:rsidRPr="00EA4AE3" w:rsidRDefault="00437B49" w:rsidP="00160258">
      <w:pPr>
        <w:pStyle w:val="Tekstpodstawowy"/>
        <w:tabs>
          <w:tab w:val="left" w:pos="855"/>
          <w:tab w:val="left" w:pos="2694"/>
        </w:tabs>
        <w:jc w:val="both"/>
        <w:rPr>
          <w:color w:val="000000"/>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8</w:t>
      </w:r>
      <w:r w:rsidRPr="00A61B50">
        <w:rPr>
          <w:rFonts w:ascii="Times New Roman" w:hAnsi="Times New Roman"/>
          <w:szCs w:val="24"/>
        </w:rPr>
        <w:t>. Koszty nabycia nieruchomości ponosi nabywający.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w:t>
      </w:r>
      <w:r w:rsidR="00437B49">
        <w:rPr>
          <w:rFonts w:ascii="Times New Roman" w:hAnsi="Times New Roman"/>
          <w:szCs w:val="24"/>
        </w:rPr>
        <w:t>1</w:t>
      </w:r>
      <w:r w:rsidR="00A8649A">
        <w:rPr>
          <w:rFonts w:ascii="Times New Roman" w:hAnsi="Times New Roman"/>
          <w:szCs w:val="24"/>
        </w:rPr>
        <w:t>9</w:t>
      </w:r>
      <w:r w:rsidRPr="00A61B50">
        <w:rPr>
          <w:rFonts w:ascii="Times New Roman" w:hAnsi="Times New Roman"/>
          <w:szCs w:val="24"/>
        </w:rPr>
        <w:t xml:space="preserve">. Dane nieruchomości zostały podane na podstawie informacji z ewidencji gruntów </w:t>
      </w:r>
      <w:r>
        <w:rPr>
          <w:rFonts w:ascii="Times New Roman" w:hAnsi="Times New Roman"/>
          <w:szCs w:val="24"/>
        </w:rPr>
        <w:t xml:space="preserve">                  </w:t>
      </w:r>
      <w:r w:rsidRPr="00A61B50">
        <w:rPr>
          <w:rFonts w:ascii="Times New Roman" w:hAnsi="Times New Roman"/>
          <w:szCs w:val="24"/>
        </w:rPr>
        <w:t xml:space="preserve">i budynków. Geodezyjne okazanie granic sprzedawanej nieruchomości odbyć się może na koszt </w:t>
      </w:r>
      <w:r>
        <w:rPr>
          <w:rFonts w:ascii="Times New Roman" w:hAnsi="Times New Roman"/>
          <w:szCs w:val="24"/>
        </w:rPr>
        <w:t xml:space="preserve">                    </w:t>
      </w:r>
      <w:r w:rsidRPr="00A61B50">
        <w:rPr>
          <w:rFonts w:ascii="Times New Roman" w:hAnsi="Times New Roman"/>
          <w:szCs w:val="24"/>
        </w:rPr>
        <w:t>i wniosek nabywcy.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0</w:t>
      </w:r>
      <w:r w:rsidRPr="00A61B50">
        <w:rPr>
          <w:rFonts w:ascii="Times New Roman" w:hAnsi="Times New Roman"/>
          <w:szCs w:val="24"/>
        </w:rPr>
        <w:t>. Prezydent Miasta Torunia może z ważnych powodów  odwołać przetarg.</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1</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0A794D"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0A794D" w:rsidRDefault="000A794D" w:rsidP="00160258">
      <w:pPr>
        <w:pStyle w:val="Tekstpodstawowy"/>
        <w:tabs>
          <w:tab w:val="left" w:pos="855"/>
        </w:tabs>
        <w:jc w:val="both"/>
        <w:rPr>
          <w:rFonts w:ascii="Times New Roman" w:hAnsi="Times New Roman"/>
          <w:szCs w:val="24"/>
        </w:rPr>
      </w:pPr>
    </w:p>
    <w:p w:rsidR="000A794D" w:rsidRDefault="000A794D" w:rsidP="000A794D">
      <w:pPr>
        <w:pStyle w:val="Tekstpodstawowy"/>
        <w:tabs>
          <w:tab w:val="left" w:pos="855"/>
        </w:tabs>
        <w:jc w:val="right"/>
        <w:rPr>
          <w:rFonts w:ascii="Times New Roman" w:hAnsi="Times New Roman"/>
          <w:i/>
          <w:sz w:val="22"/>
          <w:szCs w:val="22"/>
        </w:rPr>
      </w:pPr>
      <w:r>
        <w:rPr>
          <w:rFonts w:ascii="Times New Roman" w:hAnsi="Times New Roman"/>
          <w:i/>
          <w:sz w:val="22"/>
          <w:szCs w:val="22"/>
        </w:rPr>
        <w:t>/</w:t>
      </w:r>
      <w:r w:rsidRPr="000A794D">
        <w:rPr>
          <w:rFonts w:ascii="Times New Roman" w:hAnsi="Times New Roman"/>
          <w:i/>
          <w:sz w:val="22"/>
          <w:szCs w:val="22"/>
        </w:rPr>
        <w:t xml:space="preserve">Zarządzenie podpisał </w:t>
      </w:r>
    </w:p>
    <w:p w:rsidR="000A794D" w:rsidRDefault="000A794D" w:rsidP="000A794D">
      <w:pPr>
        <w:pStyle w:val="Tekstpodstawowy"/>
        <w:tabs>
          <w:tab w:val="left" w:pos="855"/>
        </w:tabs>
        <w:jc w:val="right"/>
        <w:rPr>
          <w:rFonts w:ascii="Times New Roman" w:hAnsi="Times New Roman"/>
          <w:i/>
          <w:sz w:val="22"/>
          <w:szCs w:val="22"/>
        </w:rPr>
      </w:pPr>
      <w:r w:rsidRPr="000A794D">
        <w:rPr>
          <w:rFonts w:ascii="Times New Roman" w:hAnsi="Times New Roman"/>
          <w:i/>
          <w:sz w:val="22"/>
          <w:szCs w:val="22"/>
        </w:rPr>
        <w:t xml:space="preserve">Michał Zaleski </w:t>
      </w:r>
    </w:p>
    <w:p w:rsidR="00770A74" w:rsidRPr="000A794D" w:rsidRDefault="000A794D" w:rsidP="000A794D">
      <w:pPr>
        <w:pStyle w:val="Tekstpodstawowy"/>
        <w:tabs>
          <w:tab w:val="left" w:pos="855"/>
        </w:tabs>
        <w:jc w:val="right"/>
        <w:rPr>
          <w:i/>
          <w:sz w:val="22"/>
          <w:szCs w:val="22"/>
        </w:rPr>
      </w:pPr>
      <w:r w:rsidRPr="000A794D">
        <w:rPr>
          <w:rFonts w:ascii="Times New Roman" w:hAnsi="Times New Roman"/>
          <w:i/>
          <w:sz w:val="22"/>
          <w:szCs w:val="22"/>
        </w:rPr>
        <w:t>Prezydent</w:t>
      </w:r>
      <w:r>
        <w:rPr>
          <w:rFonts w:ascii="Times New Roman" w:hAnsi="Times New Roman"/>
          <w:i/>
          <w:sz w:val="22"/>
          <w:szCs w:val="22"/>
        </w:rPr>
        <w:t>a</w:t>
      </w:r>
      <w:r w:rsidRPr="000A794D">
        <w:rPr>
          <w:rFonts w:ascii="Times New Roman" w:hAnsi="Times New Roman"/>
          <w:i/>
          <w:sz w:val="22"/>
          <w:szCs w:val="22"/>
        </w:rPr>
        <w:t xml:space="preserve"> Miasta Torunia</w:t>
      </w:r>
      <w:r>
        <w:rPr>
          <w:rFonts w:ascii="Times New Roman" w:hAnsi="Times New Roman"/>
          <w:i/>
          <w:sz w:val="22"/>
          <w:szCs w:val="22"/>
        </w:rPr>
        <w:t>/</w:t>
      </w:r>
      <w:bookmarkStart w:id="0" w:name="_GoBack"/>
      <w:bookmarkEnd w:id="0"/>
    </w:p>
    <w:sectPr w:rsidR="00770A74" w:rsidRPr="000A794D" w:rsidSect="00192D64">
      <w:footerReference w:type="default" r:id="rId8"/>
      <w:footnotePr>
        <w:pos w:val="beneathText"/>
      </w:footnotePr>
      <w:type w:val="continuous"/>
      <w:pgSz w:w="11905" w:h="16837" w:code="9"/>
      <w:pgMar w:top="1134" w:right="113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70" w:rsidRDefault="00032970" w:rsidP="00656C01">
      <w:r>
        <w:separator/>
      </w:r>
    </w:p>
  </w:endnote>
  <w:endnote w:type="continuationSeparator" w:id="0">
    <w:p w:rsidR="00032970" w:rsidRDefault="00032970"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78" w:rsidRDefault="004B1D78">
    <w:pPr>
      <w:pStyle w:val="Stopka"/>
      <w:jc w:val="right"/>
    </w:pPr>
  </w:p>
  <w:p w:rsidR="004B1D78" w:rsidRDefault="004B1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70" w:rsidRDefault="00032970" w:rsidP="00656C01">
      <w:r>
        <w:separator/>
      </w:r>
    </w:p>
  </w:footnote>
  <w:footnote w:type="continuationSeparator" w:id="0">
    <w:p w:rsidR="00032970" w:rsidRDefault="00032970"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63FEB"/>
    <w:multiLevelType w:val="hybridMultilevel"/>
    <w:tmpl w:val="33FEE3E2"/>
    <w:lvl w:ilvl="0" w:tplc="EA7420B2">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53759"/>
    <w:multiLevelType w:val="hybridMultilevel"/>
    <w:tmpl w:val="3C40EF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255"/>
    <w:multiLevelType w:val="hybridMultilevel"/>
    <w:tmpl w:val="60D895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505BC"/>
    <w:multiLevelType w:val="hybridMultilevel"/>
    <w:tmpl w:val="7A04929C"/>
    <w:lvl w:ilvl="0" w:tplc="949A4662">
      <w:start w:val="1"/>
      <w:numFmt w:val="decimal"/>
      <w:lvlText w:val="%1)"/>
      <w:lvlJc w:val="left"/>
      <w:pPr>
        <w:ind w:left="2841" w:hanging="1425"/>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2D26D1"/>
    <w:multiLevelType w:val="hybridMultilevel"/>
    <w:tmpl w:val="C43A6F6A"/>
    <w:lvl w:ilvl="0" w:tplc="C22CBBC6">
      <w:start w:val="1"/>
      <w:numFmt w:val="decimal"/>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6D20F3"/>
    <w:multiLevelType w:val="hybridMultilevel"/>
    <w:tmpl w:val="92C403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40F55C1"/>
    <w:multiLevelType w:val="hybridMultilevel"/>
    <w:tmpl w:val="F0FEDAE8"/>
    <w:lvl w:ilvl="0" w:tplc="870AFA1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4" w15:restartNumberingAfterBreak="0">
    <w:nsid w:val="3DAC32CF"/>
    <w:multiLevelType w:val="hybridMultilevel"/>
    <w:tmpl w:val="F212323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5"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B5ABC"/>
    <w:multiLevelType w:val="hybridMultilevel"/>
    <w:tmpl w:val="3948E4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22"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23"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6C6A85"/>
    <w:multiLevelType w:val="hybridMultilevel"/>
    <w:tmpl w:val="525AA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C0246"/>
    <w:multiLevelType w:val="hybridMultilevel"/>
    <w:tmpl w:val="E6CE1B30"/>
    <w:lvl w:ilvl="0" w:tplc="259E6090">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AD6878"/>
    <w:multiLevelType w:val="hybridMultilevel"/>
    <w:tmpl w:val="FC3044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8D4C9A"/>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42CCF"/>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22"/>
  </w:num>
  <w:num w:numId="5">
    <w:abstractNumId w:val="21"/>
  </w:num>
  <w:num w:numId="6">
    <w:abstractNumId w:val="33"/>
  </w:num>
  <w:num w:numId="7">
    <w:abstractNumId w:val="5"/>
  </w:num>
  <w:num w:numId="8">
    <w:abstractNumId w:val="27"/>
  </w:num>
  <w:num w:numId="9">
    <w:abstractNumId w:val="8"/>
  </w:num>
  <w:num w:numId="10">
    <w:abstractNumId w:val="10"/>
  </w:num>
  <w:num w:numId="11">
    <w:abstractNumId w:val="16"/>
  </w:num>
  <w:num w:numId="12">
    <w:abstractNumId w:val="26"/>
  </w:num>
  <w:num w:numId="13">
    <w:abstractNumId w:val="25"/>
  </w:num>
  <w:num w:numId="14">
    <w:abstractNumId w:val="29"/>
  </w:num>
  <w:num w:numId="15">
    <w:abstractNumId w:val="15"/>
  </w:num>
  <w:num w:numId="16">
    <w:abstractNumId w:val="19"/>
  </w:num>
  <w:num w:numId="17">
    <w:abstractNumId w:val="7"/>
  </w:num>
  <w:num w:numId="18">
    <w:abstractNumId w:val="30"/>
  </w:num>
  <w:num w:numId="19">
    <w:abstractNumId w:val="23"/>
  </w:num>
  <w:num w:numId="20">
    <w:abstractNumId w:val="6"/>
  </w:num>
  <w:num w:numId="21">
    <w:abstractNumId w:val="17"/>
  </w:num>
  <w:num w:numId="22">
    <w:abstractNumId w:val="4"/>
  </w:num>
  <w:num w:numId="23">
    <w:abstractNumId w:val="9"/>
  </w:num>
  <w:num w:numId="24">
    <w:abstractNumId w:val="31"/>
  </w:num>
  <w:num w:numId="25">
    <w:abstractNumId w:val="14"/>
  </w:num>
  <w:num w:numId="26">
    <w:abstractNumId w:val="13"/>
  </w:num>
  <w:num w:numId="27">
    <w:abstractNumId w:val="24"/>
  </w:num>
  <w:num w:numId="28">
    <w:abstractNumId w:val="12"/>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6B7"/>
    <w:rsid w:val="00004F18"/>
    <w:rsid w:val="00012F48"/>
    <w:rsid w:val="0001302E"/>
    <w:rsid w:val="00013569"/>
    <w:rsid w:val="00014327"/>
    <w:rsid w:val="00017FA3"/>
    <w:rsid w:val="000249C4"/>
    <w:rsid w:val="00026537"/>
    <w:rsid w:val="000323BB"/>
    <w:rsid w:val="00032970"/>
    <w:rsid w:val="00032C83"/>
    <w:rsid w:val="00032DBA"/>
    <w:rsid w:val="00033367"/>
    <w:rsid w:val="00033A90"/>
    <w:rsid w:val="00035750"/>
    <w:rsid w:val="00046563"/>
    <w:rsid w:val="00047AE1"/>
    <w:rsid w:val="000511CC"/>
    <w:rsid w:val="00053B38"/>
    <w:rsid w:val="00054001"/>
    <w:rsid w:val="00055882"/>
    <w:rsid w:val="00056D01"/>
    <w:rsid w:val="00070481"/>
    <w:rsid w:val="00071AD8"/>
    <w:rsid w:val="00082892"/>
    <w:rsid w:val="00084757"/>
    <w:rsid w:val="00085616"/>
    <w:rsid w:val="00085D8D"/>
    <w:rsid w:val="0009067E"/>
    <w:rsid w:val="0009137C"/>
    <w:rsid w:val="00093F06"/>
    <w:rsid w:val="000962B5"/>
    <w:rsid w:val="000A024C"/>
    <w:rsid w:val="000A5D3C"/>
    <w:rsid w:val="000A794D"/>
    <w:rsid w:val="000B02FB"/>
    <w:rsid w:val="000B329D"/>
    <w:rsid w:val="000B32D3"/>
    <w:rsid w:val="000B3AC2"/>
    <w:rsid w:val="000B5016"/>
    <w:rsid w:val="000B5AA7"/>
    <w:rsid w:val="000B5B16"/>
    <w:rsid w:val="000B7D64"/>
    <w:rsid w:val="000C45D9"/>
    <w:rsid w:val="000D5F91"/>
    <w:rsid w:val="000D6FA3"/>
    <w:rsid w:val="000D73A3"/>
    <w:rsid w:val="000E27D5"/>
    <w:rsid w:val="000F10C9"/>
    <w:rsid w:val="000F405A"/>
    <w:rsid w:val="001006C6"/>
    <w:rsid w:val="0010606C"/>
    <w:rsid w:val="001066AF"/>
    <w:rsid w:val="00110043"/>
    <w:rsid w:val="00114D48"/>
    <w:rsid w:val="001156CE"/>
    <w:rsid w:val="00123295"/>
    <w:rsid w:val="00124B83"/>
    <w:rsid w:val="00126360"/>
    <w:rsid w:val="0013688D"/>
    <w:rsid w:val="001406F3"/>
    <w:rsid w:val="00140FB4"/>
    <w:rsid w:val="00143257"/>
    <w:rsid w:val="00146B84"/>
    <w:rsid w:val="001548E1"/>
    <w:rsid w:val="00154BF7"/>
    <w:rsid w:val="00156E57"/>
    <w:rsid w:val="00157593"/>
    <w:rsid w:val="00160258"/>
    <w:rsid w:val="0016134C"/>
    <w:rsid w:val="001634A5"/>
    <w:rsid w:val="00167406"/>
    <w:rsid w:val="0017587A"/>
    <w:rsid w:val="00177708"/>
    <w:rsid w:val="00182344"/>
    <w:rsid w:val="001853E4"/>
    <w:rsid w:val="0019051F"/>
    <w:rsid w:val="00192D64"/>
    <w:rsid w:val="001A1A58"/>
    <w:rsid w:val="001A7E8D"/>
    <w:rsid w:val="001B04C8"/>
    <w:rsid w:val="001B3467"/>
    <w:rsid w:val="001B4D7E"/>
    <w:rsid w:val="001B6E19"/>
    <w:rsid w:val="001B7B9C"/>
    <w:rsid w:val="001B7C61"/>
    <w:rsid w:val="001C37AD"/>
    <w:rsid w:val="001C5A7B"/>
    <w:rsid w:val="001D1219"/>
    <w:rsid w:val="001E0988"/>
    <w:rsid w:val="001E25D4"/>
    <w:rsid w:val="001F1250"/>
    <w:rsid w:val="001F5816"/>
    <w:rsid w:val="001F6A80"/>
    <w:rsid w:val="002001E0"/>
    <w:rsid w:val="002055D5"/>
    <w:rsid w:val="00205CE1"/>
    <w:rsid w:val="0020698F"/>
    <w:rsid w:val="00210045"/>
    <w:rsid w:val="00222CD4"/>
    <w:rsid w:val="002235CA"/>
    <w:rsid w:val="00224688"/>
    <w:rsid w:val="00226F92"/>
    <w:rsid w:val="002274C0"/>
    <w:rsid w:val="0022765B"/>
    <w:rsid w:val="00231B7F"/>
    <w:rsid w:val="00236AA7"/>
    <w:rsid w:val="00237E9C"/>
    <w:rsid w:val="0025018E"/>
    <w:rsid w:val="002525DE"/>
    <w:rsid w:val="00252F7A"/>
    <w:rsid w:val="00253E4F"/>
    <w:rsid w:val="0025534A"/>
    <w:rsid w:val="00256CEF"/>
    <w:rsid w:val="002634BC"/>
    <w:rsid w:val="00264EFC"/>
    <w:rsid w:val="00265D6C"/>
    <w:rsid w:val="00265F6C"/>
    <w:rsid w:val="00267D2A"/>
    <w:rsid w:val="00270BB9"/>
    <w:rsid w:val="00270EF0"/>
    <w:rsid w:val="002716A9"/>
    <w:rsid w:val="002740C2"/>
    <w:rsid w:val="0027607E"/>
    <w:rsid w:val="0028217A"/>
    <w:rsid w:val="0028291D"/>
    <w:rsid w:val="00282D4D"/>
    <w:rsid w:val="002863E7"/>
    <w:rsid w:val="00286C26"/>
    <w:rsid w:val="002922D1"/>
    <w:rsid w:val="002977E6"/>
    <w:rsid w:val="002A5203"/>
    <w:rsid w:val="002A5BB3"/>
    <w:rsid w:val="002B0456"/>
    <w:rsid w:val="002B0C28"/>
    <w:rsid w:val="002B53B4"/>
    <w:rsid w:val="002C1D03"/>
    <w:rsid w:val="002C58A4"/>
    <w:rsid w:val="002D1039"/>
    <w:rsid w:val="002D6616"/>
    <w:rsid w:val="002D7338"/>
    <w:rsid w:val="002E0E38"/>
    <w:rsid w:val="002E17FC"/>
    <w:rsid w:val="002E7C0C"/>
    <w:rsid w:val="002E7FB5"/>
    <w:rsid w:val="002F03DF"/>
    <w:rsid w:val="002F102E"/>
    <w:rsid w:val="002F5378"/>
    <w:rsid w:val="002F778A"/>
    <w:rsid w:val="0030489B"/>
    <w:rsid w:val="00305588"/>
    <w:rsid w:val="00305B43"/>
    <w:rsid w:val="00310173"/>
    <w:rsid w:val="0031177F"/>
    <w:rsid w:val="00314023"/>
    <w:rsid w:val="003152A7"/>
    <w:rsid w:val="00322F90"/>
    <w:rsid w:val="00324C87"/>
    <w:rsid w:val="00325DE8"/>
    <w:rsid w:val="00337D41"/>
    <w:rsid w:val="0034312C"/>
    <w:rsid w:val="00344583"/>
    <w:rsid w:val="0034502B"/>
    <w:rsid w:val="00352A79"/>
    <w:rsid w:val="0035362C"/>
    <w:rsid w:val="003560B4"/>
    <w:rsid w:val="003602CD"/>
    <w:rsid w:val="00361E9B"/>
    <w:rsid w:val="00362D28"/>
    <w:rsid w:val="00362D65"/>
    <w:rsid w:val="00365F30"/>
    <w:rsid w:val="00377E16"/>
    <w:rsid w:val="00380616"/>
    <w:rsid w:val="003817AA"/>
    <w:rsid w:val="00381969"/>
    <w:rsid w:val="00382328"/>
    <w:rsid w:val="00382DB1"/>
    <w:rsid w:val="00383827"/>
    <w:rsid w:val="00386930"/>
    <w:rsid w:val="00386A65"/>
    <w:rsid w:val="00391C88"/>
    <w:rsid w:val="00393F21"/>
    <w:rsid w:val="00395C34"/>
    <w:rsid w:val="00397E5A"/>
    <w:rsid w:val="003A0CFD"/>
    <w:rsid w:val="003A3ED4"/>
    <w:rsid w:val="003A4D08"/>
    <w:rsid w:val="003A4EB8"/>
    <w:rsid w:val="003B0985"/>
    <w:rsid w:val="003B395A"/>
    <w:rsid w:val="003B452C"/>
    <w:rsid w:val="003B65AA"/>
    <w:rsid w:val="003B7044"/>
    <w:rsid w:val="003B7CD7"/>
    <w:rsid w:val="003C2E1A"/>
    <w:rsid w:val="003D0E5F"/>
    <w:rsid w:val="003D604B"/>
    <w:rsid w:val="003E4743"/>
    <w:rsid w:val="003E67A2"/>
    <w:rsid w:val="003E78A2"/>
    <w:rsid w:val="003F1C8A"/>
    <w:rsid w:val="003F68DE"/>
    <w:rsid w:val="004004EE"/>
    <w:rsid w:val="00403C9B"/>
    <w:rsid w:val="00413231"/>
    <w:rsid w:val="004169D5"/>
    <w:rsid w:val="004201E4"/>
    <w:rsid w:val="004207E0"/>
    <w:rsid w:val="00422119"/>
    <w:rsid w:val="00422484"/>
    <w:rsid w:val="00425390"/>
    <w:rsid w:val="004266DD"/>
    <w:rsid w:val="00427C72"/>
    <w:rsid w:val="0043328C"/>
    <w:rsid w:val="00434060"/>
    <w:rsid w:val="00437B49"/>
    <w:rsid w:val="0044111A"/>
    <w:rsid w:val="0044585F"/>
    <w:rsid w:val="00445A11"/>
    <w:rsid w:val="00454CEF"/>
    <w:rsid w:val="00455E47"/>
    <w:rsid w:val="00456406"/>
    <w:rsid w:val="00456F8B"/>
    <w:rsid w:val="00461533"/>
    <w:rsid w:val="00461C62"/>
    <w:rsid w:val="00461F64"/>
    <w:rsid w:val="00463B1D"/>
    <w:rsid w:val="00463CBA"/>
    <w:rsid w:val="00465742"/>
    <w:rsid w:val="004866AF"/>
    <w:rsid w:val="0049042B"/>
    <w:rsid w:val="00490A06"/>
    <w:rsid w:val="00491FF2"/>
    <w:rsid w:val="004920F9"/>
    <w:rsid w:val="00492317"/>
    <w:rsid w:val="00492E35"/>
    <w:rsid w:val="0049472C"/>
    <w:rsid w:val="004949C9"/>
    <w:rsid w:val="00496694"/>
    <w:rsid w:val="00496A4B"/>
    <w:rsid w:val="00497AAF"/>
    <w:rsid w:val="004A166A"/>
    <w:rsid w:val="004A3208"/>
    <w:rsid w:val="004A4CFD"/>
    <w:rsid w:val="004B1D78"/>
    <w:rsid w:val="004B6073"/>
    <w:rsid w:val="004B681A"/>
    <w:rsid w:val="004C197A"/>
    <w:rsid w:val="004C24B5"/>
    <w:rsid w:val="004C5387"/>
    <w:rsid w:val="004C56BB"/>
    <w:rsid w:val="004D3109"/>
    <w:rsid w:val="004D4D92"/>
    <w:rsid w:val="004D4E97"/>
    <w:rsid w:val="004D4FD8"/>
    <w:rsid w:val="004D5095"/>
    <w:rsid w:val="004D64A9"/>
    <w:rsid w:val="004D65E4"/>
    <w:rsid w:val="004E1B80"/>
    <w:rsid w:val="004E4456"/>
    <w:rsid w:val="004E6118"/>
    <w:rsid w:val="004E6298"/>
    <w:rsid w:val="004F14FF"/>
    <w:rsid w:val="004F1525"/>
    <w:rsid w:val="004F373C"/>
    <w:rsid w:val="004F39F2"/>
    <w:rsid w:val="004F6EC8"/>
    <w:rsid w:val="004F7D91"/>
    <w:rsid w:val="005018EF"/>
    <w:rsid w:val="00504CCD"/>
    <w:rsid w:val="00505264"/>
    <w:rsid w:val="005077D9"/>
    <w:rsid w:val="00510A1D"/>
    <w:rsid w:val="00512116"/>
    <w:rsid w:val="005137C0"/>
    <w:rsid w:val="00515384"/>
    <w:rsid w:val="00515E01"/>
    <w:rsid w:val="00516E6C"/>
    <w:rsid w:val="00517582"/>
    <w:rsid w:val="005200E8"/>
    <w:rsid w:val="00521816"/>
    <w:rsid w:val="0052295E"/>
    <w:rsid w:val="005255F7"/>
    <w:rsid w:val="00527591"/>
    <w:rsid w:val="005276D4"/>
    <w:rsid w:val="005278DA"/>
    <w:rsid w:val="00532B79"/>
    <w:rsid w:val="005359F2"/>
    <w:rsid w:val="0053702B"/>
    <w:rsid w:val="005411FE"/>
    <w:rsid w:val="00550427"/>
    <w:rsid w:val="00563F42"/>
    <w:rsid w:val="00564361"/>
    <w:rsid w:val="005658BF"/>
    <w:rsid w:val="00570709"/>
    <w:rsid w:val="00583D69"/>
    <w:rsid w:val="00584142"/>
    <w:rsid w:val="00586169"/>
    <w:rsid w:val="005868B5"/>
    <w:rsid w:val="005961FF"/>
    <w:rsid w:val="00596F8A"/>
    <w:rsid w:val="00597883"/>
    <w:rsid w:val="00597993"/>
    <w:rsid w:val="00597DF7"/>
    <w:rsid w:val="005A454D"/>
    <w:rsid w:val="005A7831"/>
    <w:rsid w:val="005B30CB"/>
    <w:rsid w:val="005B7D1E"/>
    <w:rsid w:val="005C0AD7"/>
    <w:rsid w:val="005C4EDF"/>
    <w:rsid w:val="005E1029"/>
    <w:rsid w:val="005E566E"/>
    <w:rsid w:val="005F0B4C"/>
    <w:rsid w:val="005F0D0F"/>
    <w:rsid w:val="005F7279"/>
    <w:rsid w:val="005F73AE"/>
    <w:rsid w:val="00614A14"/>
    <w:rsid w:val="00616FFB"/>
    <w:rsid w:val="0061771A"/>
    <w:rsid w:val="00617D78"/>
    <w:rsid w:val="0062033A"/>
    <w:rsid w:val="006207BE"/>
    <w:rsid w:val="00620A98"/>
    <w:rsid w:val="0062324A"/>
    <w:rsid w:val="00634748"/>
    <w:rsid w:val="00636A07"/>
    <w:rsid w:val="00637E60"/>
    <w:rsid w:val="006459A9"/>
    <w:rsid w:val="00647658"/>
    <w:rsid w:val="00650896"/>
    <w:rsid w:val="00653726"/>
    <w:rsid w:val="0065428E"/>
    <w:rsid w:val="00656C01"/>
    <w:rsid w:val="00657073"/>
    <w:rsid w:val="0066003A"/>
    <w:rsid w:val="006611E2"/>
    <w:rsid w:val="006613D8"/>
    <w:rsid w:val="00661F83"/>
    <w:rsid w:val="00670C98"/>
    <w:rsid w:val="00674656"/>
    <w:rsid w:val="00675438"/>
    <w:rsid w:val="00675F7B"/>
    <w:rsid w:val="00680523"/>
    <w:rsid w:val="00681257"/>
    <w:rsid w:val="00681D4E"/>
    <w:rsid w:val="00684883"/>
    <w:rsid w:val="00684B2A"/>
    <w:rsid w:val="0068595F"/>
    <w:rsid w:val="00692C61"/>
    <w:rsid w:val="0069402D"/>
    <w:rsid w:val="00697D61"/>
    <w:rsid w:val="006B0192"/>
    <w:rsid w:val="006B3535"/>
    <w:rsid w:val="006B4574"/>
    <w:rsid w:val="006B54E7"/>
    <w:rsid w:val="006B6B4C"/>
    <w:rsid w:val="006C2C13"/>
    <w:rsid w:val="006C7B52"/>
    <w:rsid w:val="006D229A"/>
    <w:rsid w:val="006E1CA6"/>
    <w:rsid w:val="006E4B2C"/>
    <w:rsid w:val="006F234B"/>
    <w:rsid w:val="006F424C"/>
    <w:rsid w:val="006F68A9"/>
    <w:rsid w:val="006F69A2"/>
    <w:rsid w:val="0070360F"/>
    <w:rsid w:val="0070795E"/>
    <w:rsid w:val="00717F07"/>
    <w:rsid w:val="00721C9F"/>
    <w:rsid w:val="00721FE1"/>
    <w:rsid w:val="00722CC9"/>
    <w:rsid w:val="0072492D"/>
    <w:rsid w:val="00726FC3"/>
    <w:rsid w:val="0073047B"/>
    <w:rsid w:val="00730763"/>
    <w:rsid w:val="007441D4"/>
    <w:rsid w:val="00747BCD"/>
    <w:rsid w:val="00751499"/>
    <w:rsid w:val="007524CC"/>
    <w:rsid w:val="00754FA2"/>
    <w:rsid w:val="00756EEA"/>
    <w:rsid w:val="00756F9C"/>
    <w:rsid w:val="00760242"/>
    <w:rsid w:val="0076063F"/>
    <w:rsid w:val="00763551"/>
    <w:rsid w:val="00763CB1"/>
    <w:rsid w:val="00765079"/>
    <w:rsid w:val="00766F55"/>
    <w:rsid w:val="00770A74"/>
    <w:rsid w:val="00771D60"/>
    <w:rsid w:val="00776E6A"/>
    <w:rsid w:val="0077771F"/>
    <w:rsid w:val="00777A81"/>
    <w:rsid w:val="00777AE9"/>
    <w:rsid w:val="0078279A"/>
    <w:rsid w:val="007837D7"/>
    <w:rsid w:val="00785055"/>
    <w:rsid w:val="007865AC"/>
    <w:rsid w:val="0079095C"/>
    <w:rsid w:val="007911E7"/>
    <w:rsid w:val="00791537"/>
    <w:rsid w:val="00793793"/>
    <w:rsid w:val="00793F35"/>
    <w:rsid w:val="0079462D"/>
    <w:rsid w:val="007A155C"/>
    <w:rsid w:val="007A2F83"/>
    <w:rsid w:val="007A572E"/>
    <w:rsid w:val="007A6EAA"/>
    <w:rsid w:val="007A6F4C"/>
    <w:rsid w:val="007B1199"/>
    <w:rsid w:val="007B11FD"/>
    <w:rsid w:val="007B3E8C"/>
    <w:rsid w:val="007B5F3E"/>
    <w:rsid w:val="007C0BA8"/>
    <w:rsid w:val="007C246F"/>
    <w:rsid w:val="007C2A80"/>
    <w:rsid w:val="007C36D5"/>
    <w:rsid w:val="007C6EF4"/>
    <w:rsid w:val="007C727B"/>
    <w:rsid w:val="007E2502"/>
    <w:rsid w:val="007E3F40"/>
    <w:rsid w:val="007E4C71"/>
    <w:rsid w:val="007F0B52"/>
    <w:rsid w:val="007F2A15"/>
    <w:rsid w:val="007F365C"/>
    <w:rsid w:val="007F4E07"/>
    <w:rsid w:val="007F6D0C"/>
    <w:rsid w:val="008000D6"/>
    <w:rsid w:val="008008A4"/>
    <w:rsid w:val="00803973"/>
    <w:rsid w:val="00807FB4"/>
    <w:rsid w:val="00811512"/>
    <w:rsid w:val="008129ED"/>
    <w:rsid w:val="0081465A"/>
    <w:rsid w:val="00817286"/>
    <w:rsid w:val="00827ED0"/>
    <w:rsid w:val="00830983"/>
    <w:rsid w:val="00834B9C"/>
    <w:rsid w:val="00836024"/>
    <w:rsid w:val="0084184A"/>
    <w:rsid w:val="008438A6"/>
    <w:rsid w:val="00844C89"/>
    <w:rsid w:val="00845228"/>
    <w:rsid w:val="00845FE3"/>
    <w:rsid w:val="0084783D"/>
    <w:rsid w:val="008479A9"/>
    <w:rsid w:val="00854280"/>
    <w:rsid w:val="00861415"/>
    <w:rsid w:val="00864054"/>
    <w:rsid w:val="00866CEB"/>
    <w:rsid w:val="0087160B"/>
    <w:rsid w:val="00874B01"/>
    <w:rsid w:val="008753C0"/>
    <w:rsid w:val="00881E86"/>
    <w:rsid w:val="00883E9F"/>
    <w:rsid w:val="00885CF7"/>
    <w:rsid w:val="008875DB"/>
    <w:rsid w:val="008922FF"/>
    <w:rsid w:val="00895A0A"/>
    <w:rsid w:val="00895C93"/>
    <w:rsid w:val="00897094"/>
    <w:rsid w:val="008A2320"/>
    <w:rsid w:val="008A3BA8"/>
    <w:rsid w:val="008A403C"/>
    <w:rsid w:val="008A5816"/>
    <w:rsid w:val="008A63FA"/>
    <w:rsid w:val="008A7B5A"/>
    <w:rsid w:val="008B1772"/>
    <w:rsid w:val="008B21B7"/>
    <w:rsid w:val="008B27EC"/>
    <w:rsid w:val="008B5CCA"/>
    <w:rsid w:val="008C1D2C"/>
    <w:rsid w:val="008D4D20"/>
    <w:rsid w:val="008E21EB"/>
    <w:rsid w:val="008E720B"/>
    <w:rsid w:val="008F28F5"/>
    <w:rsid w:val="008F7E2D"/>
    <w:rsid w:val="0090292B"/>
    <w:rsid w:val="00902F2F"/>
    <w:rsid w:val="009031E8"/>
    <w:rsid w:val="00906C35"/>
    <w:rsid w:val="0091253C"/>
    <w:rsid w:val="00914416"/>
    <w:rsid w:val="00924EEA"/>
    <w:rsid w:val="0092517E"/>
    <w:rsid w:val="009278AF"/>
    <w:rsid w:val="00931376"/>
    <w:rsid w:val="00931809"/>
    <w:rsid w:val="009332A3"/>
    <w:rsid w:val="00937BAE"/>
    <w:rsid w:val="00940024"/>
    <w:rsid w:val="00951A30"/>
    <w:rsid w:val="00953411"/>
    <w:rsid w:val="009549EC"/>
    <w:rsid w:val="0096101E"/>
    <w:rsid w:val="00961FB9"/>
    <w:rsid w:val="009633C7"/>
    <w:rsid w:val="00967976"/>
    <w:rsid w:val="00976DCD"/>
    <w:rsid w:val="00980AD5"/>
    <w:rsid w:val="009822DD"/>
    <w:rsid w:val="00984372"/>
    <w:rsid w:val="009857A5"/>
    <w:rsid w:val="00985941"/>
    <w:rsid w:val="00985AFE"/>
    <w:rsid w:val="009911B3"/>
    <w:rsid w:val="00991292"/>
    <w:rsid w:val="00993E02"/>
    <w:rsid w:val="00996B1C"/>
    <w:rsid w:val="009973D1"/>
    <w:rsid w:val="009A3788"/>
    <w:rsid w:val="009B0DD4"/>
    <w:rsid w:val="009B1419"/>
    <w:rsid w:val="009B3C06"/>
    <w:rsid w:val="009C4824"/>
    <w:rsid w:val="009D423A"/>
    <w:rsid w:val="009D4714"/>
    <w:rsid w:val="009D66FA"/>
    <w:rsid w:val="009D6CA7"/>
    <w:rsid w:val="009D7043"/>
    <w:rsid w:val="009E3094"/>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34934"/>
    <w:rsid w:val="00A377AC"/>
    <w:rsid w:val="00A40280"/>
    <w:rsid w:val="00A546BC"/>
    <w:rsid w:val="00A557B7"/>
    <w:rsid w:val="00A61B50"/>
    <w:rsid w:val="00A63DB4"/>
    <w:rsid w:val="00A7438E"/>
    <w:rsid w:val="00A74F33"/>
    <w:rsid w:val="00A826F1"/>
    <w:rsid w:val="00A8649A"/>
    <w:rsid w:val="00A93B53"/>
    <w:rsid w:val="00AA2745"/>
    <w:rsid w:val="00AA2E55"/>
    <w:rsid w:val="00AA3A14"/>
    <w:rsid w:val="00AA6BB3"/>
    <w:rsid w:val="00AB1AB5"/>
    <w:rsid w:val="00AC1614"/>
    <w:rsid w:val="00AC1B44"/>
    <w:rsid w:val="00AC36E0"/>
    <w:rsid w:val="00AC7376"/>
    <w:rsid w:val="00AE0D53"/>
    <w:rsid w:val="00AE5F28"/>
    <w:rsid w:val="00AE6BE3"/>
    <w:rsid w:val="00AE738D"/>
    <w:rsid w:val="00AE7CEC"/>
    <w:rsid w:val="00AF781C"/>
    <w:rsid w:val="00B02185"/>
    <w:rsid w:val="00B026BD"/>
    <w:rsid w:val="00B04BFA"/>
    <w:rsid w:val="00B06C5A"/>
    <w:rsid w:val="00B12281"/>
    <w:rsid w:val="00B13105"/>
    <w:rsid w:val="00B17786"/>
    <w:rsid w:val="00B215B8"/>
    <w:rsid w:val="00B21608"/>
    <w:rsid w:val="00B24F90"/>
    <w:rsid w:val="00B25FF4"/>
    <w:rsid w:val="00B2603E"/>
    <w:rsid w:val="00B30B43"/>
    <w:rsid w:val="00B344F3"/>
    <w:rsid w:val="00B37C7A"/>
    <w:rsid w:val="00B43533"/>
    <w:rsid w:val="00B514B9"/>
    <w:rsid w:val="00B52963"/>
    <w:rsid w:val="00B5334F"/>
    <w:rsid w:val="00B55118"/>
    <w:rsid w:val="00B55EE4"/>
    <w:rsid w:val="00B66AA2"/>
    <w:rsid w:val="00B679C7"/>
    <w:rsid w:val="00B73972"/>
    <w:rsid w:val="00B77766"/>
    <w:rsid w:val="00B8121B"/>
    <w:rsid w:val="00B81B51"/>
    <w:rsid w:val="00B85373"/>
    <w:rsid w:val="00B95A3E"/>
    <w:rsid w:val="00B96175"/>
    <w:rsid w:val="00B9779D"/>
    <w:rsid w:val="00BA1B60"/>
    <w:rsid w:val="00BA35B8"/>
    <w:rsid w:val="00BA368D"/>
    <w:rsid w:val="00BA4E53"/>
    <w:rsid w:val="00BB25C7"/>
    <w:rsid w:val="00BB5FE0"/>
    <w:rsid w:val="00BC2BBC"/>
    <w:rsid w:val="00BC43EF"/>
    <w:rsid w:val="00BC4D65"/>
    <w:rsid w:val="00BD071F"/>
    <w:rsid w:val="00BD4492"/>
    <w:rsid w:val="00BD4A0E"/>
    <w:rsid w:val="00BD78C9"/>
    <w:rsid w:val="00BE06A5"/>
    <w:rsid w:val="00BE288F"/>
    <w:rsid w:val="00BE2EA8"/>
    <w:rsid w:val="00BE46BD"/>
    <w:rsid w:val="00BE6BBB"/>
    <w:rsid w:val="00BF1C7E"/>
    <w:rsid w:val="00BF41FD"/>
    <w:rsid w:val="00BF6981"/>
    <w:rsid w:val="00BF7889"/>
    <w:rsid w:val="00C00E81"/>
    <w:rsid w:val="00C03A1B"/>
    <w:rsid w:val="00C05374"/>
    <w:rsid w:val="00C06039"/>
    <w:rsid w:val="00C068EF"/>
    <w:rsid w:val="00C1317C"/>
    <w:rsid w:val="00C131BF"/>
    <w:rsid w:val="00C1546B"/>
    <w:rsid w:val="00C1607A"/>
    <w:rsid w:val="00C16641"/>
    <w:rsid w:val="00C16FDE"/>
    <w:rsid w:val="00C228BE"/>
    <w:rsid w:val="00C303ED"/>
    <w:rsid w:val="00C31827"/>
    <w:rsid w:val="00C36D7D"/>
    <w:rsid w:val="00C420DC"/>
    <w:rsid w:val="00C42261"/>
    <w:rsid w:val="00C466D0"/>
    <w:rsid w:val="00C515B3"/>
    <w:rsid w:val="00C522DD"/>
    <w:rsid w:val="00C553A9"/>
    <w:rsid w:val="00C61540"/>
    <w:rsid w:val="00C72E6B"/>
    <w:rsid w:val="00C749E4"/>
    <w:rsid w:val="00C75BD6"/>
    <w:rsid w:val="00C77FA1"/>
    <w:rsid w:val="00C839C5"/>
    <w:rsid w:val="00C86379"/>
    <w:rsid w:val="00C92655"/>
    <w:rsid w:val="00C932B8"/>
    <w:rsid w:val="00C97741"/>
    <w:rsid w:val="00CA1B90"/>
    <w:rsid w:val="00CA3047"/>
    <w:rsid w:val="00CA4188"/>
    <w:rsid w:val="00CA61D9"/>
    <w:rsid w:val="00CA7C1A"/>
    <w:rsid w:val="00CB4EE2"/>
    <w:rsid w:val="00CB5D61"/>
    <w:rsid w:val="00CB6A41"/>
    <w:rsid w:val="00CC04C4"/>
    <w:rsid w:val="00CC12CC"/>
    <w:rsid w:val="00CC1A16"/>
    <w:rsid w:val="00CD0A02"/>
    <w:rsid w:val="00CD1C59"/>
    <w:rsid w:val="00CD4DA0"/>
    <w:rsid w:val="00CD5010"/>
    <w:rsid w:val="00CE76D1"/>
    <w:rsid w:val="00CF2E49"/>
    <w:rsid w:val="00D00BEF"/>
    <w:rsid w:val="00D00DCF"/>
    <w:rsid w:val="00D0300B"/>
    <w:rsid w:val="00D0345C"/>
    <w:rsid w:val="00D03D03"/>
    <w:rsid w:val="00D04FF4"/>
    <w:rsid w:val="00D06917"/>
    <w:rsid w:val="00D072CB"/>
    <w:rsid w:val="00D162A0"/>
    <w:rsid w:val="00D17303"/>
    <w:rsid w:val="00D2135B"/>
    <w:rsid w:val="00D22CF3"/>
    <w:rsid w:val="00D239DD"/>
    <w:rsid w:val="00D25E9E"/>
    <w:rsid w:val="00D2717B"/>
    <w:rsid w:val="00D30C48"/>
    <w:rsid w:val="00D31505"/>
    <w:rsid w:val="00D374C4"/>
    <w:rsid w:val="00D37D56"/>
    <w:rsid w:val="00D47332"/>
    <w:rsid w:val="00D47B92"/>
    <w:rsid w:val="00D54831"/>
    <w:rsid w:val="00D55BBF"/>
    <w:rsid w:val="00D57313"/>
    <w:rsid w:val="00D72DAF"/>
    <w:rsid w:val="00D73D42"/>
    <w:rsid w:val="00D77E5C"/>
    <w:rsid w:val="00D85F59"/>
    <w:rsid w:val="00D8613D"/>
    <w:rsid w:val="00D905D0"/>
    <w:rsid w:val="00D95ADB"/>
    <w:rsid w:val="00D96375"/>
    <w:rsid w:val="00D96552"/>
    <w:rsid w:val="00DA1A89"/>
    <w:rsid w:val="00DA30D4"/>
    <w:rsid w:val="00DA3ED7"/>
    <w:rsid w:val="00DA47E5"/>
    <w:rsid w:val="00DA7726"/>
    <w:rsid w:val="00DB1FC1"/>
    <w:rsid w:val="00DB249D"/>
    <w:rsid w:val="00DB5A11"/>
    <w:rsid w:val="00DB6DC4"/>
    <w:rsid w:val="00DB6E20"/>
    <w:rsid w:val="00DC186F"/>
    <w:rsid w:val="00DC2635"/>
    <w:rsid w:val="00DC52B4"/>
    <w:rsid w:val="00DD12D2"/>
    <w:rsid w:val="00DD2296"/>
    <w:rsid w:val="00DD4715"/>
    <w:rsid w:val="00DD4DBA"/>
    <w:rsid w:val="00DD6B6D"/>
    <w:rsid w:val="00DE2EA5"/>
    <w:rsid w:val="00DF0BF3"/>
    <w:rsid w:val="00DF3BCF"/>
    <w:rsid w:val="00DF41DF"/>
    <w:rsid w:val="00DF464A"/>
    <w:rsid w:val="00E01101"/>
    <w:rsid w:val="00E0199E"/>
    <w:rsid w:val="00E05408"/>
    <w:rsid w:val="00E06DA7"/>
    <w:rsid w:val="00E10913"/>
    <w:rsid w:val="00E12867"/>
    <w:rsid w:val="00E12BE8"/>
    <w:rsid w:val="00E13C2D"/>
    <w:rsid w:val="00E15BF8"/>
    <w:rsid w:val="00E16656"/>
    <w:rsid w:val="00E1708A"/>
    <w:rsid w:val="00E17C22"/>
    <w:rsid w:val="00E20683"/>
    <w:rsid w:val="00E25051"/>
    <w:rsid w:val="00E26A14"/>
    <w:rsid w:val="00E26C3D"/>
    <w:rsid w:val="00E3088A"/>
    <w:rsid w:val="00E328D9"/>
    <w:rsid w:val="00E35EEE"/>
    <w:rsid w:val="00E4345B"/>
    <w:rsid w:val="00E56062"/>
    <w:rsid w:val="00E56818"/>
    <w:rsid w:val="00E622F0"/>
    <w:rsid w:val="00E72E53"/>
    <w:rsid w:val="00E73FD4"/>
    <w:rsid w:val="00E80A16"/>
    <w:rsid w:val="00E824AA"/>
    <w:rsid w:val="00E8340D"/>
    <w:rsid w:val="00E85F51"/>
    <w:rsid w:val="00E949E4"/>
    <w:rsid w:val="00E9550B"/>
    <w:rsid w:val="00E95529"/>
    <w:rsid w:val="00E95666"/>
    <w:rsid w:val="00E97AEE"/>
    <w:rsid w:val="00EA2411"/>
    <w:rsid w:val="00EA3FC3"/>
    <w:rsid w:val="00EA4AE3"/>
    <w:rsid w:val="00EA4B24"/>
    <w:rsid w:val="00EA4BC7"/>
    <w:rsid w:val="00EB0DA7"/>
    <w:rsid w:val="00EB47C5"/>
    <w:rsid w:val="00EC06C5"/>
    <w:rsid w:val="00EC0753"/>
    <w:rsid w:val="00EC0EAF"/>
    <w:rsid w:val="00EC4CAC"/>
    <w:rsid w:val="00EC51E0"/>
    <w:rsid w:val="00EC5A62"/>
    <w:rsid w:val="00EC7801"/>
    <w:rsid w:val="00ED05A8"/>
    <w:rsid w:val="00ED1D92"/>
    <w:rsid w:val="00ED5859"/>
    <w:rsid w:val="00EE1AEA"/>
    <w:rsid w:val="00EE4750"/>
    <w:rsid w:val="00EE6191"/>
    <w:rsid w:val="00EE741C"/>
    <w:rsid w:val="00EF1778"/>
    <w:rsid w:val="00EF5BB3"/>
    <w:rsid w:val="00EF7A92"/>
    <w:rsid w:val="00F0188B"/>
    <w:rsid w:val="00F10AC6"/>
    <w:rsid w:val="00F12E72"/>
    <w:rsid w:val="00F20EA3"/>
    <w:rsid w:val="00F31DE0"/>
    <w:rsid w:val="00F3201E"/>
    <w:rsid w:val="00F32D34"/>
    <w:rsid w:val="00F336E0"/>
    <w:rsid w:val="00F33774"/>
    <w:rsid w:val="00F37EA5"/>
    <w:rsid w:val="00F45F36"/>
    <w:rsid w:val="00F50211"/>
    <w:rsid w:val="00F51525"/>
    <w:rsid w:val="00F551C9"/>
    <w:rsid w:val="00F57B97"/>
    <w:rsid w:val="00F70A8F"/>
    <w:rsid w:val="00F76F45"/>
    <w:rsid w:val="00F8641D"/>
    <w:rsid w:val="00F96A58"/>
    <w:rsid w:val="00FA4758"/>
    <w:rsid w:val="00FA7BF4"/>
    <w:rsid w:val="00FB1320"/>
    <w:rsid w:val="00FB4C31"/>
    <w:rsid w:val="00FC2488"/>
    <w:rsid w:val="00FC2C96"/>
    <w:rsid w:val="00FC3264"/>
    <w:rsid w:val="00FC43F2"/>
    <w:rsid w:val="00FC6492"/>
    <w:rsid w:val="00FC652F"/>
    <w:rsid w:val="00FC7217"/>
    <w:rsid w:val="00FC79C6"/>
    <w:rsid w:val="00FD18F5"/>
    <w:rsid w:val="00FD19DF"/>
    <w:rsid w:val="00FD344B"/>
    <w:rsid w:val="00FD4AA1"/>
    <w:rsid w:val="00FD5D24"/>
    <w:rsid w:val="00FD7A6F"/>
    <w:rsid w:val="00FE0529"/>
    <w:rsid w:val="00FE24D2"/>
    <w:rsid w:val="00FE69D6"/>
    <w:rsid w:val="00FF145A"/>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3296"/>
  <w15:docId w15:val="{93928C43-0B60-49C3-9748-E7D7EFA1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303"/>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uiPriority w:val="99"/>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qFormat/>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paragraph" w:styleId="Stopka">
    <w:name w:val="footer"/>
    <w:basedOn w:val="Normalny"/>
    <w:link w:val="StopkaZnak"/>
    <w:uiPriority w:val="99"/>
    <w:unhideWhenUsed/>
    <w:rsid w:val="004B1D78"/>
    <w:pPr>
      <w:tabs>
        <w:tab w:val="center" w:pos="4536"/>
        <w:tab w:val="right" w:pos="9072"/>
      </w:tabs>
    </w:pPr>
  </w:style>
  <w:style w:type="character" w:customStyle="1" w:styleId="StopkaZnak">
    <w:name w:val="Stopka Znak"/>
    <w:basedOn w:val="Domylnaczcionkaakapitu"/>
    <w:link w:val="Stopka"/>
    <w:uiPriority w:val="99"/>
    <w:rsid w:val="004B1D78"/>
    <w:rPr>
      <w:lang w:eastAsia="ar-SA"/>
    </w:rPr>
  </w:style>
  <w:style w:type="paragraph" w:customStyle="1" w:styleId="Tretekstu">
    <w:name w:val="Treść tekstu"/>
    <w:basedOn w:val="Normalny"/>
    <w:rsid w:val="002E0E38"/>
    <w:pPr>
      <w:suppressAutoHyphens w:val="0"/>
      <w:jc w:val="both"/>
    </w:pPr>
    <w:rPr>
      <w:rFonts w:ascii="Liberation Serif" w:eastAsia="SimSun" w:hAnsi="Liberation Serif" w:cs="Mangal"/>
      <w:kern w:val="1"/>
      <w:sz w:val="24"/>
      <w:szCs w:val="24"/>
      <w:lang w:eastAsia="zh-CN" w:bidi="hi-IN"/>
    </w:rPr>
  </w:style>
  <w:style w:type="character" w:styleId="Numerwiersza">
    <w:name w:val="line number"/>
    <w:basedOn w:val="Domylnaczcionkaakapitu"/>
    <w:uiPriority w:val="99"/>
    <w:semiHidden/>
    <w:unhideWhenUsed/>
    <w:rsid w:val="00192D64"/>
  </w:style>
  <w:style w:type="paragraph" w:customStyle="1" w:styleId="Textbody">
    <w:name w:val="Text body"/>
    <w:basedOn w:val="Normalny"/>
    <w:rsid w:val="00A8649A"/>
    <w:pPr>
      <w:suppressAutoHyphens w:val="0"/>
      <w:autoSpaceDN w:val="0"/>
      <w:spacing w:after="140" w:line="288" w:lineRule="auto"/>
    </w:pPr>
    <w:rPr>
      <w:lang w:eastAsia="pl-PL"/>
    </w:rPr>
  </w:style>
  <w:style w:type="character" w:customStyle="1" w:styleId="alb">
    <w:name w:val="a_lb"/>
    <w:basedOn w:val="Domylnaczcionkaakapitu"/>
    <w:rsid w:val="00A8649A"/>
  </w:style>
  <w:style w:type="paragraph" w:customStyle="1" w:styleId="Akapitzlist1">
    <w:name w:val="Akapit z listą1"/>
    <w:basedOn w:val="Normalny"/>
    <w:uiPriority w:val="99"/>
    <w:rsid w:val="004B681A"/>
    <w:pPr>
      <w:suppressAutoHyphens w:val="0"/>
      <w:ind w:left="720"/>
    </w:pPr>
    <w:rPr>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761">
      <w:bodyDiv w:val="1"/>
      <w:marLeft w:val="0"/>
      <w:marRight w:val="0"/>
      <w:marTop w:val="0"/>
      <w:marBottom w:val="0"/>
      <w:divBdr>
        <w:top w:val="none" w:sz="0" w:space="0" w:color="auto"/>
        <w:left w:val="none" w:sz="0" w:space="0" w:color="auto"/>
        <w:bottom w:val="none" w:sz="0" w:space="0" w:color="auto"/>
        <w:right w:val="none" w:sz="0" w:space="0" w:color="auto"/>
      </w:divBdr>
    </w:div>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07F7-0527-426C-BA99-45A9FBF0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1943</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i.wieckowska</cp:lastModifiedBy>
  <cp:revision>6</cp:revision>
  <cp:lastPrinted>2022-10-21T08:24:00Z</cp:lastPrinted>
  <dcterms:created xsi:type="dcterms:W3CDTF">2022-10-20T08:29:00Z</dcterms:created>
  <dcterms:modified xsi:type="dcterms:W3CDTF">2022-11-17T10:17:00Z</dcterms:modified>
</cp:coreProperties>
</file>