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E7" w:rsidRPr="00957952" w:rsidRDefault="00DF379A" w:rsidP="00957952">
      <w:pPr>
        <w:spacing w:line="276" w:lineRule="auto"/>
      </w:pPr>
      <w:r w:rsidRPr="00957952">
        <w:t>Ba</w:t>
      </w:r>
      <w:r w:rsidR="002E6798">
        <w:t>rtł</w:t>
      </w:r>
      <w:r w:rsidR="009F3D9B">
        <w:t>omiej Jóźwiak</w:t>
      </w:r>
      <w:r w:rsidR="009F3D9B">
        <w:tab/>
      </w:r>
      <w:r w:rsidR="009F3D9B">
        <w:tab/>
      </w:r>
      <w:r w:rsidR="009F3D9B">
        <w:tab/>
      </w:r>
      <w:r w:rsidR="009F3D9B">
        <w:tab/>
      </w:r>
      <w:r w:rsidR="009F3D9B">
        <w:tab/>
      </w:r>
      <w:r w:rsidR="009F3D9B">
        <w:tab/>
      </w:r>
      <w:r w:rsidR="009F3D9B">
        <w:tab/>
      </w:r>
      <w:r w:rsidR="009F3D9B">
        <w:tab/>
      </w:r>
      <w:r w:rsidR="00784A0D">
        <w:t>Toruń 20.10</w:t>
      </w:r>
      <w:r w:rsidR="009337DD">
        <w:t>.</w:t>
      </w:r>
      <w:r w:rsidRPr="00957952">
        <w:t>20</w:t>
      </w:r>
      <w:r w:rsidR="002336E7" w:rsidRPr="00957952">
        <w:t>2</w:t>
      </w:r>
      <w:r w:rsidR="00D109C3">
        <w:t>2</w:t>
      </w:r>
    </w:p>
    <w:p w:rsidR="00DF379A" w:rsidRPr="00957952" w:rsidRDefault="00DF379A" w:rsidP="00957952">
      <w:pPr>
        <w:spacing w:line="276" w:lineRule="auto"/>
      </w:pPr>
      <w:r w:rsidRPr="00957952">
        <w:t>Radny RMT</w:t>
      </w:r>
      <w:r w:rsidRPr="00957952">
        <w:tab/>
      </w:r>
      <w:r w:rsidRPr="00957952">
        <w:tab/>
      </w:r>
      <w:r w:rsidRPr="00957952">
        <w:tab/>
      </w:r>
      <w:r w:rsidRPr="00957952">
        <w:tab/>
      </w:r>
      <w:r w:rsidRPr="00957952">
        <w:tab/>
      </w:r>
      <w:r w:rsidRPr="00957952">
        <w:tab/>
      </w:r>
      <w:r w:rsidRPr="00957952">
        <w:tab/>
      </w:r>
      <w:r w:rsidRPr="00957952">
        <w:tab/>
      </w:r>
    </w:p>
    <w:p w:rsidR="00DF379A" w:rsidRPr="00957952" w:rsidRDefault="00DF379A" w:rsidP="00957952">
      <w:pPr>
        <w:spacing w:line="276" w:lineRule="auto"/>
      </w:pPr>
      <w:r w:rsidRPr="00957952">
        <w:tab/>
      </w:r>
      <w:r w:rsidRPr="00957952">
        <w:tab/>
      </w:r>
      <w:r w:rsidRPr="00957952">
        <w:tab/>
      </w:r>
      <w:r w:rsidRPr="00957952">
        <w:tab/>
      </w:r>
      <w:r w:rsidRPr="00957952">
        <w:tab/>
      </w:r>
      <w:r w:rsidRPr="00957952">
        <w:tab/>
      </w:r>
      <w:r w:rsidRPr="00957952">
        <w:tab/>
      </w:r>
      <w:r w:rsidRPr="00957952">
        <w:tab/>
        <w:t>Prezydent Miasta Torunia</w:t>
      </w:r>
      <w:r w:rsidRPr="00957952">
        <w:tab/>
      </w:r>
      <w:r w:rsidRPr="00957952">
        <w:tab/>
      </w:r>
      <w:r w:rsidRPr="00957952">
        <w:tab/>
      </w:r>
      <w:r w:rsidRPr="00957952">
        <w:tab/>
      </w:r>
      <w:r w:rsidRPr="00957952">
        <w:tab/>
      </w:r>
      <w:r w:rsidRPr="00957952">
        <w:tab/>
      </w:r>
      <w:r w:rsidRPr="00957952">
        <w:tab/>
      </w:r>
      <w:r w:rsidRPr="00957952">
        <w:tab/>
      </w:r>
      <w:r w:rsidRPr="00957952">
        <w:tab/>
      </w:r>
      <w:r w:rsidR="00791916">
        <w:t xml:space="preserve">Szanowny Pan </w:t>
      </w:r>
      <w:r w:rsidRPr="00957952">
        <w:t>Michał Zaleski</w:t>
      </w:r>
    </w:p>
    <w:p w:rsidR="00FF4399" w:rsidRDefault="00FF4399" w:rsidP="00957952">
      <w:pPr>
        <w:spacing w:line="276" w:lineRule="auto"/>
        <w:ind w:firstLine="708"/>
        <w:jc w:val="both"/>
      </w:pPr>
    </w:p>
    <w:p w:rsidR="00DF379A" w:rsidRPr="00957952" w:rsidRDefault="00DF379A" w:rsidP="00957952">
      <w:pPr>
        <w:spacing w:line="276" w:lineRule="auto"/>
        <w:ind w:firstLine="708"/>
        <w:jc w:val="both"/>
      </w:pPr>
      <w:r w:rsidRPr="00957952">
        <w:t>Składam następujące wnioski:</w:t>
      </w:r>
    </w:p>
    <w:p w:rsidR="00614085" w:rsidRDefault="00614085" w:rsidP="00F60918">
      <w:pPr>
        <w:spacing w:line="276" w:lineRule="auto"/>
        <w:ind w:left="705"/>
        <w:jc w:val="both"/>
      </w:pPr>
    </w:p>
    <w:p w:rsidR="00655E2D" w:rsidRDefault="00655E2D" w:rsidP="009F3D9B">
      <w:pPr>
        <w:spacing w:line="276" w:lineRule="auto"/>
        <w:ind w:left="705"/>
        <w:jc w:val="both"/>
      </w:pPr>
      <w:r>
        <w:t xml:space="preserve">175. Zwracam się z wnioskiem o podjęcie wszelkich dostępnych działań w celu usunięcia pojazdu prezentującego wywołujące zgorszenie treści stojącego na parkingu przy Rondzie Wiślanym. Właściciel pojazdu został </w:t>
      </w:r>
      <w:r w:rsidR="00D33FD2">
        <w:t>uznany</w:t>
      </w:r>
      <w:r>
        <w:t xml:space="preserve"> przez Sąd</w:t>
      </w:r>
      <w:r w:rsidR="00D33FD2">
        <w:t xml:space="preserve"> Rejonowy w Toruniu za winnego popełnienia wykroczenia z art. 51 </w:t>
      </w:r>
      <w:r w:rsidR="00D33FD2">
        <w:rPr>
          <w:rStyle w:val="hgkelc"/>
        </w:rPr>
        <w:t>§</w:t>
      </w:r>
      <w:r w:rsidR="00D33FD2">
        <w:rPr>
          <w:rStyle w:val="hgkelc"/>
        </w:rPr>
        <w:t xml:space="preserve"> kw, art. 141 kw w związku z art. 9 </w:t>
      </w:r>
      <w:r w:rsidR="00D33FD2">
        <w:rPr>
          <w:rStyle w:val="hgkelc"/>
        </w:rPr>
        <w:t>§</w:t>
      </w:r>
      <w:r w:rsidR="00D33FD2">
        <w:rPr>
          <w:rStyle w:val="hgkelc"/>
        </w:rPr>
        <w:t xml:space="preserve"> 1 kw i ukarany karą finansową. Treści prezentowane na pojeździe stojącym na codziennej drodze do szkoły przez dzieci i młodzież, stoją w rażącej sprzeczności z zasadami współżycia społecznego i podstawowym poczuciem estetyki budząc wzburzenie mieszkańców.</w:t>
      </w:r>
    </w:p>
    <w:p w:rsidR="00655E2D" w:rsidRDefault="00655E2D" w:rsidP="009F3D9B">
      <w:pPr>
        <w:spacing w:line="276" w:lineRule="auto"/>
        <w:ind w:left="705"/>
        <w:jc w:val="both"/>
      </w:pPr>
      <w:r>
        <w:t>176. Zwracam się z wnioskiem dotyczącym wprowadzenia rozwiązań, które pozwolą osobom korzystającym z basenu Mini Aquapark mieszczącego się przy ulicy Generała Józefa Hallera oraz lodowiska Tor-Tor im. Józefa Stogowskiego mieszczącego się przy ulicy Generała Józefa Bema, bez konieczności uiszczania opłaty za postój pojazdu na parkingach znajdujących się przy wymienionych obiektach w czasie korzystania z ich oferty.</w:t>
      </w:r>
    </w:p>
    <w:p w:rsidR="00655E2D" w:rsidRDefault="00655E2D" w:rsidP="009F3D9B">
      <w:pPr>
        <w:spacing w:line="276" w:lineRule="auto"/>
        <w:ind w:left="705"/>
        <w:jc w:val="both"/>
      </w:pPr>
      <w:r>
        <w:t xml:space="preserve">177. Zwracam się z wnioskiem o  zainstalowanie progu zwalniającego na ulicy Hallera na odcinku pomiędzy ul. Jasną a ul. Poranną. </w:t>
      </w:r>
      <w:r w:rsidR="00A92467">
        <w:t>Zainstalowanie progu w tym miejscu znacznie zwiększy bezpieczeństwo osób pieszych przekraczających jezdnię ulicy Hallera po przejściu dla pieszych tam zlokalizowanym.</w:t>
      </w:r>
    </w:p>
    <w:p w:rsidR="00A92467" w:rsidRDefault="00A92467" w:rsidP="009F3D9B">
      <w:pPr>
        <w:spacing w:line="276" w:lineRule="auto"/>
        <w:ind w:left="705"/>
        <w:jc w:val="both"/>
      </w:pPr>
      <w:r>
        <w:t>178. Zwracam się z wnioskiem o zmianę lokalizacji drogowskazu wskazującego dojazd do Miejskiej Przychodni Specjalistycznej mieszczącej się przy ul. Smoczej. Obecnie kierunkowskaz jest zainstalowany w złym miejscu i wprowadza w błąd, wskazując skręt w ulicę Światowida. Proszę o przesunięcie go do skrzyżowania ulicy Dożynkowej z ulica Smoczą.</w:t>
      </w:r>
    </w:p>
    <w:p w:rsidR="00A92467" w:rsidRDefault="00A92467" w:rsidP="009F3D9B">
      <w:pPr>
        <w:spacing w:line="276" w:lineRule="auto"/>
        <w:ind w:left="705"/>
        <w:jc w:val="both"/>
      </w:pPr>
      <w:r>
        <w:t xml:space="preserve">179.  Zwracam się z wnioskiem o zaprezentowanie radnym Rady Miasta Torunia koncepcji połączenia lewobrzeżnego Torunia z Austostradą A1 przez nowe – planowane do utworzenia węzły. Informacje na ten temat, które pojawiły się w publikacjach prasowych wywołały duże zainteresowanie oraz niepokój mieszkańców. </w:t>
      </w:r>
    </w:p>
    <w:p w:rsidR="00A92467" w:rsidRDefault="00A92467" w:rsidP="009F3D9B">
      <w:pPr>
        <w:spacing w:line="276" w:lineRule="auto"/>
        <w:ind w:left="705"/>
        <w:jc w:val="both"/>
      </w:pPr>
      <w:r>
        <w:t xml:space="preserve">180. Zwracam się z wnioskiem o usunięcie krzewów zasłaniających widoczność i stwarzających niebezpieczeństwo w ruchu drogowym znajdujących się przy </w:t>
      </w:r>
      <w:r w:rsidR="00D71C3E">
        <w:t>wylocie z drogi dojazdowej do pawilonów usługowych i handlowych znajdujących się w budynkach mieszczących się pod adresami przy ulicy Szosa Lubicka 166. Wyjazd do ulicy Wyszyńskiego i skręt w ulicę Szosa Lubicka ma znacznie ograniczoną widoczność przez znajdujące się w tym miejscu wysokie krzaki. Wnioskuję o zastąpienie ich niską roślinnością nie zasłaniającą widoczności. Działanie takie zwiększy bezpieczeństwo w ruchu drogowym w tym miejscu.</w:t>
      </w:r>
    </w:p>
    <w:p w:rsidR="00D71C3E" w:rsidRDefault="00D71C3E" w:rsidP="009F3D9B">
      <w:pPr>
        <w:spacing w:line="276" w:lineRule="auto"/>
        <w:ind w:left="705"/>
        <w:jc w:val="both"/>
      </w:pPr>
      <w:r>
        <w:lastRenderedPageBreak/>
        <w:t>181. Zwracam się z wnioskiem o usytuowanie progu zwalniającego lub zastosowanie innych rozwiązań zwiększających bezpieczeństwo w ruchu drogowym na drodze przy pawilonach handlowo-usługowych mieszczących się przy ul. Szosa Lubicka 166. W chwili obecnej wielu kierowców porusza się tą drogą ze znaczną prędkością powodując duże zagrożenie dla osób pieszych – korzystających z usług w pobliskich pawilonach.</w:t>
      </w:r>
    </w:p>
    <w:p w:rsidR="00D33FD2" w:rsidRDefault="00D33FD2" w:rsidP="009F3D9B">
      <w:pPr>
        <w:spacing w:line="276" w:lineRule="auto"/>
        <w:ind w:left="705"/>
        <w:jc w:val="both"/>
      </w:pPr>
    </w:p>
    <w:p w:rsidR="00D33FD2" w:rsidRDefault="00D33FD2" w:rsidP="009F3D9B">
      <w:pPr>
        <w:spacing w:line="276" w:lineRule="auto"/>
        <w:ind w:left="705"/>
        <w:jc w:val="both"/>
      </w:pPr>
    </w:p>
    <w:p w:rsidR="00D71C3E" w:rsidRDefault="00784A0D" w:rsidP="009F3D9B">
      <w:pPr>
        <w:spacing w:line="276" w:lineRule="auto"/>
        <w:ind w:left="705"/>
        <w:jc w:val="both"/>
      </w:pPr>
      <w:r>
        <w:t xml:space="preserve">Poniżej ponawiam wnioski złożone </w:t>
      </w:r>
      <w:r w:rsidR="00D33FD2">
        <w:t xml:space="preserve">przeze mnie na </w:t>
      </w:r>
      <w:r>
        <w:t>sesji RMT w dniu 15.09.2022 r., na które nie otrzymałem dotychczas, tj. do dnia 20.10.2022 r. odpowiedzi:</w:t>
      </w:r>
    </w:p>
    <w:p w:rsidR="00784A0D" w:rsidRDefault="00784A0D" w:rsidP="00784A0D">
      <w:pPr>
        <w:spacing w:line="276" w:lineRule="auto"/>
        <w:ind w:left="705"/>
        <w:jc w:val="both"/>
      </w:pPr>
      <w:r>
        <w:t>169. Zwracam się z wnioskiem o podjęcie kompleksowych działań na terenie rekreacyjnym mieszczącym się pomiędzy ulicami Skierki i Gościnną na terenie osiedla Kaszczorek, obejmującym: plac zabaw, boisko sportowe, bieżnię, tor do speedrowera, wybieg dla psów, siłownię zewnętrzną, boisko do siatkówki plażowej, nawadniany trawnik, zraszacz oraz stoły, i ławy rekreacyjne. W chwili obecnej obiekty są zaniedbane i podlegają stopniowej degradacji. Wniosek obejmuje podjęcie następujących działań:</w:t>
      </w:r>
      <w:r>
        <w:br/>
        <w:t>- regularnie sprzątanie obiektów,</w:t>
      </w:r>
    </w:p>
    <w:p w:rsidR="00784A0D" w:rsidRDefault="00784A0D" w:rsidP="00784A0D">
      <w:pPr>
        <w:spacing w:line="276" w:lineRule="auto"/>
        <w:ind w:left="705"/>
        <w:jc w:val="both"/>
      </w:pPr>
      <w:r>
        <w:t>- regularnie koszenie i nawadnianie założonego trawnika oraz pielęgnacja nasadzonych drzew i krzewów,</w:t>
      </w:r>
    </w:p>
    <w:p w:rsidR="00784A0D" w:rsidRDefault="00784A0D" w:rsidP="00784A0D">
      <w:pPr>
        <w:spacing w:line="276" w:lineRule="auto"/>
        <w:ind w:left="705"/>
        <w:jc w:val="both"/>
      </w:pPr>
      <w:r>
        <w:t>- skierowanie w to miejsce patroli Straży Miejskiej w godzinach wieczornych zwłaszcza w czasie weekendów,</w:t>
      </w:r>
    </w:p>
    <w:p w:rsidR="00784A0D" w:rsidRDefault="00784A0D" w:rsidP="00784A0D">
      <w:pPr>
        <w:spacing w:line="276" w:lineRule="auto"/>
        <w:ind w:left="705"/>
        <w:jc w:val="both"/>
      </w:pPr>
      <w:r>
        <w:t>- wykorzystywanie nagrań z kamer monitoringu w celu ustalenia sprawców dewastacji i zaśmiecania.</w:t>
      </w:r>
      <w:r>
        <w:br/>
      </w:r>
      <w:r>
        <w:br/>
        <w:t>W miejscu tym zrealizowano kilka istotnych dla mieszkańców inwestycji. Mieszkańcy głosowali na projekty zrealizowane na tym terenie w ramach Budżetu Obywatelskiego. Niestety zainstalowane urządzenia niszczeją. Miejsce jest zaniedbane i zaśmiecone. Część urządzeń nie działa. Obecny stan rzeczy stoi w całkowitej sprzeczności z ideą partycypacji społecznej i jest niestety oznaką niegospodarności. Zwracam się z wnioskiem o przeznaczenie adekwatnych środków na właściwe utrzymanie i konserwację funkcjonujących tu obiektów. W innym razie zrealizowane za niemałe kwoty obiekty będą systematycznie się degradować.</w:t>
      </w:r>
    </w:p>
    <w:p w:rsidR="00784A0D" w:rsidRDefault="00784A0D" w:rsidP="00784A0D">
      <w:pPr>
        <w:spacing w:line="276" w:lineRule="auto"/>
        <w:ind w:left="705"/>
        <w:jc w:val="both"/>
      </w:pPr>
      <w:r>
        <w:t>170. Zwracam się z wnioskiem dotyczącym zwiększenia bezpieczeństwa pieszych na ulicy Szubińskiej. 8 sierpnia miało miejsce potrącenie dziecka przez autobus MZK w miejscu wyjścia z boiska sportowego. Zwracam się z wnioskiem o zrealizowanie kompleksowych działań, które zwiększą bezpieczeństwo pieszych w tym zwłaszcza dzieci poruszających się tą ulicą. Wniosek obejmuje:</w:t>
      </w:r>
      <w:r>
        <w:br/>
        <w:t>- utworzenie wyniesionego przejścia dla pieszych, pełniącego równocześnie rolę progu zwalniającego (obecnie zainstalowane progi zwalniające nie spełniają swojej roli)</w:t>
      </w:r>
      <w:r>
        <w:br/>
        <w:t>- uporządkowanie sposobu parkowania pojazdów w sposób zapewniający widoczność pieszym, w tym zwłaszcza dzieciom</w:t>
      </w:r>
    </w:p>
    <w:p w:rsidR="00784A0D" w:rsidRDefault="00784A0D" w:rsidP="00784A0D">
      <w:pPr>
        <w:spacing w:line="276" w:lineRule="auto"/>
        <w:ind w:left="705"/>
        <w:jc w:val="both"/>
      </w:pPr>
      <w:r>
        <w:lastRenderedPageBreak/>
        <w:t>- wprowadzenia procedur w MZK, które wymuszą przestrzeganie przez kierowców MZK ograniczenia prędkości w tym miejscu</w:t>
      </w:r>
    </w:p>
    <w:p w:rsidR="00784A0D" w:rsidRDefault="00784A0D" w:rsidP="00784A0D">
      <w:pPr>
        <w:spacing w:line="276" w:lineRule="auto"/>
        <w:ind w:left="705"/>
        <w:jc w:val="both"/>
      </w:pPr>
      <w:r>
        <w:t>- przegląd zieleni wzdłuż ulicy pod kątem widoczności i bezpieczeństwa</w:t>
      </w:r>
    </w:p>
    <w:p w:rsidR="00784A0D" w:rsidRDefault="00784A0D" w:rsidP="00784A0D">
      <w:pPr>
        <w:spacing w:line="276" w:lineRule="auto"/>
        <w:ind w:firstLine="705"/>
        <w:jc w:val="both"/>
      </w:pPr>
      <w:r>
        <w:t>- utworzenie chodnika dla pieszych na całej długości ulicy</w:t>
      </w:r>
    </w:p>
    <w:p w:rsidR="00784A0D" w:rsidRDefault="00784A0D" w:rsidP="00784A0D">
      <w:pPr>
        <w:spacing w:line="276" w:lineRule="auto"/>
        <w:ind w:left="705"/>
        <w:jc w:val="both"/>
      </w:pPr>
      <w:r>
        <w:t>171. Zwracam się z wnioskiem dotyczącym umieszczenia na jezdni ulicy Turystycznej przy przejściach dla pieszych na wysokości Szkoły Podstawowej nr 27 napisu: UWAGA SZKOŁA”  w celu zwiększenia bezpieczeństwa uczniów tejże szkoły poruszających się pieszo we  wskazanym miejscu.</w:t>
      </w:r>
    </w:p>
    <w:p w:rsidR="00784A0D" w:rsidRDefault="00784A0D" w:rsidP="00784A0D">
      <w:pPr>
        <w:spacing w:line="276" w:lineRule="auto"/>
        <w:ind w:left="705"/>
        <w:jc w:val="both"/>
      </w:pPr>
      <w:r>
        <w:t>172. Zwracam się z wnioskiem dotyczącym zwiększenia bezpieczeństwa pieszych poruszających się ulicą Zakole. Drogą ta poruszają się z dużą prędkością kierowcy aut zmierzający w kierunku Rodzinnych Ogrodów Działkowych. Piesi poruszający się ulicą mającą spacerowy charakter czują się zagrożeni przez szybko poruszające się auta. Fakt ten potwierdza przejechanie ze skutkiem śmiertelnym psa mieszkańców ulicy Zakole przez nieznanego kierowcę.  Zwracam się z wnioskiem obejmującym: poszerzenie dostępnego pobocza drogi dla pieszych poprzez wykoszenie roślinności w jej bezpośrednim sąsiedztwie, zainstalowanie urządzeń spowalniających ruch i zwiększających bezpieczeństwo pieszych w ruchu drogowym.</w:t>
      </w:r>
    </w:p>
    <w:p w:rsidR="00784A0D" w:rsidRDefault="00784A0D" w:rsidP="00784A0D">
      <w:pPr>
        <w:spacing w:line="276" w:lineRule="auto"/>
        <w:ind w:left="705"/>
        <w:jc w:val="both"/>
      </w:pPr>
      <w:r>
        <w:t>174. Zwracam się z wnioskiem dotyczącym instalowania urządzeń typu „paczkomat” na terenie miejskich instytucji. Duża ilość tego typu urządzeń niewątpliwie służących realizacji potrzeb klientów w zakresie odbioru zamówionych przesyłek, powinna jednak uwzględniać komfort i bezpieczeństwo mieszkańców oraz walory estetyczne w przestrzeni miejskiej. Zwracam się z wnioskiem o opracowanie zasad określających możliwości instalowania „paczkomatów” na terenie należącym do miasta uwzględniających nie tylko przepisy obowiązującego prawa, ale także względy estetyczne oraz bezpie</w:t>
      </w:r>
      <w:r w:rsidR="00D33FD2">
        <w:t>c</w:t>
      </w:r>
      <w:r>
        <w:t>zeństwa.</w:t>
      </w:r>
    </w:p>
    <w:p w:rsidR="0073139E" w:rsidRDefault="0073139E" w:rsidP="009F3D9B">
      <w:pPr>
        <w:spacing w:line="276" w:lineRule="auto"/>
        <w:ind w:left="705"/>
        <w:jc w:val="both"/>
      </w:pPr>
      <w:bookmarkStart w:id="0" w:name="_GoBack"/>
      <w:bookmarkEnd w:id="0"/>
    </w:p>
    <w:p w:rsidR="00DF379A" w:rsidRPr="00957952" w:rsidRDefault="00DF379A" w:rsidP="00957952">
      <w:pPr>
        <w:spacing w:line="276" w:lineRule="auto"/>
        <w:ind w:left="5664"/>
      </w:pPr>
      <w:r w:rsidRPr="00957952">
        <w:t>Z poważaniem</w:t>
      </w:r>
      <w:r w:rsidR="008A6A94" w:rsidRPr="00957952">
        <w:br/>
        <w:t>Radny Bartłomiej Jóźwiak</w:t>
      </w:r>
    </w:p>
    <w:sectPr w:rsidR="00DF379A" w:rsidRPr="00957952" w:rsidSect="00883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33" w:rsidRDefault="00F75233" w:rsidP="003D133B">
      <w:pPr>
        <w:spacing w:after="0" w:line="240" w:lineRule="auto"/>
      </w:pPr>
      <w:r>
        <w:separator/>
      </w:r>
    </w:p>
  </w:endnote>
  <w:endnote w:type="continuationSeparator" w:id="0">
    <w:p w:rsidR="00F75233" w:rsidRDefault="00F75233" w:rsidP="003D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33" w:rsidRDefault="00F75233" w:rsidP="003D133B">
      <w:pPr>
        <w:spacing w:after="0" w:line="240" w:lineRule="auto"/>
      </w:pPr>
      <w:r>
        <w:separator/>
      </w:r>
    </w:p>
  </w:footnote>
  <w:footnote w:type="continuationSeparator" w:id="0">
    <w:p w:rsidR="00F75233" w:rsidRDefault="00F75233" w:rsidP="003D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2EBF"/>
    <w:multiLevelType w:val="hybridMultilevel"/>
    <w:tmpl w:val="DC6CCC4E"/>
    <w:lvl w:ilvl="0" w:tplc="39504162">
      <w:start w:val="1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B9648AC"/>
    <w:multiLevelType w:val="hybridMultilevel"/>
    <w:tmpl w:val="A3A0B112"/>
    <w:lvl w:ilvl="0" w:tplc="A4409C02">
      <w:start w:val="1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69A077D1"/>
    <w:multiLevelType w:val="hybridMultilevel"/>
    <w:tmpl w:val="33C6B01A"/>
    <w:lvl w:ilvl="0" w:tplc="5336ABA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763765E9"/>
    <w:multiLevelType w:val="hybridMultilevel"/>
    <w:tmpl w:val="98C0828E"/>
    <w:lvl w:ilvl="0" w:tplc="B27A7DAC">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67"/>
    <w:rsid w:val="000630FD"/>
    <w:rsid w:val="000A2221"/>
    <w:rsid w:val="000B0ED3"/>
    <w:rsid w:val="000D019F"/>
    <w:rsid w:val="001025F0"/>
    <w:rsid w:val="001203B7"/>
    <w:rsid w:val="00122D09"/>
    <w:rsid w:val="00141159"/>
    <w:rsid w:val="001509C4"/>
    <w:rsid w:val="00165EDA"/>
    <w:rsid w:val="00177E76"/>
    <w:rsid w:val="001A54DC"/>
    <w:rsid w:val="002336E7"/>
    <w:rsid w:val="00235168"/>
    <w:rsid w:val="00247E46"/>
    <w:rsid w:val="002613B9"/>
    <w:rsid w:val="002645AC"/>
    <w:rsid w:val="00273B7E"/>
    <w:rsid w:val="002C6364"/>
    <w:rsid w:val="002E6798"/>
    <w:rsid w:val="002E6966"/>
    <w:rsid w:val="00312603"/>
    <w:rsid w:val="00376767"/>
    <w:rsid w:val="0039138B"/>
    <w:rsid w:val="003A3569"/>
    <w:rsid w:val="003B12CD"/>
    <w:rsid w:val="003D1014"/>
    <w:rsid w:val="003D133B"/>
    <w:rsid w:val="004007DF"/>
    <w:rsid w:val="00405E02"/>
    <w:rsid w:val="00426898"/>
    <w:rsid w:val="00445986"/>
    <w:rsid w:val="004548C7"/>
    <w:rsid w:val="00482806"/>
    <w:rsid w:val="004C406B"/>
    <w:rsid w:val="004D137E"/>
    <w:rsid w:val="00550799"/>
    <w:rsid w:val="005667AA"/>
    <w:rsid w:val="00571265"/>
    <w:rsid w:val="005F2552"/>
    <w:rsid w:val="00610D97"/>
    <w:rsid w:val="00614085"/>
    <w:rsid w:val="0062499A"/>
    <w:rsid w:val="00627196"/>
    <w:rsid w:val="00636599"/>
    <w:rsid w:val="00640BD8"/>
    <w:rsid w:val="00641937"/>
    <w:rsid w:val="00655E2D"/>
    <w:rsid w:val="00677412"/>
    <w:rsid w:val="00682E19"/>
    <w:rsid w:val="00685663"/>
    <w:rsid w:val="00686590"/>
    <w:rsid w:val="006C1DFB"/>
    <w:rsid w:val="006D6416"/>
    <w:rsid w:val="00704FDE"/>
    <w:rsid w:val="00727BFB"/>
    <w:rsid w:val="0073139E"/>
    <w:rsid w:val="00731C0E"/>
    <w:rsid w:val="007403E8"/>
    <w:rsid w:val="00751E2E"/>
    <w:rsid w:val="00784A0D"/>
    <w:rsid w:val="00791916"/>
    <w:rsid w:val="007969B7"/>
    <w:rsid w:val="007A0F56"/>
    <w:rsid w:val="007A12E2"/>
    <w:rsid w:val="007C2C57"/>
    <w:rsid w:val="007C3BEC"/>
    <w:rsid w:val="007D0044"/>
    <w:rsid w:val="007E4818"/>
    <w:rsid w:val="0082511A"/>
    <w:rsid w:val="0088305A"/>
    <w:rsid w:val="00885B3A"/>
    <w:rsid w:val="00894EA0"/>
    <w:rsid w:val="008A6A94"/>
    <w:rsid w:val="008E4DE6"/>
    <w:rsid w:val="009337DD"/>
    <w:rsid w:val="00941882"/>
    <w:rsid w:val="00957952"/>
    <w:rsid w:val="0096546A"/>
    <w:rsid w:val="00975882"/>
    <w:rsid w:val="009B7ACA"/>
    <w:rsid w:val="009B7EE5"/>
    <w:rsid w:val="009D4B57"/>
    <w:rsid w:val="009F3D9B"/>
    <w:rsid w:val="00A044F9"/>
    <w:rsid w:val="00A237C9"/>
    <w:rsid w:val="00A4330C"/>
    <w:rsid w:val="00A54D43"/>
    <w:rsid w:val="00A56FD9"/>
    <w:rsid w:val="00A81743"/>
    <w:rsid w:val="00A92467"/>
    <w:rsid w:val="00AA3D32"/>
    <w:rsid w:val="00AA52A9"/>
    <w:rsid w:val="00AD5530"/>
    <w:rsid w:val="00AE34FD"/>
    <w:rsid w:val="00AE39AC"/>
    <w:rsid w:val="00B0445B"/>
    <w:rsid w:val="00B94498"/>
    <w:rsid w:val="00BA5471"/>
    <w:rsid w:val="00BD3AEE"/>
    <w:rsid w:val="00BE5C46"/>
    <w:rsid w:val="00BF7BDB"/>
    <w:rsid w:val="00C1721D"/>
    <w:rsid w:val="00C45757"/>
    <w:rsid w:val="00C76B42"/>
    <w:rsid w:val="00CA70DD"/>
    <w:rsid w:val="00CA7BC5"/>
    <w:rsid w:val="00CE5A7C"/>
    <w:rsid w:val="00CE7B89"/>
    <w:rsid w:val="00CF1E09"/>
    <w:rsid w:val="00D109C3"/>
    <w:rsid w:val="00D178E3"/>
    <w:rsid w:val="00D33FD2"/>
    <w:rsid w:val="00D34C72"/>
    <w:rsid w:val="00D52E52"/>
    <w:rsid w:val="00D71C3E"/>
    <w:rsid w:val="00DA068D"/>
    <w:rsid w:val="00DD20F1"/>
    <w:rsid w:val="00DD4254"/>
    <w:rsid w:val="00DE67B8"/>
    <w:rsid w:val="00DF379A"/>
    <w:rsid w:val="00E0096D"/>
    <w:rsid w:val="00E02184"/>
    <w:rsid w:val="00E13958"/>
    <w:rsid w:val="00E24690"/>
    <w:rsid w:val="00E26EAF"/>
    <w:rsid w:val="00E3211E"/>
    <w:rsid w:val="00E426B6"/>
    <w:rsid w:val="00E50C80"/>
    <w:rsid w:val="00E857E0"/>
    <w:rsid w:val="00EA2E80"/>
    <w:rsid w:val="00EB706F"/>
    <w:rsid w:val="00ED3458"/>
    <w:rsid w:val="00ED7F21"/>
    <w:rsid w:val="00F60918"/>
    <w:rsid w:val="00F611F5"/>
    <w:rsid w:val="00F75077"/>
    <w:rsid w:val="00F75233"/>
    <w:rsid w:val="00FA565A"/>
    <w:rsid w:val="00FC6F67"/>
    <w:rsid w:val="00FF4399"/>
    <w:rsid w:val="00FF61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7389"/>
  <w15:docId w15:val="{86A8F90B-2367-4CBC-9A13-2DB94BF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0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379A"/>
    <w:pPr>
      <w:spacing w:after="200" w:line="276" w:lineRule="auto"/>
      <w:ind w:left="720"/>
      <w:contextualSpacing/>
    </w:pPr>
  </w:style>
  <w:style w:type="paragraph" w:styleId="NormalnyWeb">
    <w:name w:val="Normal (Web)"/>
    <w:basedOn w:val="Normalny"/>
    <w:uiPriority w:val="99"/>
    <w:semiHidden/>
    <w:unhideWhenUsed/>
    <w:rsid w:val="00F611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611F5"/>
    <w:rPr>
      <w:color w:val="0000FF"/>
      <w:u w:val="single"/>
    </w:rPr>
  </w:style>
  <w:style w:type="paragraph" w:styleId="Tekstprzypisukocowego">
    <w:name w:val="endnote text"/>
    <w:basedOn w:val="Normalny"/>
    <w:link w:val="TekstprzypisukocowegoZnak"/>
    <w:uiPriority w:val="99"/>
    <w:semiHidden/>
    <w:unhideWhenUsed/>
    <w:rsid w:val="003D13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133B"/>
    <w:rPr>
      <w:sz w:val="20"/>
      <w:szCs w:val="20"/>
    </w:rPr>
  </w:style>
  <w:style w:type="character" w:styleId="Odwoanieprzypisukocowego">
    <w:name w:val="endnote reference"/>
    <w:basedOn w:val="Domylnaczcionkaakapitu"/>
    <w:uiPriority w:val="99"/>
    <w:semiHidden/>
    <w:unhideWhenUsed/>
    <w:rsid w:val="003D133B"/>
    <w:rPr>
      <w:vertAlign w:val="superscript"/>
    </w:rPr>
  </w:style>
  <w:style w:type="character" w:customStyle="1" w:styleId="hgkelc">
    <w:name w:val="hgkelc"/>
    <w:basedOn w:val="Domylnaczcionkaakapitu"/>
    <w:rsid w:val="00D3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2350">
      <w:bodyDiv w:val="1"/>
      <w:marLeft w:val="0"/>
      <w:marRight w:val="0"/>
      <w:marTop w:val="0"/>
      <w:marBottom w:val="0"/>
      <w:divBdr>
        <w:top w:val="none" w:sz="0" w:space="0" w:color="auto"/>
        <w:left w:val="none" w:sz="0" w:space="0" w:color="auto"/>
        <w:bottom w:val="none" w:sz="0" w:space="0" w:color="auto"/>
        <w:right w:val="none" w:sz="0" w:space="0" w:color="auto"/>
      </w:divBdr>
    </w:div>
    <w:div w:id="292487416">
      <w:bodyDiv w:val="1"/>
      <w:marLeft w:val="0"/>
      <w:marRight w:val="0"/>
      <w:marTop w:val="0"/>
      <w:marBottom w:val="0"/>
      <w:divBdr>
        <w:top w:val="none" w:sz="0" w:space="0" w:color="auto"/>
        <w:left w:val="none" w:sz="0" w:space="0" w:color="auto"/>
        <w:bottom w:val="none" w:sz="0" w:space="0" w:color="auto"/>
        <w:right w:val="none" w:sz="0" w:space="0" w:color="auto"/>
      </w:divBdr>
    </w:div>
    <w:div w:id="1483496652">
      <w:bodyDiv w:val="1"/>
      <w:marLeft w:val="0"/>
      <w:marRight w:val="0"/>
      <w:marTop w:val="0"/>
      <w:marBottom w:val="0"/>
      <w:divBdr>
        <w:top w:val="none" w:sz="0" w:space="0" w:color="auto"/>
        <w:left w:val="none" w:sz="0" w:space="0" w:color="auto"/>
        <w:bottom w:val="none" w:sz="0" w:space="0" w:color="auto"/>
        <w:right w:val="none" w:sz="0" w:space="0" w:color="auto"/>
      </w:divBdr>
    </w:div>
    <w:div w:id="21229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1028</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b.jozwiak</dc:creator>
  <cp:lastModifiedBy>b.jozwiak</cp:lastModifiedBy>
  <cp:revision>5</cp:revision>
  <dcterms:created xsi:type="dcterms:W3CDTF">2022-10-20T08:34:00Z</dcterms:created>
  <dcterms:modified xsi:type="dcterms:W3CDTF">2022-10-20T11:26:00Z</dcterms:modified>
</cp:coreProperties>
</file>