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D54EF9" w:rsidRDefault="00D54EF9" w:rsidP="0014311C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D54EF9">
        <w:rPr>
          <w:sz w:val="24"/>
          <w:szCs w:val="24"/>
        </w:rPr>
        <w:t>ZARZĄDZENIE NR</w:t>
      </w:r>
      <w:r w:rsidR="0049039C">
        <w:rPr>
          <w:sz w:val="24"/>
          <w:szCs w:val="24"/>
        </w:rPr>
        <w:t xml:space="preserve"> 360</w:t>
      </w:r>
    </w:p>
    <w:p w:rsidR="0071492A" w:rsidRPr="00D54EF9" w:rsidRDefault="0071492A" w:rsidP="0014311C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D54EF9">
        <w:rPr>
          <w:sz w:val="24"/>
          <w:szCs w:val="24"/>
        </w:rPr>
        <w:t>PREZYDENTA MIASTA TORUNIA</w:t>
      </w:r>
    </w:p>
    <w:p w:rsidR="0071492A" w:rsidRPr="00D54EF9" w:rsidRDefault="0049039C" w:rsidP="00143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</w:t>
      </w:r>
      <w:r w:rsidR="00D54EF9" w:rsidRPr="00D54EF9">
        <w:rPr>
          <w:rFonts w:ascii="Times New Roman" w:hAnsi="Times New Roman" w:cs="Times New Roman"/>
          <w:b/>
          <w:sz w:val="24"/>
          <w:szCs w:val="24"/>
        </w:rPr>
        <w:t>.10</w:t>
      </w:r>
      <w:r w:rsidR="006820D4" w:rsidRPr="00D54EF9">
        <w:rPr>
          <w:rFonts w:ascii="Times New Roman" w:hAnsi="Times New Roman" w:cs="Times New Roman"/>
          <w:b/>
          <w:sz w:val="24"/>
          <w:szCs w:val="24"/>
        </w:rPr>
        <w:t>.</w:t>
      </w:r>
      <w:r w:rsidR="005533AD" w:rsidRPr="00D54EF9">
        <w:rPr>
          <w:rFonts w:ascii="Times New Roman" w:hAnsi="Times New Roman" w:cs="Times New Roman"/>
          <w:b/>
          <w:sz w:val="24"/>
          <w:szCs w:val="24"/>
        </w:rPr>
        <w:t>2022</w:t>
      </w:r>
      <w:r w:rsidR="0071492A" w:rsidRPr="00D54E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D54EF9" w:rsidRDefault="0038799A" w:rsidP="00143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D54EF9" w:rsidRDefault="0071492A" w:rsidP="0014311C">
      <w:pPr>
        <w:pStyle w:val="Tekstpodstawowy3"/>
        <w:spacing w:line="276" w:lineRule="auto"/>
        <w:rPr>
          <w:b/>
          <w:szCs w:val="24"/>
        </w:rPr>
      </w:pPr>
      <w:r w:rsidRPr="00D54EF9">
        <w:rPr>
          <w:b/>
          <w:szCs w:val="24"/>
        </w:rPr>
        <w:t xml:space="preserve">w sprawie </w:t>
      </w:r>
      <w:r w:rsidR="000C69E3" w:rsidRPr="00D54EF9">
        <w:rPr>
          <w:b/>
          <w:szCs w:val="24"/>
        </w:rPr>
        <w:t xml:space="preserve">przeprowadzenia </w:t>
      </w:r>
      <w:r w:rsidR="000C69E3" w:rsidRPr="0014311C">
        <w:rPr>
          <w:b/>
          <w:szCs w:val="24"/>
        </w:rPr>
        <w:t>naboru</w:t>
      </w:r>
      <w:r w:rsidR="009A4CB8" w:rsidRPr="0014311C">
        <w:rPr>
          <w:b/>
          <w:szCs w:val="24"/>
        </w:rPr>
        <w:t xml:space="preserve"> na stanowisko </w:t>
      </w:r>
      <w:r w:rsidR="00D54EF9" w:rsidRPr="0014311C">
        <w:rPr>
          <w:b/>
          <w:szCs w:val="24"/>
        </w:rPr>
        <w:t>Rzecznika prasowego</w:t>
      </w:r>
      <w:r w:rsidR="009D2C48" w:rsidRPr="0014311C">
        <w:rPr>
          <w:b/>
          <w:szCs w:val="24"/>
        </w:rPr>
        <w:t xml:space="preserve"> </w:t>
      </w:r>
      <w:r w:rsidR="00190FC3">
        <w:rPr>
          <w:b/>
          <w:szCs w:val="24"/>
        </w:rPr>
        <w:t>Prezydenta Miasta Torunia</w:t>
      </w:r>
    </w:p>
    <w:p w:rsidR="00CA3FD3" w:rsidRPr="00D54EF9" w:rsidRDefault="00CA3FD3" w:rsidP="0014311C">
      <w:pPr>
        <w:pStyle w:val="Tekstpodstawowy3"/>
        <w:spacing w:line="276" w:lineRule="auto"/>
        <w:rPr>
          <w:szCs w:val="24"/>
        </w:rPr>
      </w:pPr>
    </w:p>
    <w:p w:rsidR="0071492A" w:rsidRPr="00D54EF9" w:rsidRDefault="00DD6D30" w:rsidP="0014311C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D54EF9">
        <w:rPr>
          <w:szCs w:val="24"/>
        </w:rPr>
        <w:tab/>
      </w:r>
      <w:r w:rsidR="00CA3FD3" w:rsidRPr="00D54EF9">
        <w:rPr>
          <w:szCs w:val="24"/>
        </w:rPr>
        <w:t>Na podstawie art. 11 ust. 1 i art. 13 ustawy z dnia 21 listopada 2008 r. o pracownik</w:t>
      </w:r>
      <w:r w:rsidR="003975D3" w:rsidRPr="00D54EF9">
        <w:rPr>
          <w:szCs w:val="24"/>
        </w:rPr>
        <w:t xml:space="preserve">ach </w:t>
      </w:r>
      <w:r w:rsidR="00A93EC0" w:rsidRPr="00D54EF9">
        <w:rPr>
          <w:szCs w:val="24"/>
        </w:rPr>
        <w:t>samorządowych (Dz. U. z 2022</w:t>
      </w:r>
      <w:r w:rsidR="005533AD" w:rsidRPr="00D54EF9">
        <w:rPr>
          <w:szCs w:val="24"/>
        </w:rPr>
        <w:t xml:space="preserve"> </w:t>
      </w:r>
      <w:r w:rsidR="00CD7567" w:rsidRPr="00D54EF9">
        <w:rPr>
          <w:szCs w:val="24"/>
        </w:rPr>
        <w:t>r.</w:t>
      </w:r>
      <w:r w:rsidR="003975D3" w:rsidRPr="00D54EF9">
        <w:rPr>
          <w:szCs w:val="24"/>
        </w:rPr>
        <w:t xml:space="preserve"> poz. </w:t>
      </w:r>
      <w:r w:rsidR="00A93EC0" w:rsidRPr="00D54EF9">
        <w:rPr>
          <w:szCs w:val="24"/>
        </w:rPr>
        <w:t>530</w:t>
      </w:r>
      <w:r w:rsidR="002931A1" w:rsidRPr="00D54EF9">
        <w:rPr>
          <w:szCs w:val="24"/>
        </w:rPr>
        <w:t xml:space="preserve">) </w:t>
      </w:r>
      <w:r w:rsidR="00CA3FD3" w:rsidRPr="00D54EF9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D54EF9">
        <w:rPr>
          <w:szCs w:val="24"/>
        </w:rPr>
        <w:t xml:space="preserve">Miasta Torunia </w:t>
      </w:r>
      <w:r w:rsidR="00CA3FD3" w:rsidRPr="00D54EF9">
        <w:rPr>
          <w:szCs w:val="24"/>
        </w:rPr>
        <w:t>z dnia 30 października 2013 r.</w:t>
      </w:r>
      <w:r w:rsidRPr="00D54EF9">
        <w:rPr>
          <w:szCs w:val="24"/>
        </w:rPr>
        <w:t xml:space="preserve"> w </w:t>
      </w:r>
      <w:r w:rsidR="00CA3FD3" w:rsidRPr="00D54EF9">
        <w:rPr>
          <w:szCs w:val="24"/>
        </w:rPr>
        <w:t xml:space="preserve">sprawie nadania Regulaminu Organizacyjnego Urzędowi Miasta Torunia </w:t>
      </w:r>
      <w:r w:rsidR="00196E1D" w:rsidRPr="00D54EF9">
        <w:rPr>
          <w:szCs w:val="24"/>
        </w:rPr>
        <w:t>(z późn.</w:t>
      </w:r>
      <w:r w:rsidR="00B35AD5" w:rsidRPr="00D54EF9">
        <w:rPr>
          <w:szCs w:val="24"/>
        </w:rPr>
        <w:t>zm.</w:t>
      </w:r>
      <w:r w:rsidR="00FD5039" w:rsidRPr="00D54EF9">
        <w:rPr>
          <w:szCs w:val="24"/>
          <w:vertAlign w:val="superscript"/>
        </w:rPr>
        <w:t>1</w:t>
      </w:r>
      <w:r w:rsidR="00591D7B" w:rsidRPr="00D54EF9">
        <w:rPr>
          <w:szCs w:val="24"/>
          <w:vertAlign w:val="superscript"/>
        </w:rPr>
        <w:t>)</w:t>
      </w:r>
      <w:r w:rsidR="00B35AD5" w:rsidRPr="00D54EF9">
        <w:rPr>
          <w:szCs w:val="24"/>
        </w:rPr>
        <w:t>)</w:t>
      </w:r>
      <w:r w:rsidR="00D54EF9">
        <w:rPr>
          <w:szCs w:val="24"/>
        </w:rPr>
        <w:t xml:space="preserve">, </w:t>
      </w:r>
      <w:r w:rsidR="0071492A" w:rsidRPr="00D54EF9">
        <w:rPr>
          <w:szCs w:val="24"/>
        </w:rPr>
        <w:t>zarządza się, co następuje:</w:t>
      </w:r>
    </w:p>
    <w:p w:rsidR="0071492A" w:rsidRPr="00D54EF9" w:rsidRDefault="0071492A" w:rsidP="0014311C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D54EF9" w:rsidRDefault="002931A1" w:rsidP="0014311C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1. </w:t>
      </w:r>
      <w:r w:rsidR="0071492A" w:rsidRPr="00D54EF9">
        <w:rPr>
          <w:rFonts w:ascii="Times New Roman" w:hAnsi="Times New Roman" w:cs="Times New Roman"/>
          <w:sz w:val="24"/>
          <w:szCs w:val="24"/>
        </w:rPr>
        <w:t>Postanawia się przepro</w:t>
      </w:r>
      <w:r w:rsidR="009A4CB8" w:rsidRPr="00D54EF9">
        <w:rPr>
          <w:rFonts w:ascii="Times New Roman" w:hAnsi="Times New Roman" w:cs="Times New Roman"/>
          <w:sz w:val="24"/>
          <w:szCs w:val="24"/>
        </w:rPr>
        <w:t>wadzić nabór na stanowisko</w:t>
      </w:r>
      <w:r w:rsidR="00D95796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D54EF9">
        <w:rPr>
          <w:rFonts w:ascii="Times New Roman" w:hAnsi="Times New Roman" w:cs="Times New Roman"/>
          <w:sz w:val="24"/>
          <w:szCs w:val="24"/>
        </w:rPr>
        <w:t>Rzecznika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D54EF9">
        <w:rPr>
          <w:rFonts w:ascii="Times New Roman" w:hAnsi="Times New Roman" w:cs="Times New Roman"/>
          <w:sz w:val="24"/>
          <w:szCs w:val="24"/>
        </w:rPr>
        <w:t>prasowe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go </w:t>
      </w:r>
      <w:r w:rsidR="00190FC3">
        <w:rPr>
          <w:rFonts w:ascii="Times New Roman" w:hAnsi="Times New Roman" w:cs="Times New Roman"/>
          <w:sz w:val="24"/>
          <w:szCs w:val="24"/>
        </w:rPr>
        <w:t>Prezydenta</w:t>
      </w:r>
      <w:r w:rsidR="00197D9A" w:rsidRPr="00D54EF9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:rsidR="00CD7567" w:rsidRPr="00D54EF9" w:rsidRDefault="00CD7567" w:rsidP="001431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D54EF9" w:rsidRDefault="002931A1" w:rsidP="0014311C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</w:t>
      </w:r>
      <w:r w:rsidR="00623C00" w:rsidRPr="00D54EF9">
        <w:rPr>
          <w:rFonts w:ascii="Times New Roman" w:hAnsi="Times New Roman" w:cs="Times New Roman"/>
          <w:sz w:val="24"/>
          <w:szCs w:val="24"/>
        </w:rPr>
        <w:t>2. </w:t>
      </w:r>
      <w:r w:rsidR="0071492A" w:rsidRPr="00D54EF9">
        <w:rPr>
          <w:rFonts w:ascii="Times New Roman" w:hAnsi="Times New Roman" w:cs="Times New Roman"/>
          <w:sz w:val="24"/>
          <w:szCs w:val="24"/>
        </w:rPr>
        <w:t>1.</w:t>
      </w:r>
      <w:r w:rsidR="00623C00" w:rsidRPr="00D54EF9">
        <w:rPr>
          <w:rFonts w:ascii="Times New Roman" w:hAnsi="Times New Roman" w:cs="Times New Roman"/>
          <w:sz w:val="24"/>
          <w:szCs w:val="24"/>
        </w:rPr>
        <w:t> </w:t>
      </w:r>
      <w:r w:rsidR="0071492A" w:rsidRPr="00D54EF9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D54EF9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D54EF9">
        <w:rPr>
          <w:rFonts w:ascii="Times New Roman" w:hAnsi="Times New Roman" w:cs="Times New Roman"/>
          <w:sz w:val="24"/>
          <w:szCs w:val="24"/>
        </w:rPr>
        <w:t>o którym</w:t>
      </w:r>
      <w:r w:rsidR="00856A05" w:rsidRPr="00D54EF9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D54EF9">
        <w:rPr>
          <w:rFonts w:ascii="Times New Roman" w:hAnsi="Times New Roman" w:cs="Times New Roman"/>
          <w:sz w:val="24"/>
          <w:szCs w:val="24"/>
        </w:rPr>
        <w:t>komisję w składzie:</w:t>
      </w:r>
    </w:p>
    <w:p w:rsidR="00623C00" w:rsidRPr="00D54EF9" w:rsidRDefault="00623C00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D2C48">
        <w:rPr>
          <w:rFonts w:ascii="Times New Roman" w:hAnsi="Times New Roman" w:cs="Times New Roman"/>
          <w:sz w:val="24"/>
          <w:szCs w:val="24"/>
        </w:rPr>
        <w:t>Zbigniew Fiderewicz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71492A" w:rsidRPr="00D54EF9">
        <w:rPr>
          <w:rFonts w:ascii="Times New Roman" w:hAnsi="Times New Roman" w:cs="Times New Roman"/>
          <w:sz w:val="24"/>
          <w:szCs w:val="24"/>
        </w:rPr>
        <w:t>–</w:t>
      </w:r>
      <w:r w:rsidR="00836C0E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D2C48">
        <w:rPr>
          <w:rFonts w:ascii="Times New Roman" w:hAnsi="Times New Roman" w:cs="Times New Roman"/>
          <w:sz w:val="24"/>
          <w:szCs w:val="24"/>
        </w:rPr>
        <w:t>Zastępca Prezydenta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Miasta Torunia </w:t>
      </w:r>
      <w:r w:rsidR="00856A05" w:rsidRPr="00D54EF9">
        <w:rPr>
          <w:rFonts w:ascii="Times New Roman" w:hAnsi="Times New Roman" w:cs="Times New Roman"/>
          <w:sz w:val="24"/>
          <w:szCs w:val="24"/>
        </w:rPr>
        <w:t>– przewodnicząc</w:t>
      </w:r>
      <w:r w:rsidR="009D2C48">
        <w:rPr>
          <w:rFonts w:ascii="Times New Roman" w:hAnsi="Times New Roman" w:cs="Times New Roman"/>
          <w:sz w:val="24"/>
          <w:szCs w:val="24"/>
        </w:rPr>
        <w:t>y</w:t>
      </w:r>
      <w:r w:rsidRPr="00D54EF9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D54EF9" w:rsidRDefault="00E7363D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Pan</w:t>
      </w:r>
      <w:r w:rsidR="009A4CB8" w:rsidRPr="00D54EF9">
        <w:rPr>
          <w:rFonts w:ascii="Times New Roman" w:hAnsi="Times New Roman" w:cs="Times New Roman"/>
          <w:sz w:val="24"/>
          <w:szCs w:val="24"/>
        </w:rPr>
        <w:t xml:space="preserve"> </w:t>
      </w:r>
      <w:r w:rsidR="009D2C48">
        <w:rPr>
          <w:rFonts w:ascii="Times New Roman" w:hAnsi="Times New Roman" w:cs="Times New Roman"/>
          <w:sz w:val="24"/>
          <w:szCs w:val="24"/>
        </w:rPr>
        <w:t>Paweł Piotrowicz</w:t>
      </w:r>
      <w:r w:rsidR="0020483E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9D2C48">
        <w:rPr>
          <w:rFonts w:ascii="Times New Roman" w:hAnsi="Times New Roman" w:cs="Times New Roman"/>
          <w:sz w:val="24"/>
          <w:szCs w:val="24"/>
        </w:rPr>
        <w:t>dyrektor Wydziału Komunikacji Społecznej i Informacji</w:t>
      </w:r>
      <w:r w:rsidR="00623C00" w:rsidRPr="00D54EF9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71492A" w:rsidRPr="00D54EF9" w:rsidRDefault="00197D9A" w:rsidP="0014311C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Pani </w:t>
      </w:r>
      <w:r w:rsidR="009A4CB8" w:rsidRPr="00D54EF9">
        <w:rPr>
          <w:rFonts w:ascii="Times New Roman" w:hAnsi="Times New Roman" w:cs="Times New Roman"/>
          <w:sz w:val="24"/>
          <w:szCs w:val="24"/>
        </w:rPr>
        <w:t>Dorota Szmigiel</w:t>
      </w:r>
      <w:r w:rsidR="005533AD" w:rsidRPr="00D54EF9">
        <w:rPr>
          <w:rFonts w:ascii="Times New Roman" w:hAnsi="Times New Roman" w:cs="Times New Roman"/>
          <w:sz w:val="24"/>
          <w:szCs w:val="24"/>
        </w:rPr>
        <w:t xml:space="preserve"> – </w:t>
      </w:r>
      <w:r w:rsidR="009A4CB8" w:rsidRPr="00D54EF9">
        <w:rPr>
          <w:rFonts w:ascii="Times New Roman" w:hAnsi="Times New Roman" w:cs="Times New Roman"/>
          <w:sz w:val="24"/>
          <w:szCs w:val="24"/>
        </w:rPr>
        <w:t>dyrektor  Biura</w:t>
      </w:r>
      <w:r w:rsidRPr="00D54EF9">
        <w:rPr>
          <w:rFonts w:ascii="Times New Roman" w:hAnsi="Times New Roman" w:cs="Times New Roman"/>
          <w:sz w:val="24"/>
          <w:szCs w:val="24"/>
        </w:rPr>
        <w:t xml:space="preserve"> Kadr i Płac</w:t>
      </w:r>
      <w:r w:rsidR="00AF2ACE" w:rsidRPr="00D54EF9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D54EF9">
        <w:rPr>
          <w:rFonts w:ascii="Times New Roman" w:hAnsi="Times New Roman" w:cs="Times New Roman"/>
          <w:sz w:val="24"/>
          <w:szCs w:val="24"/>
        </w:rPr>
        <w:t>.</w:t>
      </w:r>
    </w:p>
    <w:p w:rsidR="007D30EB" w:rsidRPr="00D54EF9" w:rsidRDefault="00623C00" w:rsidP="0014311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2. 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D54EF9">
        <w:rPr>
          <w:rFonts w:ascii="Times New Roman" w:hAnsi="Times New Roman" w:cs="Times New Roman"/>
          <w:sz w:val="24"/>
          <w:szCs w:val="24"/>
        </w:rPr>
        <w:t>d</w:t>
      </w:r>
      <w:r w:rsidR="00240A3F" w:rsidRPr="00D54EF9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D54EF9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D54EF9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D54EF9" w:rsidRDefault="002931A1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3. </w:t>
      </w:r>
      <w:r w:rsidR="004A6A9F" w:rsidRPr="00D54EF9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D54EF9" w:rsidRDefault="004A6A9F" w:rsidP="0014311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:rsidR="0071492A" w:rsidRPr="00D54EF9" w:rsidRDefault="0071492A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D54EF9" w:rsidRDefault="004A6A9F" w:rsidP="0014311C">
      <w:pPr>
        <w:pStyle w:val="Tekstpodstawowy2"/>
        <w:spacing w:line="276" w:lineRule="auto"/>
        <w:ind w:right="0"/>
        <w:rPr>
          <w:sz w:val="24"/>
          <w:szCs w:val="24"/>
        </w:rPr>
      </w:pPr>
      <w:r w:rsidRPr="00D54EF9">
        <w:rPr>
          <w:sz w:val="24"/>
          <w:szCs w:val="24"/>
        </w:rPr>
        <w:t>§ 5</w:t>
      </w:r>
      <w:r w:rsidR="002931A1" w:rsidRPr="00D54EF9">
        <w:rPr>
          <w:sz w:val="24"/>
          <w:szCs w:val="24"/>
        </w:rPr>
        <w:t>. </w:t>
      </w:r>
      <w:r w:rsidR="0071492A" w:rsidRPr="00D54EF9">
        <w:rPr>
          <w:sz w:val="24"/>
          <w:szCs w:val="24"/>
        </w:rPr>
        <w:t>Zarządzenie wchodzi w życie z dniem podpisania.</w:t>
      </w:r>
    </w:p>
    <w:p w:rsidR="00F84B42" w:rsidRDefault="00F84B42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9D2C48" w:rsidRPr="00D54EF9" w:rsidRDefault="009D2C48" w:rsidP="0014311C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Pr="00D54EF9" w:rsidRDefault="00512AA0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D54EF9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273B83" w:rsidRPr="00D54EF9" w:rsidRDefault="005533AD" w:rsidP="0049039C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Pr="00D54EF9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9D2C48" w:rsidRDefault="005533AD" w:rsidP="00321966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9039C" w:rsidRDefault="0049039C" w:rsidP="00321966">
      <w:pPr>
        <w:spacing w:after="0"/>
        <w:ind w:left="5103"/>
        <w:rPr>
          <w:b/>
          <w:bCs/>
        </w:rPr>
      </w:pPr>
    </w:p>
    <w:p w:rsidR="009D2C48" w:rsidRDefault="009D2C48" w:rsidP="0014311C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9D2C48" w:rsidRDefault="00A93EC0" w:rsidP="0014311C">
      <w:pPr>
        <w:spacing w:after="0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FD5039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D5039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FD5039">
        <w:rPr>
          <w:rFonts w:ascii="Times New Roman" w:hAnsi="Times New Roman" w:cs="Times New Roman"/>
          <w:bCs/>
          <w:sz w:val="18"/>
          <w:szCs w:val="18"/>
        </w:rPr>
        <w:t xml:space="preserve">, nr 39 z dnia 24.02.2022 r., </w:t>
      </w:r>
      <w:r w:rsidR="00D54EF9">
        <w:rPr>
          <w:rFonts w:ascii="Times New Roman" w:hAnsi="Times New Roman" w:cs="Times New Roman"/>
          <w:bCs/>
          <w:sz w:val="18"/>
          <w:szCs w:val="18"/>
        </w:rPr>
        <w:t xml:space="preserve">nr 62 z dnia 10.03.2022 r., </w:t>
      </w:r>
      <w:r w:rsidR="00FD5039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D54EF9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p w:rsidR="00DE1CA8" w:rsidRDefault="00DE1CA8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321966" w:rsidRDefault="00321966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321966" w:rsidRDefault="00321966" w:rsidP="0014311C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91919" w:rsidRPr="009D2C48" w:rsidRDefault="0049039C" w:rsidP="0014311C">
      <w:pPr>
        <w:spacing w:after="0"/>
        <w:ind w:right="-142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360 </w:t>
      </w:r>
      <w:r w:rsidR="00890945" w:rsidRPr="00D54EF9">
        <w:rPr>
          <w:rFonts w:ascii="Times New Roman" w:hAnsi="Times New Roman" w:cs="Times New Roman"/>
          <w:sz w:val="24"/>
          <w:szCs w:val="24"/>
        </w:rPr>
        <w:t>PMT z dnia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9D2C48">
        <w:rPr>
          <w:rFonts w:ascii="Times New Roman" w:hAnsi="Times New Roman" w:cs="Times New Roman"/>
          <w:sz w:val="24"/>
          <w:szCs w:val="24"/>
        </w:rPr>
        <w:t>.10</w:t>
      </w:r>
      <w:r w:rsidR="007510B0" w:rsidRPr="00D54EF9">
        <w:rPr>
          <w:rFonts w:ascii="Times New Roman" w:hAnsi="Times New Roman" w:cs="Times New Roman"/>
          <w:sz w:val="24"/>
          <w:szCs w:val="24"/>
        </w:rPr>
        <w:t>.</w:t>
      </w:r>
      <w:r w:rsidR="005533AD" w:rsidRPr="00D54EF9">
        <w:rPr>
          <w:rFonts w:ascii="Times New Roman" w:hAnsi="Times New Roman" w:cs="Times New Roman"/>
          <w:sz w:val="24"/>
          <w:szCs w:val="24"/>
        </w:rPr>
        <w:t>2022</w:t>
      </w:r>
      <w:r w:rsidR="0071492A" w:rsidRPr="00D54EF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00F38" w:rsidRDefault="00000F3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A8" w:rsidRPr="00D54EF9" w:rsidRDefault="00DE1CA8" w:rsidP="0014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A8" w:rsidRDefault="0071492A" w:rsidP="0014311C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D54EF9">
        <w:rPr>
          <w:sz w:val="24"/>
          <w:szCs w:val="24"/>
        </w:rPr>
        <w:t>Prezydent Miasta Torunia</w:t>
      </w:r>
      <w:r w:rsidR="009D2C48">
        <w:rPr>
          <w:sz w:val="24"/>
          <w:szCs w:val="24"/>
        </w:rPr>
        <w:t xml:space="preserve"> </w:t>
      </w:r>
      <w:r w:rsidRPr="00D54EF9">
        <w:rPr>
          <w:sz w:val="24"/>
          <w:szCs w:val="24"/>
        </w:rPr>
        <w:t xml:space="preserve">ogłasza publiczny nabór </w:t>
      </w:r>
    </w:p>
    <w:p w:rsidR="00000F38" w:rsidRDefault="00AB3E2D" w:rsidP="0014311C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4"/>
          <w:szCs w:val="24"/>
        </w:rPr>
      </w:pPr>
      <w:r w:rsidRPr="00D54EF9">
        <w:rPr>
          <w:sz w:val="24"/>
          <w:szCs w:val="24"/>
        </w:rPr>
        <w:t>na</w:t>
      </w:r>
      <w:r w:rsidR="00326CC4" w:rsidRPr="00D54EF9">
        <w:rPr>
          <w:sz w:val="24"/>
          <w:szCs w:val="24"/>
        </w:rPr>
        <w:t xml:space="preserve"> stanowisko </w:t>
      </w:r>
      <w:r w:rsidR="009D2C48" w:rsidRPr="009D2C48">
        <w:rPr>
          <w:sz w:val="24"/>
          <w:szCs w:val="24"/>
        </w:rPr>
        <w:t xml:space="preserve">Rzecznika prasowego </w:t>
      </w:r>
      <w:r w:rsidR="00190FC3">
        <w:rPr>
          <w:sz w:val="24"/>
          <w:szCs w:val="24"/>
        </w:rPr>
        <w:t>Prezydenta Miasta Torunia</w:t>
      </w:r>
    </w:p>
    <w:p w:rsidR="009D2C48" w:rsidRDefault="009D2C48" w:rsidP="0014311C">
      <w:pPr>
        <w:spacing w:after="0"/>
      </w:pPr>
    </w:p>
    <w:p w:rsidR="00DE1CA8" w:rsidRPr="009D2C48" w:rsidRDefault="00DE1CA8" w:rsidP="0014311C">
      <w:pPr>
        <w:spacing w:after="0"/>
      </w:pPr>
    </w:p>
    <w:p w:rsidR="004A6A9F" w:rsidRPr="00D54EF9" w:rsidRDefault="004A6A9F" w:rsidP="0014311C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right="0"/>
        <w:rPr>
          <w:b/>
          <w:sz w:val="24"/>
          <w:szCs w:val="24"/>
        </w:rPr>
      </w:pPr>
      <w:r w:rsidRPr="00D54EF9">
        <w:rPr>
          <w:b/>
          <w:sz w:val="24"/>
          <w:szCs w:val="24"/>
        </w:rPr>
        <w:t xml:space="preserve">Od </w:t>
      </w:r>
      <w:r w:rsidR="00092941">
        <w:rPr>
          <w:b/>
          <w:sz w:val="24"/>
          <w:szCs w:val="24"/>
        </w:rPr>
        <w:t>kandydatów oczekujemy – wymagania niezbędne</w:t>
      </w:r>
      <w:r w:rsidR="00090542">
        <w:rPr>
          <w:b/>
          <w:sz w:val="24"/>
          <w:szCs w:val="24"/>
        </w:rPr>
        <w:t xml:space="preserve"> (obligatoryjne)</w:t>
      </w:r>
      <w:r w:rsidR="002C1FEE" w:rsidRPr="00D54EF9">
        <w:rPr>
          <w:b/>
          <w:sz w:val="24"/>
          <w:szCs w:val="24"/>
        </w:rPr>
        <w:t>:</w:t>
      </w:r>
    </w:p>
    <w:p w:rsidR="00691ACA" w:rsidRPr="00D54EF9" w:rsidRDefault="00092941" w:rsidP="0014311C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wykształcenie</w:t>
      </w:r>
      <w:r w:rsidR="00691ACA" w:rsidRPr="00D54EF9">
        <w:rPr>
          <w:rFonts w:ascii="Times New Roman" w:eastAsia="Times New Roman" w:hAnsi="Times New Roman" w:cs="Times New Roman"/>
          <w:sz w:val="24"/>
          <w:szCs w:val="24"/>
        </w:rPr>
        <w:t xml:space="preserve"> wyższe,</w:t>
      </w:r>
    </w:p>
    <w:p w:rsidR="00691ACA" w:rsidRDefault="00691ACA" w:rsidP="0014311C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E41A0">
        <w:rPr>
          <w:rFonts w:ascii="Times New Roman" w:hAnsi="Times New Roman" w:cs="Times New Roman"/>
          <w:sz w:val="24"/>
          <w:szCs w:val="24"/>
        </w:rPr>
        <w:t>5</w:t>
      </w:r>
      <w:r w:rsidRPr="00D54EF9">
        <w:rPr>
          <w:rFonts w:ascii="Times New Roman" w:hAnsi="Times New Roman" w:cs="Times New Roman"/>
          <w:sz w:val="24"/>
          <w:szCs w:val="24"/>
        </w:rPr>
        <w:t>-letni</w:t>
      </w:r>
      <w:r w:rsidR="00DE41A0">
        <w:rPr>
          <w:rFonts w:ascii="Times New Roman" w:hAnsi="Times New Roman" w:cs="Times New Roman"/>
          <w:sz w:val="24"/>
          <w:szCs w:val="24"/>
        </w:rPr>
        <w:t xml:space="preserve"> staż pracy</w:t>
      </w:r>
    </w:p>
    <w:p w:rsidR="00092941" w:rsidRPr="00EB4751" w:rsidRDefault="00092941" w:rsidP="0014311C">
      <w:pPr>
        <w:tabs>
          <w:tab w:val="left" w:pos="567"/>
          <w:tab w:val="left" w:pos="993"/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(do stażu pracy może zostać uwzględniony okres </w:t>
      </w:r>
      <w:r w:rsidR="00DE41A0" w:rsidRPr="00DE41A0">
        <w:rPr>
          <w:rFonts w:ascii="Times New Roman" w:hAnsi="Times New Roman" w:cs="Times New Roman"/>
          <w:i/>
          <w:sz w:val="24"/>
          <w:szCs w:val="24"/>
        </w:rPr>
        <w:t>wykonywa</w:t>
      </w:r>
      <w:r>
        <w:rPr>
          <w:rFonts w:ascii="Times New Roman" w:hAnsi="Times New Roman" w:cs="Times New Roman"/>
          <w:i/>
          <w:sz w:val="24"/>
          <w:szCs w:val="24"/>
        </w:rPr>
        <w:t>nia</w:t>
      </w:r>
      <w:r w:rsidR="00DE41A0" w:rsidRPr="00DE41A0">
        <w:rPr>
          <w:rFonts w:ascii="Times New Roman" w:hAnsi="Times New Roman" w:cs="Times New Roman"/>
          <w:i/>
          <w:sz w:val="24"/>
          <w:szCs w:val="24"/>
        </w:rPr>
        <w:t xml:space="preserve"> działalnoś</w:t>
      </w:r>
      <w:r>
        <w:rPr>
          <w:rFonts w:ascii="Times New Roman" w:hAnsi="Times New Roman" w:cs="Times New Roman"/>
          <w:i/>
          <w:sz w:val="24"/>
          <w:szCs w:val="24"/>
        </w:rPr>
        <w:t>ci</w:t>
      </w:r>
      <w:r w:rsidR="00DE41A0" w:rsidRPr="00DE41A0">
        <w:rPr>
          <w:rFonts w:ascii="Times New Roman" w:hAnsi="Times New Roman" w:cs="Times New Roman"/>
          <w:i/>
          <w:sz w:val="24"/>
          <w:szCs w:val="24"/>
        </w:rPr>
        <w:t xml:space="preserve"> gospodarcz</w:t>
      </w:r>
      <w:r>
        <w:rPr>
          <w:rFonts w:ascii="Times New Roman" w:hAnsi="Times New Roman" w:cs="Times New Roman"/>
          <w:i/>
          <w:sz w:val="24"/>
          <w:szCs w:val="24"/>
        </w:rPr>
        <w:t>ej</w:t>
      </w:r>
      <w:r w:rsidR="00DE41A0" w:rsidRPr="00DE41A0">
        <w:rPr>
          <w:rFonts w:ascii="Times New Roman" w:hAnsi="Times New Roman" w:cs="Times New Roman"/>
          <w:i/>
          <w:sz w:val="24"/>
          <w:szCs w:val="24"/>
        </w:rPr>
        <w:t xml:space="preserve"> o charakterze zgodnym z wymaganiami na danym stanowisku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4751">
        <w:rPr>
          <w:rFonts w:ascii="Times New Roman" w:hAnsi="Times New Roman" w:cs="Times New Roman"/>
          <w:i/>
          <w:sz w:val="24"/>
          <w:szCs w:val="24"/>
        </w:rPr>
        <w:t xml:space="preserve">która była prowadzona </w:t>
      </w:r>
      <w:r w:rsidRPr="00DE41A0">
        <w:rPr>
          <w:rFonts w:ascii="Times New Roman" w:hAnsi="Times New Roman" w:cs="Times New Roman"/>
          <w:i/>
          <w:sz w:val="24"/>
          <w:szCs w:val="24"/>
        </w:rPr>
        <w:t>przez co najmniej 3 lata</w:t>
      </w:r>
      <w:r w:rsidR="00EB4751">
        <w:rPr>
          <w:rFonts w:ascii="Times New Roman" w:hAnsi="Times New Roman" w:cs="Times New Roman"/>
          <w:i/>
          <w:sz w:val="24"/>
          <w:szCs w:val="24"/>
        </w:rPr>
        <w:t>)</w:t>
      </w:r>
      <w:r w:rsidR="00EB4751">
        <w:rPr>
          <w:rFonts w:ascii="Times New Roman" w:hAnsi="Times New Roman" w:cs="Times New Roman"/>
          <w:sz w:val="24"/>
          <w:szCs w:val="24"/>
        </w:rPr>
        <w:t>,</w:t>
      </w:r>
    </w:p>
    <w:p w:rsidR="00092941" w:rsidRDefault="00092941" w:rsidP="0014311C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2941">
        <w:rPr>
          <w:rFonts w:ascii="Times New Roman" w:hAnsi="Times New Roman" w:cs="Times New Roman"/>
          <w:sz w:val="24"/>
          <w:szCs w:val="24"/>
        </w:rPr>
        <w:t>znajomość zagadnień z zakresu PR i komunikacji społecznej, znajomość ustawy Prawo prasowe oraz ustawy o dostępie do informacji publicznej,</w:t>
      </w:r>
    </w:p>
    <w:p w:rsidR="00092941" w:rsidRDefault="00092941" w:rsidP="0014311C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</w:t>
      </w:r>
      <w:r w:rsidRPr="00092941">
        <w:rPr>
          <w:rFonts w:ascii="Times New Roman" w:hAnsi="Times New Roman" w:cs="Times New Roman"/>
          <w:sz w:val="24"/>
          <w:szCs w:val="24"/>
        </w:rPr>
        <w:t xml:space="preserve"> kompetencji miękkich – umiejętność współpracy, argumentowania, analitycznego myślenia, radzenia sobie w sytuacjach kryzysowych, komunikatywność, elokwencja, zdolności erystyczne i retoryczne,</w:t>
      </w:r>
      <w:r>
        <w:rPr>
          <w:rFonts w:ascii="Times New Roman" w:hAnsi="Times New Roman" w:cs="Times New Roman"/>
          <w:sz w:val="24"/>
          <w:szCs w:val="24"/>
        </w:rPr>
        <w:t xml:space="preserve"> asertywność, umiejętność pracy </w:t>
      </w:r>
      <w:r w:rsidRPr="00092941">
        <w:rPr>
          <w:rFonts w:ascii="Times New Roman" w:hAnsi="Times New Roman" w:cs="Times New Roman"/>
          <w:sz w:val="24"/>
          <w:szCs w:val="24"/>
        </w:rPr>
        <w:t>pod presją czasu, wysoka kultura osobista, umiejętność kontroli wyrażanych emocji,</w:t>
      </w:r>
    </w:p>
    <w:p w:rsidR="00092941" w:rsidRPr="00092941" w:rsidRDefault="00092941" w:rsidP="0014311C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</w:t>
      </w:r>
      <w:r w:rsidRPr="00092941">
        <w:rPr>
          <w:rFonts w:ascii="Times New Roman" w:hAnsi="Times New Roman" w:cs="Times New Roman"/>
          <w:sz w:val="24"/>
          <w:szCs w:val="24"/>
        </w:rPr>
        <w:t xml:space="preserve"> do pracy w wymiarze pełnego etatu na umowę o pracę, dyspozycyjnoś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92941">
        <w:rPr>
          <w:rFonts w:ascii="Times New Roman" w:hAnsi="Times New Roman" w:cs="Times New Roman"/>
          <w:sz w:val="24"/>
          <w:szCs w:val="24"/>
        </w:rPr>
        <w:t>.</w:t>
      </w:r>
    </w:p>
    <w:p w:rsidR="00FB1982" w:rsidRPr="00D54EF9" w:rsidRDefault="00FB1982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FC2" w:rsidRPr="00D54EF9" w:rsidRDefault="00D533A0" w:rsidP="0014311C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Mile widzian</w:t>
      </w:r>
      <w:r w:rsidR="00877EDB">
        <w:rPr>
          <w:b/>
          <w:sz w:val="24"/>
          <w:szCs w:val="24"/>
        </w:rPr>
        <w:t>e kwalifikacje kandydatów</w:t>
      </w:r>
      <w:r w:rsidR="002C1FEE" w:rsidRPr="00D54EF9">
        <w:rPr>
          <w:b/>
          <w:sz w:val="24"/>
          <w:szCs w:val="24"/>
        </w:rPr>
        <w:t>:</w:t>
      </w:r>
      <w:r w:rsidR="00835FC2" w:rsidRPr="00D54EF9">
        <w:rPr>
          <w:b/>
          <w:sz w:val="24"/>
          <w:szCs w:val="24"/>
        </w:rPr>
        <w:t xml:space="preserve"> </w:t>
      </w:r>
    </w:p>
    <w:p w:rsidR="00877EDB" w:rsidRDefault="00877EDB" w:rsidP="0014311C">
      <w:pPr>
        <w:pStyle w:val="Tekstdugiegocytatu"/>
        <w:numPr>
          <w:ilvl w:val="0"/>
          <w:numId w:val="36"/>
        </w:numPr>
        <w:tabs>
          <w:tab w:val="left" w:pos="567"/>
        </w:tabs>
        <w:spacing w:line="276" w:lineRule="auto"/>
        <w:ind w:left="426" w:hanging="426"/>
        <w:rPr>
          <w:sz w:val="24"/>
          <w:szCs w:val="24"/>
        </w:rPr>
      </w:pPr>
      <w:r w:rsidRPr="00877EDB">
        <w:rPr>
          <w:sz w:val="24"/>
          <w:szCs w:val="24"/>
        </w:rPr>
        <w:t xml:space="preserve">wykształcenie wyższe (lub studia podyplomowe) z zakresu: dziennikarstwa </w:t>
      </w:r>
      <w:r>
        <w:rPr>
          <w:sz w:val="24"/>
          <w:szCs w:val="24"/>
        </w:rPr>
        <w:br/>
      </w:r>
      <w:r w:rsidRPr="00877EDB">
        <w:rPr>
          <w:sz w:val="24"/>
          <w:szCs w:val="24"/>
        </w:rPr>
        <w:t>lub komunikacji społecznej lub public relations lub media relations lub medioznawstwa lub fi</w:t>
      </w:r>
      <w:r>
        <w:rPr>
          <w:sz w:val="24"/>
          <w:szCs w:val="24"/>
        </w:rPr>
        <w:t>lologii polskiej lub socjologii lub politologii,</w:t>
      </w:r>
    </w:p>
    <w:p w:rsidR="00877EDB" w:rsidRDefault="00877EDB" w:rsidP="0014311C">
      <w:pPr>
        <w:pStyle w:val="Tekstdugiegocytatu"/>
        <w:numPr>
          <w:ilvl w:val="0"/>
          <w:numId w:val="36"/>
        </w:numPr>
        <w:tabs>
          <w:tab w:val="left" w:pos="567"/>
        </w:tabs>
        <w:spacing w:line="276" w:lineRule="auto"/>
        <w:ind w:left="426" w:hanging="426"/>
        <w:rPr>
          <w:sz w:val="24"/>
          <w:szCs w:val="24"/>
        </w:rPr>
      </w:pPr>
      <w:r w:rsidRPr="00877EDB">
        <w:rPr>
          <w:sz w:val="24"/>
          <w:szCs w:val="24"/>
        </w:rPr>
        <w:t>doświadczenie zawodowe na stanowisku rzecznika prasowego lub w pracy w zespole prasowym lub na stanowisku dziennikarza,</w:t>
      </w:r>
    </w:p>
    <w:p w:rsidR="00877EDB" w:rsidRDefault="00877EDB" w:rsidP="0014311C">
      <w:pPr>
        <w:pStyle w:val="Tekstdugiegocytatu"/>
        <w:numPr>
          <w:ilvl w:val="0"/>
          <w:numId w:val="36"/>
        </w:numPr>
        <w:tabs>
          <w:tab w:val="left" w:pos="567"/>
        </w:tabs>
        <w:spacing w:line="276" w:lineRule="auto"/>
        <w:ind w:left="426" w:hanging="426"/>
        <w:rPr>
          <w:sz w:val="24"/>
          <w:szCs w:val="24"/>
        </w:rPr>
      </w:pPr>
      <w:r w:rsidRPr="00877EDB">
        <w:rPr>
          <w:sz w:val="24"/>
          <w:szCs w:val="24"/>
        </w:rPr>
        <w:t>doświadczenie w przygotowywaniu konferencji prasowych, redagowaniu te</w:t>
      </w:r>
      <w:r>
        <w:rPr>
          <w:sz w:val="24"/>
          <w:szCs w:val="24"/>
        </w:rPr>
        <w:t>kstu, przygotowywaniu wystąpień,</w:t>
      </w:r>
    </w:p>
    <w:p w:rsidR="00877EDB" w:rsidRDefault="00877EDB" w:rsidP="0014311C">
      <w:pPr>
        <w:pStyle w:val="Tekstdugiegocytatu"/>
        <w:numPr>
          <w:ilvl w:val="0"/>
          <w:numId w:val="36"/>
        </w:numPr>
        <w:tabs>
          <w:tab w:val="left" w:pos="567"/>
        </w:tabs>
        <w:spacing w:line="276" w:lineRule="auto"/>
        <w:ind w:left="426" w:hanging="426"/>
        <w:rPr>
          <w:sz w:val="24"/>
          <w:szCs w:val="24"/>
        </w:rPr>
      </w:pPr>
      <w:r w:rsidRPr="00877EDB">
        <w:rPr>
          <w:sz w:val="24"/>
          <w:szCs w:val="24"/>
        </w:rPr>
        <w:t>komunikatywna znajomość języka angielskiego,</w:t>
      </w:r>
    </w:p>
    <w:p w:rsidR="00877EDB" w:rsidRPr="00877EDB" w:rsidRDefault="00877EDB" w:rsidP="0014311C">
      <w:pPr>
        <w:pStyle w:val="Tekstdugiegocytatu"/>
        <w:numPr>
          <w:ilvl w:val="0"/>
          <w:numId w:val="36"/>
        </w:numPr>
        <w:tabs>
          <w:tab w:val="left" w:pos="567"/>
        </w:tabs>
        <w:spacing w:line="276" w:lineRule="auto"/>
        <w:ind w:left="426" w:hanging="426"/>
        <w:rPr>
          <w:sz w:val="24"/>
          <w:szCs w:val="24"/>
        </w:rPr>
      </w:pPr>
      <w:r w:rsidRPr="00877EDB">
        <w:rPr>
          <w:sz w:val="24"/>
          <w:szCs w:val="24"/>
        </w:rPr>
        <w:t>znajomość organizacji i funkcjonowania administracji publicznej.</w:t>
      </w:r>
    </w:p>
    <w:p w:rsidR="00E2662C" w:rsidRPr="00877EDB" w:rsidRDefault="00E2662C" w:rsidP="0014311C">
      <w:pPr>
        <w:pStyle w:val="Tekstdugiegocytatu"/>
        <w:tabs>
          <w:tab w:val="left" w:pos="567"/>
        </w:tabs>
        <w:spacing w:line="276" w:lineRule="auto"/>
        <w:ind w:left="284" w:right="0" w:firstLine="0"/>
        <w:rPr>
          <w:b/>
          <w:sz w:val="24"/>
          <w:szCs w:val="24"/>
        </w:rPr>
      </w:pPr>
    </w:p>
    <w:p w:rsidR="00691ACA" w:rsidRPr="00D54EF9" w:rsidRDefault="0027585F" w:rsidP="0014311C">
      <w:pPr>
        <w:pStyle w:val="Tekstdugiegocytatu"/>
        <w:numPr>
          <w:ilvl w:val="0"/>
          <w:numId w:val="2"/>
        </w:numPr>
        <w:tabs>
          <w:tab w:val="left" w:pos="284"/>
        </w:tabs>
        <w:spacing w:line="276" w:lineRule="auto"/>
        <w:ind w:left="284" w:right="0" w:hanging="284"/>
        <w:rPr>
          <w:b/>
          <w:sz w:val="24"/>
          <w:szCs w:val="24"/>
        </w:rPr>
      </w:pPr>
      <w:r w:rsidRPr="00D54EF9">
        <w:rPr>
          <w:b/>
          <w:sz w:val="24"/>
          <w:szCs w:val="24"/>
        </w:rPr>
        <w:t>Zakres zadań:</w:t>
      </w:r>
    </w:p>
    <w:p w:rsidR="00877EDB" w:rsidRDefault="00877EDB" w:rsidP="0014311C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 </w:t>
      </w:r>
      <w:r w:rsidRPr="0046466E">
        <w:rPr>
          <w:rFonts w:ascii="Times New Roman" w:hAnsi="Times New Roman" w:cs="Times New Roman"/>
          <w:sz w:val="24"/>
          <w:szCs w:val="24"/>
        </w:rPr>
        <w:t xml:space="preserve">kontaktów z mediami, </w:t>
      </w:r>
      <w:r>
        <w:rPr>
          <w:rFonts w:ascii="Times New Roman" w:hAnsi="Times New Roman" w:cs="Times New Roman"/>
          <w:sz w:val="24"/>
          <w:szCs w:val="24"/>
        </w:rPr>
        <w:t xml:space="preserve">koordynacja prowadzenia miejskiej </w:t>
      </w:r>
      <w:r w:rsidR="00090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strony internetowej w zakresie działu „</w:t>
      </w:r>
      <w:r w:rsidR="00532C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nformacja”, </w:t>
      </w:r>
      <w:r w:rsidRPr="0046466E">
        <w:rPr>
          <w:rFonts w:ascii="Times New Roman" w:hAnsi="Times New Roman" w:cs="Times New Roman"/>
          <w:sz w:val="24"/>
          <w:szCs w:val="24"/>
        </w:rPr>
        <w:t xml:space="preserve">przygotowywanie materiałów </w:t>
      </w:r>
      <w:r w:rsidR="00090542">
        <w:rPr>
          <w:rFonts w:ascii="Times New Roman" w:hAnsi="Times New Roman" w:cs="Times New Roman"/>
          <w:sz w:val="24"/>
          <w:szCs w:val="24"/>
        </w:rPr>
        <w:br/>
      </w:r>
      <w:r w:rsidRPr="0046466E">
        <w:rPr>
          <w:rFonts w:ascii="Times New Roman" w:hAnsi="Times New Roman" w:cs="Times New Roman"/>
          <w:sz w:val="24"/>
          <w:szCs w:val="24"/>
        </w:rPr>
        <w:t>i komunikatów dla mediów</w:t>
      </w:r>
      <w:r w:rsidR="00E81D70">
        <w:rPr>
          <w:rFonts w:ascii="Times New Roman" w:hAnsi="Times New Roman" w:cs="Times New Roman"/>
          <w:sz w:val="24"/>
          <w:szCs w:val="24"/>
        </w:rPr>
        <w:t xml:space="preserve">, </w:t>
      </w:r>
      <w:r w:rsidRPr="0046466E">
        <w:rPr>
          <w:rFonts w:ascii="Times New Roman" w:hAnsi="Times New Roman" w:cs="Times New Roman"/>
          <w:sz w:val="24"/>
          <w:szCs w:val="24"/>
        </w:rPr>
        <w:t>prowadzenie bieżącego monitoringu mediów,</w:t>
      </w:r>
      <w:r>
        <w:rPr>
          <w:rFonts w:ascii="Times New Roman" w:hAnsi="Times New Roman" w:cs="Times New Roman"/>
          <w:sz w:val="24"/>
          <w:szCs w:val="24"/>
        </w:rPr>
        <w:t xml:space="preserve"> reagowanie </w:t>
      </w:r>
      <w:r w:rsidR="00E81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krytykę prasową,</w:t>
      </w:r>
    </w:p>
    <w:p w:rsidR="00877EDB" w:rsidRDefault="00877EDB" w:rsidP="0014311C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EDB">
        <w:rPr>
          <w:rFonts w:ascii="Times New Roman" w:hAnsi="Times New Roman" w:cs="Times New Roman"/>
          <w:sz w:val="24"/>
          <w:szCs w:val="24"/>
        </w:rPr>
        <w:t>tworzenie i wdrażanie str</w:t>
      </w:r>
      <w:r>
        <w:rPr>
          <w:rFonts w:ascii="Times New Roman" w:hAnsi="Times New Roman" w:cs="Times New Roman"/>
          <w:sz w:val="24"/>
          <w:szCs w:val="24"/>
        </w:rPr>
        <w:t>ategii media i public relations,</w:t>
      </w:r>
    </w:p>
    <w:p w:rsidR="00877EDB" w:rsidRPr="00877EDB" w:rsidRDefault="00877EDB" w:rsidP="0014311C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EDB">
        <w:rPr>
          <w:rFonts w:ascii="Times New Roman" w:hAnsi="Times New Roman" w:cs="Times New Roman"/>
          <w:sz w:val="24"/>
          <w:szCs w:val="24"/>
        </w:rPr>
        <w:t>koordynacja i realizacja zadań związanych z organizacją konferencji prasowych.</w:t>
      </w:r>
    </w:p>
    <w:p w:rsidR="00DA64B5" w:rsidRPr="004B5428" w:rsidRDefault="00877EDB" w:rsidP="001431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28">
        <w:rPr>
          <w:rFonts w:ascii="Times New Roman" w:hAnsi="Times New Roman" w:cs="Times New Roman"/>
          <w:i/>
          <w:sz w:val="24"/>
          <w:szCs w:val="24"/>
        </w:rPr>
        <w:t xml:space="preserve">Szczegółowy zakres działania Wydziału Komunikacji Społecznej i Informacji określa zarządzenie nr </w:t>
      </w:r>
      <w:r w:rsidR="00E81D70">
        <w:rPr>
          <w:rFonts w:ascii="Times New Roman" w:hAnsi="Times New Roman" w:cs="Times New Roman"/>
          <w:i/>
          <w:sz w:val="24"/>
          <w:szCs w:val="24"/>
        </w:rPr>
        <w:t>364</w:t>
      </w:r>
      <w:r w:rsidRPr="004B5428">
        <w:rPr>
          <w:rFonts w:ascii="Times New Roman" w:hAnsi="Times New Roman" w:cs="Times New Roman"/>
          <w:i/>
          <w:sz w:val="24"/>
          <w:szCs w:val="24"/>
        </w:rPr>
        <w:t xml:space="preserve"> Prezydenta Miasta Torunia z dnia </w:t>
      </w:r>
      <w:r w:rsidR="00E81D70">
        <w:rPr>
          <w:rFonts w:ascii="Times New Roman" w:hAnsi="Times New Roman" w:cs="Times New Roman"/>
          <w:i/>
          <w:sz w:val="24"/>
          <w:szCs w:val="24"/>
        </w:rPr>
        <w:t>22</w:t>
      </w:r>
      <w:r w:rsidRPr="004B5428">
        <w:rPr>
          <w:rFonts w:ascii="Times New Roman" w:hAnsi="Times New Roman" w:cs="Times New Roman"/>
          <w:i/>
          <w:sz w:val="24"/>
          <w:szCs w:val="24"/>
        </w:rPr>
        <w:t xml:space="preserve"> listopada 2019 r. w sprawie ustalenia wewnętrznej struktury organizacyjnej i szczegółowego zakresu działania Wydziału Komunikacji Społecznej i Informacji (z późn. zm.). </w:t>
      </w:r>
    </w:p>
    <w:p w:rsidR="00F953EF" w:rsidRDefault="00F953EF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1CA8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1CA8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1CA8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311C" w:rsidRDefault="0014311C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1CA8" w:rsidRPr="00877EDB" w:rsidRDefault="00DE1CA8" w:rsidP="0014311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D54EF9" w:rsidRDefault="00ED7DC8" w:rsidP="0014311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lastRenderedPageBreak/>
        <w:t>Naszym pracownikom oferujemy:</w:t>
      </w:r>
    </w:p>
    <w:p w:rsidR="00532CE4" w:rsidRP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D54EF9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D54EF9">
        <w:rPr>
          <w:rFonts w:ascii="Times New Roman" w:hAnsi="Times New Roman" w:cs="Times New Roman"/>
          <w:sz w:val="24"/>
          <w:szCs w:val="24"/>
        </w:rPr>
        <w:t>umow</w:t>
      </w:r>
      <w:r w:rsidR="008D3E77" w:rsidRPr="00D54EF9">
        <w:rPr>
          <w:rFonts w:ascii="Times New Roman" w:hAnsi="Times New Roman" w:cs="Times New Roman"/>
          <w:sz w:val="24"/>
          <w:szCs w:val="24"/>
        </w:rPr>
        <w:t>y o pracę (w przypadku kandydata, którego będzie obowiązywało odbycie służby przygotowawczej, o które</w:t>
      </w:r>
      <w:r w:rsidR="00532CE4">
        <w:rPr>
          <w:rFonts w:ascii="Times New Roman" w:hAnsi="Times New Roman" w:cs="Times New Roman"/>
          <w:sz w:val="24"/>
          <w:szCs w:val="24"/>
        </w:rPr>
        <w:t xml:space="preserve">j mowa w art. 19 ustawy z dnia </w:t>
      </w:r>
      <w:r w:rsidR="008D3E77" w:rsidRPr="00D54EF9">
        <w:rPr>
          <w:rFonts w:ascii="Times New Roman" w:hAnsi="Times New Roman" w:cs="Times New Roman"/>
          <w:sz w:val="24"/>
          <w:szCs w:val="24"/>
        </w:rPr>
        <w:t>21 listopada 2008 r. o pracownik</w:t>
      </w:r>
      <w:r w:rsidR="005227B4" w:rsidRPr="00D54EF9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D54EF9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A74108" w:rsidRPr="00D54EF9" w:rsidRDefault="00A74108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–</w:t>
      </w:r>
      <w:r w:rsidR="00532CE4">
        <w:rPr>
          <w:rFonts w:ascii="Times New Roman" w:hAnsi="Times New Roman" w:cs="Times New Roman"/>
          <w:sz w:val="24"/>
          <w:szCs w:val="24"/>
        </w:rPr>
        <w:t xml:space="preserve">   </w:t>
      </w:r>
      <w:r w:rsidRPr="00D54EF9">
        <w:rPr>
          <w:rFonts w:ascii="Times New Roman" w:hAnsi="Times New Roman" w:cs="Times New Roman"/>
          <w:sz w:val="24"/>
          <w:szCs w:val="24"/>
        </w:rPr>
        <w:t>dodatek funkcyjny,</w:t>
      </w:r>
    </w:p>
    <w:p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D54EF9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14311C">
        <w:rPr>
          <w:rFonts w:ascii="Times New Roman" w:hAnsi="Times New Roman" w:cs="Times New Roman"/>
          <w:sz w:val="24"/>
          <w:szCs w:val="24"/>
        </w:rPr>
        <w:br/>
      </w:r>
      <w:r w:rsidRPr="00D54EF9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D54EF9" w:rsidRDefault="00ED7DC8" w:rsidP="0014311C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532CE4" w:rsidRDefault="00ED7DC8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532CE4" w:rsidRDefault="00532CE4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podnoszenia kwalifikacji poprzez udział w szkoleni</w:t>
      </w:r>
      <w:r>
        <w:rPr>
          <w:rFonts w:ascii="Times New Roman" w:hAnsi="Times New Roman" w:cs="Times New Roman"/>
          <w:sz w:val="24"/>
          <w:szCs w:val="24"/>
        </w:rPr>
        <w:t>ach / konferencjach branżowych,</w:t>
      </w:r>
    </w:p>
    <w:p w:rsidR="00532CE4" w:rsidRDefault="00532CE4" w:rsidP="0014311C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CE4">
        <w:rPr>
          <w:rFonts w:ascii="Times New Roman" w:hAnsi="Times New Roman" w:cs="Times New Roman"/>
          <w:sz w:val="24"/>
          <w:szCs w:val="24"/>
        </w:rPr>
        <w:t>możliwość rozwoju poprzez pracę w zes</w:t>
      </w:r>
      <w:r w:rsidR="00E81D70">
        <w:rPr>
          <w:rFonts w:ascii="Times New Roman" w:hAnsi="Times New Roman" w:cs="Times New Roman"/>
          <w:sz w:val="24"/>
          <w:szCs w:val="24"/>
        </w:rPr>
        <w:t>pole doświadczonych pracowników.</w:t>
      </w:r>
    </w:p>
    <w:p w:rsidR="002A43DD" w:rsidRPr="00D54EF9" w:rsidRDefault="002A43DD" w:rsidP="0014311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D54EF9" w:rsidRDefault="00ED7DC8" w:rsidP="0014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D54EF9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D54EF9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532CE4">
        <w:rPr>
          <w:rFonts w:ascii="Times New Roman" w:hAnsi="Times New Roman" w:cs="Times New Roman"/>
          <w:sz w:val="24"/>
          <w:szCs w:val="24"/>
        </w:rPr>
        <w:t xml:space="preserve">iem kwalifikacji, wykształcenia </w:t>
      </w:r>
      <w:r w:rsidRPr="00D54EF9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ED7DC8" w:rsidRPr="00D54EF9" w:rsidRDefault="00ED7DC8" w:rsidP="0014311C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 w:val="24"/>
          <w:szCs w:val="24"/>
        </w:rPr>
      </w:pPr>
    </w:p>
    <w:p w:rsidR="00245D6B" w:rsidRPr="00D54EF9" w:rsidRDefault="00245D6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54EF9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4B5428" w:rsidRPr="004B5428" w:rsidRDefault="00245D6B" w:rsidP="0014311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D54EF9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D54EF9">
        <w:rPr>
          <w:rFonts w:ascii="Times New Roman" w:hAnsi="Times New Roman" w:cs="Times New Roman"/>
          <w:sz w:val="24"/>
          <w:szCs w:val="24"/>
        </w:rPr>
        <w:t>,</w:t>
      </w:r>
      <w:r w:rsidR="002A43DD" w:rsidRPr="00D54EF9">
        <w:rPr>
          <w:rFonts w:ascii="Times New Roman" w:hAnsi="Times New Roman" w:cs="Times New Roman"/>
          <w:sz w:val="24"/>
          <w:szCs w:val="24"/>
        </w:rPr>
        <w:t xml:space="preserve"> winda</w:t>
      </w:r>
      <w:r w:rsidR="005D16C9" w:rsidRPr="00D54EF9">
        <w:rPr>
          <w:rFonts w:ascii="Times New Roman" w:hAnsi="Times New Roman" w:cs="Times New Roman"/>
          <w:sz w:val="24"/>
          <w:szCs w:val="24"/>
        </w:rPr>
        <w:t>,</w:t>
      </w:r>
    </w:p>
    <w:p w:rsidR="001143DE" w:rsidRPr="004B5428" w:rsidRDefault="00245D6B" w:rsidP="0014311C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428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532CE4" w:rsidRPr="004B5428">
        <w:rPr>
          <w:rFonts w:ascii="Times New Roman" w:hAnsi="Times New Roman" w:cs="Times New Roman"/>
          <w:sz w:val="24"/>
          <w:szCs w:val="24"/>
        </w:rPr>
        <w:t>pełny etat</w:t>
      </w:r>
      <w:r w:rsidR="005D16C9" w:rsidRPr="004B5428">
        <w:rPr>
          <w:rFonts w:ascii="Times New Roman" w:hAnsi="Times New Roman" w:cs="Times New Roman"/>
          <w:sz w:val="24"/>
          <w:szCs w:val="24"/>
        </w:rPr>
        <w:t>.</w:t>
      </w:r>
    </w:p>
    <w:p w:rsidR="005D16C9" w:rsidRPr="00D54EF9" w:rsidRDefault="005D16C9" w:rsidP="0014311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Pr="00D54EF9" w:rsidRDefault="00313BDB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EF9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osób niepełnosprawnych w U</w:t>
      </w:r>
      <w:r w:rsidR="00E81D70">
        <w:rPr>
          <w:rFonts w:ascii="Times New Roman" w:hAnsi="Times New Roman" w:cs="Times New Roman"/>
          <w:iCs/>
          <w:sz w:val="24"/>
          <w:szCs w:val="24"/>
        </w:rPr>
        <w:t xml:space="preserve">rzędzie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M</w:t>
      </w:r>
      <w:r w:rsidR="00E81D70">
        <w:rPr>
          <w:rFonts w:ascii="Times New Roman" w:hAnsi="Times New Roman" w:cs="Times New Roman"/>
          <w:iCs/>
          <w:sz w:val="24"/>
          <w:szCs w:val="24"/>
        </w:rPr>
        <w:t xml:space="preserve">iasta 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>T</w:t>
      </w:r>
      <w:r w:rsidR="00E81D70">
        <w:rPr>
          <w:rFonts w:ascii="Times New Roman" w:hAnsi="Times New Roman" w:cs="Times New Roman"/>
          <w:iCs/>
          <w:sz w:val="24"/>
          <w:szCs w:val="24"/>
        </w:rPr>
        <w:t>orunia</w:t>
      </w:r>
      <w:r w:rsidR="002A0C48" w:rsidRPr="00D54EF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2663" w:rsidRPr="00D54EF9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D54EF9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8D3E77" w:rsidRPr="00D54EF9" w:rsidRDefault="008D3E77" w:rsidP="0014311C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D54EF9" w:rsidRDefault="004801AD" w:rsidP="0014311C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D54E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5428" w:rsidRDefault="004801AD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motywacja</w:t>
      </w:r>
      <w:r w:rsidR="007E5F64" w:rsidRPr="00D54EF9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D54EF9">
        <w:rPr>
          <w:rFonts w:ascii="Times New Roman" w:hAnsi="Times New Roman" w:cs="Times New Roman"/>
          <w:sz w:val="24"/>
          <w:szCs w:val="24"/>
        </w:rPr>
        <w:t>,</w:t>
      </w:r>
    </w:p>
    <w:p w:rsidR="008D3E77" w:rsidRPr="004B5428" w:rsidRDefault="007E5F64" w:rsidP="0014311C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42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4B5428">
        <w:rPr>
          <w:rFonts w:ascii="Times New Roman" w:hAnsi="Times New Roman" w:cs="Times New Roman"/>
          <w:sz w:val="24"/>
          <w:szCs w:val="24"/>
        </w:rPr>
        <w:t xml:space="preserve">(CV) </w:t>
      </w:r>
      <w:r w:rsidRPr="004B542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4B5428">
        <w:rPr>
          <w:rFonts w:ascii="Times New Roman" w:hAnsi="Times New Roman" w:cs="Times New Roman"/>
          <w:sz w:val="24"/>
          <w:szCs w:val="24"/>
        </w:rPr>
        <w:t>opis</w:t>
      </w:r>
      <w:r w:rsidRPr="004B542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D54EF9" w:rsidRDefault="001E42BF" w:rsidP="0014311C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„</w:t>
      </w:r>
      <w:r w:rsidR="00C7635A" w:rsidRPr="00D54EF9">
        <w:rPr>
          <w:rFonts w:ascii="Times New Roman" w:hAnsi="Times New Roman" w:cs="Times New Roman"/>
          <w:i/>
          <w:sz w:val="24"/>
          <w:szCs w:val="24"/>
        </w:rPr>
        <w:t>W</w:t>
      </w:r>
      <w:r w:rsidRPr="00D54EF9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D54EF9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D54EF9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D54EF9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E81D70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z siedzibą</w:t>
      </w:r>
      <w:r w:rsidR="004B5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EF9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D54EF9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D54EF9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D54EF9">
        <w:rPr>
          <w:rFonts w:ascii="Times New Roman" w:hAnsi="Times New Roman" w:cs="Times New Roman"/>
          <w:sz w:val="24"/>
          <w:szCs w:val="24"/>
        </w:rPr>
        <w:t>,</w:t>
      </w:r>
    </w:p>
    <w:p w:rsidR="002F680B" w:rsidRDefault="007E5F64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EF9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D54EF9">
        <w:rPr>
          <w:rFonts w:ascii="Times New Roman" w:hAnsi="Times New Roman" w:cs="Times New Roman"/>
          <w:sz w:val="24"/>
          <w:szCs w:val="24"/>
        </w:rPr>
        <w:t>,</w:t>
      </w:r>
    </w:p>
    <w:p w:rsidR="00C7635A" w:rsidRPr="002F680B" w:rsidRDefault="007E5F64" w:rsidP="0014311C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80B">
        <w:rPr>
          <w:rFonts w:ascii="Times New Roman" w:hAnsi="Times New Roman" w:cs="Times New Roman"/>
          <w:sz w:val="24"/>
          <w:szCs w:val="24"/>
        </w:rPr>
        <w:t xml:space="preserve">dokumenty potwierdzające co najmniej </w:t>
      </w:r>
      <w:r w:rsidR="002F680B" w:rsidRPr="002F680B">
        <w:rPr>
          <w:rFonts w:ascii="Times New Roman" w:hAnsi="Times New Roman" w:cs="Times New Roman"/>
          <w:sz w:val="24"/>
          <w:szCs w:val="24"/>
        </w:rPr>
        <w:t>5</w:t>
      </w:r>
      <w:r w:rsidR="005A3E4E" w:rsidRPr="002F680B">
        <w:rPr>
          <w:rFonts w:ascii="Times New Roman" w:hAnsi="Times New Roman" w:cs="Times New Roman"/>
          <w:sz w:val="24"/>
          <w:szCs w:val="24"/>
        </w:rPr>
        <w:t>-letni</w:t>
      </w:r>
      <w:r w:rsidR="0027585F" w:rsidRPr="002F680B">
        <w:rPr>
          <w:rFonts w:ascii="Times New Roman" w:hAnsi="Times New Roman" w:cs="Times New Roman"/>
          <w:sz w:val="24"/>
          <w:szCs w:val="24"/>
        </w:rPr>
        <w:t xml:space="preserve"> staż pracy</w:t>
      </w:r>
      <w:r w:rsidR="00711203" w:rsidRPr="002F680B">
        <w:rPr>
          <w:rFonts w:ascii="Times New Roman" w:hAnsi="Times New Roman" w:cs="Times New Roman"/>
          <w:sz w:val="24"/>
          <w:szCs w:val="24"/>
        </w:rPr>
        <w:t xml:space="preserve"> </w:t>
      </w:r>
      <w:r w:rsidR="00A51807" w:rsidRPr="002F680B">
        <w:rPr>
          <w:rFonts w:ascii="Times New Roman" w:hAnsi="Times New Roman" w:cs="Times New Roman"/>
          <w:sz w:val="24"/>
          <w:szCs w:val="24"/>
        </w:rPr>
        <w:t>(</w:t>
      </w:r>
      <w:r w:rsidR="007A7C31" w:rsidRPr="002F680B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2F680B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="00A51807" w:rsidRPr="002F680B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2F680B">
        <w:rPr>
          <w:rFonts w:ascii="Times New Roman" w:hAnsi="Times New Roman" w:cs="Times New Roman"/>
          <w:sz w:val="24"/>
          <w:szCs w:val="24"/>
        </w:rPr>
        <w:t>u</w:t>
      </w:r>
      <w:r w:rsidR="005A3E4E" w:rsidRPr="002F680B">
        <w:rPr>
          <w:rFonts w:ascii="Times New Roman" w:hAnsi="Times New Roman" w:cs="Times New Roman"/>
          <w:sz w:val="24"/>
          <w:szCs w:val="24"/>
        </w:rPr>
        <w:t>)</w:t>
      </w:r>
      <w:r w:rsidR="002F680B" w:rsidRPr="002F680B">
        <w:rPr>
          <w:rFonts w:ascii="Times New Roman" w:hAnsi="Times New Roman" w:cs="Times New Roman"/>
          <w:sz w:val="24"/>
          <w:szCs w:val="24"/>
        </w:rPr>
        <w:t xml:space="preserve"> i/lub dokumenty potwierdzające okres wykonywania działalności gospodarczej o charakterze zgodnym </w:t>
      </w:r>
      <w:r w:rsidR="00E81D70">
        <w:rPr>
          <w:rFonts w:ascii="Times New Roman" w:hAnsi="Times New Roman" w:cs="Times New Roman"/>
          <w:sz w:val="24"/>
          <w:szCs w:val="24"/>
        </w:rPr>
        <w:br/>
      </w:r>
      <w:r w:rsidR="002F680B" w:rsidRPr="002F680B">
        <w:rPr>
          <w:rFonts w:ascii="Times New Roman" w:hAnsi="Times New Roman" w:cs="Times New Roman"/>
          <w:sz w:val="24"/>
          <w:szCs w:val="24"/>
        </w:rPr>
        <w:t>z wymaganiami na danym stanowisku, która była prowadzona przez co najmniej 3 lata</w:t>
      </w:r>
    </w:p>
    <w:p w:rsidR="005A3E4E" w:rsidRDefault="00DE1CA8" w:rsidP="0014311C">
      <w:pPr>
        <w:pStyle w:val="Normalny1"/>
        <w:spacing w:line="276" w:lineRule="auto"/>
        <w:ind w:left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(p</w:t>
      </w:r>
      <w:r w:rsidR="00C7635A" w:rsidRPr="00D54EF9">
        <w:rPr>
          <w:b/>
          <w:i/>
          <w:sz w:val="24"/>
          <w:szCs w:val="24"/>
        </w:rPr>
        <w:t>rzez staż pracy rozumie się wszystkie poprzednio zakończone okresy zatrudnienia oraz inne okresy, jeżeli z mocy odrębnych przepisów podlegają one wliczeniu do okresu pracy, od którego</w:t>
      </w:r>
      <w:r>
        <w:rPr>
          <w:b/>
          <w:i/>
          <w:sz w:val="24"/>
          <w:szCs w:val="24"/>
        </w:rPr>
        <w:t xml:space="preserve"> zależą uprawnienia pracownicze)</w:t>
      </w:r>
      <w:r>
        <w:rPr>
          <w:sz w:val="24"/>
          <w:szCs w:val="24"/>
        </w:rPr>
        <w:t>,</w:t>
      </w:r>
    </w:p>
    <w:p w:rsidR="0014311C" w:rsidRDefault="0014311C" w:rsidP="0014311C">
      <w:pPr>
        <w:pStyle w:val="Normalny1"/>
        <w:spacing w:line="276" w:lineRule="auto"/>
        <w:ind w:left="426"/>
        <w:jc w:val="both"/>
        <w:rPr>
          <w:sz w:val="24"/>
          <w:szCs w:val="24"/>
        </w:rPr>
      </w:pPr>
    </w:p>
    <w:p w:rsidR="0014311C" w:rsidRDefault="0014311C" w:rsidP="0014311C">
      <w:pPr>
        <w:pStyle w:val="Normalny1"/>
        <w:spacing w:line="276" w:lineRule="auto"/>
        <w:ind w:left="426"/>
        <w:jc w:val="both"/>
        <w:rPr>
          <w:sz w:val="24"/>
          <w:szCs w:val="24"/>
        </w:rPr>
      </w:pPr>
    </w:p>
    <w:p w:rsidR="00E81D70" w:rsidRDefault="00E81D70" w:rsidP="0014311C">
      <w:pPr>
        <w:pStyle w:val="Normalny1"/>
        <w:spacing w:line="276" w:lineRule="auto"/>
        <w:ind w:left="426"/>
        <w:jc w:val="both"/>
        <w:rPr>
          <w:sz w:val="24"/>
          <w:szCs w:val="24"/>
        </w:rPr>
      </w:pPr>
    </w:p>
    <w:p w:rsidR="008E1A93" w:rsidRPr="0014311C" w:rsidRDefault="00AA0D4B" w:rsidP="0014311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sz w:val="24"/>
          <w:szCs w:val="24"/>
        </w:rPr>
        <w:lastRenderedPageBreak/>
        <w:t xml:space="preserve">dokumenty potwierdzające </w:t>
      </w:r>
      <w:r w:rsidR="00711203" w:rsidRPr="00DE1CA8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 w:rsidR="00DE1CA8" w:rsidRPr="00DE1CA8">
        <w:rPr>
          <w:rFonts w:ascii="Times New Roman" w:hAnsi="Times New Roman" w:cs="Times New Roman"/>
          <w:sz w:val="24"/>
          <w:szCs w:val="24"/>
        </w:rPr>
        <w:t>na stanowisku rzecznika prasowego lub w pracy w zespole prasowym lub na stanowisku dziennikarza</w:t>
      </w:r>
      <w:r w:rsidR="0014311C">
        <w:rPr>
          <w:rFonts w:ascii="Times New Roman" w:hAnsi="Times New Roman" w:cs="Times New Roman"/>
          <w:sz w:val="24"/>
          <w:szCs w:val="24"/>
        </w:rPr>
        <w:t xml:space="preserve"> </w:t>
      </w:r>
      <w:r w:rsidR="0014311C">
        <w:rPr>
          <w:rFonts w:ascii="Times New Roman" w:hAnsi="Times New Roman" w:cs="Times New Roman"/>
          <w:sz w:val="24"/>
          <w:szCs w:val="24"/>
        </w:rPr>
        <w:br/>
      </w:r>
      <w:r w:rsidR="00646D96" w:rsidRPr="0014311C">
        <w:rPr>
          <w:rFonts w:ascii="Times New Roman" w:hAnsi="Times New Roman" w:cs="Times New Roman"/>
          <w:i/>
          <w:sz w:val="24"/>
          <w:szCs w:val="24"/>
        </w:rPr>
        <w:t xml:space="preserve">(w przypadku kandydata </w:t>
      </w:r>
      <w:r w:rsidR="0014311C" w:rsidRPr="0014311C">
        <w:rPr>
          <w:rFonts w:ascii="Times New Roman" w:hAnsi="Times New Roman" w:cs="Times New Roman"/>
          <w:i/>
          <w:sz w:val="24"/>
          <w:szCs w:val="24"/>
        </w:rPr>
        <w:t>posiadającego spodziewane kwalifikacje – dokumenty nieobligatoryjne</w:t>
      </w:r>
      <w:r w:rsidR="00646D96" w:rsidRPr="0014311C">
        <w:rPr>
          <w:rFonts w:ascii="Times New Roman" w:hAnsi="Times New Roman" w:cs="Times New Roman"/>
          <w:i/>
          <w:sz w:val="24"/>
          <w:szCs w:val="24"/>
        </w:rPr>
        <w:t>)</w:t>
      </w:r>
    </w:p>
    <w:p w:rsidR="00DE1CA8" w:rsidRDefault="00DE1CA8" w:rsidP="0014311C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</w:t>
      </w:r>
      <w:r w:rsidR="007E5F64" w:rsidRPr="00D54EF9">
        <w:rPr>
          <w:rFonts w:ascii="Times New Roman" w:hAnsi="Times New Roman" w:cs="Times New Roman"/>
          <w:sz w:val="24"/>
          <w:szCs w:val="24"/>
        </w:rPr>
        <w:t xml:space="preserve">przedłożenie opinii i/lub referencji i/lub zakresów czynności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7E5F64" w:rsidRPr="00D54EF9">
        <w:rPr>
          <w:rFonts w:ascii="Times New Roman" w:hAnsi="Times New Roman" w:cs="Times New Roman"/>
          <w:sz w:val="24"/>
          <w:szCs w:val="24"/>
        </w:rPr>
        <w:t>z poprzednich miejsc pracy</w:t>
      </w:r>
      <w:r w:rsidR="00205E93" w:rsidRPr="00D54EF9">
        <w:rPr>
          <w:rFonts w:ascii="Times New Roman" w:hAnsi="Times New Roman" w:cs="Times New Roman"/>
          <w:sz w:val="24"/>
          <w:szCs w:val="24"/>
        </w:rPr>
        <w:t>,</w:t>
      </w:r>
    </w:p>
    <w:p w:rsidR="00DE1CA8" w:rsidRPr="0014311C" w:rsidRDefault="00DE1CA8" w:rsidP="0014311C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dokumenty potwierdzające znajomość języka angielskiego</w:t>
      </w:r>
      <w:r w:rsidR="0014311C">
        <w:rPr>
          <w:rFonts w:ascii="Times New Roman" w:hAnsi="Times New Roman" w:cs="Times New Roman"/>
          <w:sz w:val="24"/>
          <w:szCs w:val="24"/>
        </w:rPr>
        <w:t xml:space="preserve"> </w:t>
      </w:r>
      <w:r w:rsidRPr="0014311C">
        <w:rPr>
          <w:rFonts w:ascii="Times New Roman" w:hAnsi="Times New Roman" w:cs="Times New Roman"/>
          <w:i/>
          <w:sz w:val="24"/>
          <w:szCs w:val="24"/>
        </w:rPr>
        <w:t xml:space="preserve">(w przypadku </w:t>
      </w:r>
      <w:r w:rsidR="0014311C" w:rsidRPr="0014311C">
        <w:rPr>
          <w:rFonts w:ascii="Times New Roman" w:hAnsi="Times New Roman" w:cs="Times New Roman"/>
          <w:i/>
          <w:sz w:val="24"/>
          <w:szCs w:val="24"/>
        </w:rPr>
        <w:t>kandydata posiadającego spodziewane kwalifikacje – dokumenty nieobligatoryjne</w:t>
      </w:r>
      <w:r w:rsidRPr="0014311C">
        <w:rPr>
          <w:rFonts w:ascii="Times New Roman" w:hAnsi="Times New Roman" w:cs="Times New Roman"/>
          <w:i/>
          <w:sz w:val="24"/>
          <w:szCs w:val="24"/>
        </w:rPr>
        <w:t>)</w:t>
      </w:r>
      <w:r w:rsidRPr="0014311C">
        <w:rPr>
          <w:rFonts w:ascii="Times New Roman" w:hAnsi="Times New Roman" w:cs="Times New Roman"/>
          <w:sz w:val="24"/>
          <w:szCs w:val="24"/>
        </w:rPr>
        <w:t>,</w:t>
      </w:r>
    </w:p>
    <w:p w:rsidR="00DE1CA8" w:rsidRDefault="007E5F64" w:rsidP="0014311C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DE1CA8">
        <w:rPr>
          <w:rFonts w:ascii="Times New Roman" w:hAnsi="Times New Roman" w:cs="Times New Roman"/>
          <w:sz w:val="24"/>
          <w:szCs w:val="24"/>
        </w:rPr>
        <w:t xml:space="preserve">agań określonych w art. 6 ust. </w:t>
      </w:r>
      <w:r w:rsidR="00DA64B5" w:rsidRPr="00DE1CA8">
        <w:rPr>
          <w:rFonts w:ascii="Times New Roman" w:hAnsi="Times New Roman" w:cs="Times New Roman"/>
          <w:sz w:val="24"/>
          <w:szCs w:val="24"/>
        </w:rPr>
        <w:t>4</w:t>
      </w:r>
      <w:r w:rsidRPr="00DE1CA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E1CA8">
        <w:rPr>
          <w:rFonts w:ascii="Times New Roman" w:hAnsi="Times New Roman" w:cs="Times New Roman"/>
          <w:sz w:val="24"/>
          <w:szCs w:val="24"/>
        </w:rPr>
        <w:br/>
      </w:r>
      <w:r w:rsidRPr="00DE1CA8">
        <w:rPr>
          <w:rFonts w:ascii="Times New Roman" w:hAnsi="Times New Roman" w:cs="Times New Roman"/>
          <w:sz w:val="24"/>
          <w:szCs w:val="24"/>
        </w:rPr>
        <w:t>21 listopada 2008</w:t>
      </w:r>
      <w:r w:rsidR="00DA64B5" w:rsidRPr="00DE1CA8">
        <w:rPr>
          <w:rFonts w:ascii="Times New Roman" w:hAnsi="Times New Roman" w:cs="Times New Roman"/>
          <w:sz w:val="24"/>
          <w:szCs w:val="24"/>
        </w:rPr>
        <w:t xml:space="preserve"> </w:t>
      </w:r>
      <w:r w:rsidRPr="00DE1CA8">
        <w:rPr>
          <w:rFonts w:ascii="Times New Roman" w:hAnsi="Times New Roman" w:cs="Times New Roman"/>
          <w:sz w:val="24"/>
          <w:szCs w:val="24"/>
        </w:rPr>
        <w:t>r. o pracowni</w:t>
      </w:r>
      <w:r w:rsidR="005227B4" w:rsidRPr="00DE1CA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DE1C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5227B4" w:rsidRPr="00DE1CA8">
        <w:rPr>
          <w:rFonts w:ascii="Times New Roman" w:hAnsi="Times New Roman" w:cs="Times New Roman"/>
          <w:sz w:val="24"/>
          <w:szCs w:val="24"/>
        </w:rPr>
        <w:t>530)</w:t>
      </w:r>
      <w:r w:rsidR="00205E93" w:rsidRPr="00DE1CA8">
        <w:rPr>
          <w:rFonts w:ascii="Times New Roman" w:hAnsi="Times New Roman" w:cs="Times New Roman"/>
          <w:sz w:val="24"/>
          <w:szCs w:val="24"/>
        </w:rPr>
        <w:t>,</w:t>
      </w:r>
    </w:p>
    <w:p w:rsidR="0086467B" w:rsidRDefault="00374969" w:rsidP="0014311C">
      <w:pPr>
        <w:pStyle w:val="Akapitzlist"/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DE1CA8" w:rsidRPr="00DE1CA8" w:rsidRDefault="00DE1CA8" w:rsidP="0014311C">
      <w:pPr>
        <w:pStyle w:val="Akapitzlist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D54EF9" w:rsidRDefault="00B13E7E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F9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 jego własnoręcznym podpisem.</w:t>
      </w:r>
      <w:r w:rsidR="006D4122" w:rsidRPr="00D54EF9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D54EF9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D54EF9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DF7430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D54EF9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AC4D4D" w:rsidRPr="00DF7430" w:rsidRDefault="00AC4D4D" w:rsidP="0014311C">
      <w:pPr>
        <w:tabs>
          <w:tab w:val="left" w:pos="284"/>
          <w:tab w:val="left" w:pos="567"/>
          <w:tab w:val="left" w:pos="141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D6B" w:rsidRPr="00D54EF9" w:rsidRDefault="00000F38" w:rsidP="0014311C">
      <w:pPr>
        <w:pStyle w:val="Akapitzlist"/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D54EF9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14311C" w:rsidRPr="0014311C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D54EF9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DA64B5" w:rsidRPr="00D54EF9">
        <w:rPr>
          <w:rFonts w:ascii="Times New Roman" w:hAnsi="Times New Roman" w:cs="Times New Roman"/>
          <w:b/>
          <w:sz w:val="24"/>
          <w:szCs w:val="24"/>
          <w:u w:val="single"/>
        </w:rPr>
        <w:t>t: do dnia</w:t>
      </w:r>
      <w:r w:rsidR="00490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5227B4" w:rsidRPr="00D54E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4EF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642E5" w:rsidRPr="00D54EF9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D54EF9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D54EF9" w:rsidRPr="0014311C" w:rsidRDefault="00A51807" w:rsidP="0014311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hAnsi="Times New Roman" w:cs="Times New Roman"/>
          <w:sz w:val="24"/>
          <w:szCs w:val="24"/>
        </w:rPr>
        <w:t xml:space="preserve">Zgłoszenia należy składać w zamkniętych kopertach z dopiskiem: </w:t>
      </w:r>
    </w:p>
    <w:p w:rsidR="006D4122" w:rsidRPr="00D54EF9" w:rsidRDefault="007642E5" w:rsidP="0014311C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„Oferta </w:t>
      </w:r>
      <w:r w:rsidRPr="00DF74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nr </w:t>
      </w:r>
      <w:r w:rsidR="00691ACA" w:rsidRPr="00DF74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F7430" w:rsidRPr="00DF74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7430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  <w:r w:rsidR="006D4122" w:rsidRPr="00DF7430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</w:t>
      </w:r>
    </w:p>
    <w:p w:rsidR="006D4122" w:rsidRPr="0014311C" w:rsidRDefault="006D4122" w:rsidP="0014311C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 xml:space="preserve">Biuro Kadr i Płac Urzędu Miasta Torunia ul. Wały gen. Sikorskiego 8, 87-100 Toruń. </w:t>
      </w:r>
    </w:p>
    <w:p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14311C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 kandydaci będą informowani telefonicznie lub drogą elektro</w:t>
      </w:r>
      <w:r w:rsidR="0014311C">
        <w:rPr>
          <w:rFonts w:ascii="Times New Roman" w:eastAsia="Times New Roman" w:hAnsi="Times New Roman" w:cs="Times New Roman"/>
          <w:sz w:val="24"/>
          <w:szCs w:val="24"/>
        </w:rPr>
        <w:t xml:space="preserve">niczną </w:t>
      </w:r>
      <w:r w:rsidR="00E81D70">
        <w:rPr>
          <w:rFonts w:ascii="Times New Roman" w:eastAsia="Times New Roman" w:hAnsi="Times New Roman" w:cs="Times New Roman"/>
          <w:sz w:val="24"/>
          <w:szCs w:val="24"/>
        </w:rPr>
        <w:br/>
      </w:r>
      <w:r w:rsidR="0014311C">
        <w:rPr>
          <w:rFonts w:ascii="Times New Roman" w:eastAsia="Times New Roman" w:hAnsi="Times New Roman" w:cs="Times New Roman"/>
          <w:sz w:val="24"/>
          <w:szCs w:val="24"/>
        </w:rPr>
        <w:t>na podany adres e–mail.</w:t>
      </w:r>
    </w:p>
    <w:p w:rsidR="00CB194F" w:rsidRPr="0014311C" w:rsidRDefault="006D4122" w:rsidP="0014311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C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14311C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14311C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Pr="00D54EF9" w:rsidRDefault="00CB194F" w:rsidP="0014311C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807" w:rsidRPr="00D54EF9" w:rsidRDefault="00A51807" w:rsidP="001431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73B83" w:rsidRPr="00D54EF9" w:rsidRDefault="00A51807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F9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na podstawie  art. 6 ust. 1 lit. a Rozporządzenia Parlamentu Europejskiego i Rady (UE) 2016/679 z dnia 27 kwietnia 2016 r. w s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D54EF9">
        <w:rPr>
          <w:rFonts w:ascii="Times New Roman" w:hAnsi="Times New Roman" w:cs="Times New Roman"/>
          <w:i/>
          <w:sz w:val="24"/>
          <w:szCs w:val="24"/>
        </w:rPr>
        <w:t>w związku</w:t>
      </w:r>
      <w:r w:rsidR="00D54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z przetwarzaniem danych osobowych i w sprawie swobodnego przepływu takich danych oraz uchylenia dyrektywy 95/46/WE (ogólne rozporządzenie o ochro</w:t>
      </w:r>
      <w:r w:rsidR="00D95796" w:rsidRPr="00D54EF9">
        <w:rPr>
          <w:rFonts w:ascii="Times New Roman" w:hAnsi="Times New Roman" w:cs="Times New Roman"/>
          <w:i/>
          <w:sz w:val="24"/>
          <w:szCs w:val="24"/>
        </w:rPr>
        <w:t xml:space="preserve">nie danych) oraz ustawy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="00D95796" w:rsidRPr="00D54EF9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26 czerwca 1974 r. Kodeks pracy, ustawy z dnia 21 listopada 2008 r. o pracownikach samorządowych oraz Regulaminu naboru pracowników na wolne stanowiska urzędnicze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w Urzędzie Miasta Torunia, stanowiącego załącznik do zarządzenia nr 26 Prezydenta Miasta Toru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(z późn. zm.). Dane osobowe będą przekazywane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i udostępniane w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Pr="00D54EF9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gdy zachodzi taka konieczność, poprawienia danych osobowych, żądania usunięcia lub ograniczenia </w:t>
      </w:r>
      <w:r w:rsidR="0014311C">
        <w:rPr>
          <w:rFonts w:ascii="Times New Roman" w:hAnsi="Times New Roman" w:cs="Times New Roman"/>
          <w:i/>
          <w:sz w:val="24"/>
          <w:szCs w:val="24"/>
        </w:rPr>
        <w:br/>
      </w:r>
      <w:r w:rsidR="0014311C">
        <w:rPr>
          <w:rFonts w:ascii="Times New Roman" w:hAnsi="Times New Roman" w:cs="Times New Roman"/>
          <w:i/>
          <w:sz w:val="24"/>
          <w:szCs w:val="24"/>
        </w:rPr>
        <w:br/>
      </w:r>
      <w:r w:rsidR="0014311C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przetwarzania, do wniesienia sprzeciwu wobec przetwarzania bez wpływu na zgodność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z prawem przetwarzania, którego dokonano na podsta</w:t>
      </w:r>
      <w:r w:rsidR="0014311C">
        <w:rPr>
          <w:rFonts w:ascii="Times New Roman" w:hAnsi="Times New Roman" w:cs="Times New Roman"/>
          <w:i/>
          <w:sz w:val="24"/>
          <w:szCs w:val="24"/>
        </w:rPr>
        <w:t xml:space="preserve">wie zgody przed jej cofnięciem. </w:t>
      </w:r>
      <w:r w:rsidRPr="00D54EF9">
        <w:rPr>
          <w:rFonts w:ascii="Times New Roman" w:hAnsi="Times New Roman" w:cs="Times New Roman"/>
          <w:i/>
          <w:sz w:val="24"/>
          <w:szCs w:val="24"/>
        </w:rPr>
        <w:t>Podanie danych jest warunkiem udziału w rekrutacji, a żądanie usunięcia danych jest rów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noznaczne z rezygnacją udziału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</w:t>
      </w:r>
      <w:r w:rsidR="00D54EF9">
        <w:rPr>
          <w:rFonts w:ascii="Times New Roman" w:hAnsi="Times New Roman" w:cs="Times New Roman"/>
          <w:i/>
          <w:sz w:val="24"/>
          <w:szCs w:val="24"/>
        </w:rPr>
        <w:br/>
      </w:r>
      <w:r w:rsidRPr="00D54EF9">
        <w:rPr>
          <w:rFonts w:ascii="Times New Roman" w:hAnsi="Times New Roman" w:cs="Times New Roman"/>
          <w:i/>
          <w:sz w:val="24"/>
          <w:szCs w:val="24"/>
        </w:rPr>
        <w:t>21 listopada 2008 r. o pracownikach samorządowych informacje o wynikach naboru zawierające imię, nazwisko oraz miejscowość zamieszkania zostaną upublicznione na stronie inte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rnetowej www.bip.torun.pl oraz </w:t>
      </w:r>
      <w:r w:rsidRPr="00D54EF9">
        <w:rPr>
          <w:rFonts w:ascii="Times New Roman" w:hAnsi="Times New Roman" w:cs="Times New Roman"/>
          <w:i/>
          <w:sz w:val="24"/>
          <w:szCs w:val="24"/>
        </w:rPr>
        <w:t>na tablicy informacyjnej Urzędu przez okres co najmniej 3 miesięcy. U</w:t>
      </w:r>
      <w:r w:rsidR="00691ACA" w:rsidRPr="00D54EF9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że na niezgodne z prawem przetwarzanie danych przysługuje prawo wniesienia skargi do organu nadzorczego </w:t>
      </w:r>
      <w:r w:rsidR="0014311C">
        <w:rPr>
          <w:rFonts w:ascii="Times New Roman" w:hAnsi="Times New Roman" w:cs="Times New Roman"/>
          <w:i/>
          <w:sz w:val="24"/>
          <w:szCs w:val="24"/>
        </w:rPr>
        <w:t>–</w:t>
      </w:r>
      <w:r w:rsidRPr="00D54EF9">
        <w:rPr>
          <w:rFonts w:ascii="Times New Roman" w:hAnsi="Times New Roman" w:cs="Times New Roman"/>
          <w:i/>
          <w:sz w:val="24"/>
          <w:szCs w:val="24"/>
        </w:rPr>
        <w:t xml:space="preserve"> Prezesa Urzędu Ochrony Danych Osobowych.</w:t>
      </w:r>
    </w:p>
    <w:p w:rsidR="00784B13" w:rsidRPr="00D54EF9" w:rsidRDefault="00784B13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B13" w:rsidRPr="00D54EF9" w:rsidRDefault="00784B13" w:rsidP="0014311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B83" w:rsidRDefault="007642E5" w:rsidP="0049039C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F9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D54EF9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B53A3B" w:rsidRPr="00D54EF9" w:rsidRDefault="00273B83" w:rsidP="0049039C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EF9">
        <w:rPr>
          <w:rFonts w:ascii="Times New Roman" w:hAnsi="Times New Roman" w:cs="Times New Roman"/>
          <w:b/>
          <w:sz w:val="24"/>
          <w:szCs w:val="24"/>
        </w:rPr>
        <w:tab/>
      </w:r>
      <w:r w:rsidR="00D54E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039C"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="007642E5" w:rsidRPr="00D54EF9">
        <w:rPr>
          <w:rFonts w:ascii="Times New Roman" w:hAnsi="Times New Roman" w:cs="Times New Roman"/>
          <w:b/>
          <w:sz w:val="24"/>
          <w:szCs w:val="24"/>
        </w:rPr>
        <w:t>Michał Zaleski</w:t>
      </w:r>
    </w:p>
    <w:sectPr w:rsidR="00B53A3B" w:rsidRPr="00D54EF9" w:rsidSect="009D2C48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71" w:rsidRDefault="00365271" w:rsidP="00DD6D30">
      <w:pPr>
        <w:spacing w:after="0" w:line="240" w:lineRule="auto"/>
      </w:pPr>
      <w:r>
        <w:separator/>
      </w:r>
    </w:p>
  </w:endnote>
  <w:endnote w:type="continuationSeparator" w:id="0">
    <w:p w:rsidR="00365271" w:rsidRDefault="0036527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71" w:rsidRDefault="00365271" w:rsidP="00DD6D30">
      <w:pPr>
        <w:spacing w:after="0" w:line="240" w:lineRule="auto"/>
      </w:pPr>
      <w:r>
        <w:separator/>
      </w:r>
    </w:p>
  </w:footnote>
  <w:footnote w:type="continuationSeparator" w:id="0">
    <w:p w:rsidR="00365271" w:rsidRDefault="00365271" w:rsidP="00DD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B9"/>
    <w:multiLevelType w:val="hybridMultilevel"/>
    <w:tmpl w:val="AB624BB6"/>
    <w:lvl w:ilvl="0" w:tplc="998E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F377F9"/>
    <w:multiLevelType w:val="hybridMultilevel"/>
    <w:tmpl w:val="4A284A2E"/>
    <w:lvl w:ilvl="0" w:tplc="41AC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8F7"/>
    <w:multiLevelType w:val="hybridMultilevel"/>
    <w:tmpl w:val="2DB4E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2F28"/>
    <w:multiLevelType w:val="hybridMultilevel"/>
    <w:tmpl w:val="AD982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 w15:restartNumberingAfterBreak="0">
    <w:nsid w:val="67B444AD"/>
    <w:multiLevelType w:val="hybridMultilevel"/>
    <w:tmpl w:val="C430035E"/>
    <w:lvl w:ilvl="0" w:tplc="998E544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A9046C6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CE03EA"/>
    <w:multiLevelType w:val="hybridMultilevel"/>
    <w:tmpl w:val="CB74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34"/>
  </w:num>
  <w:num w:numId="5">
    <w:abstractNumId w:val="24"/>
  </w:num>
  <w:num w:numId="6">
    <w:abstractNumId w:val="2"/>
  </w:num>
  <w:num w:numId="7">
    <w:abstractNumId w:val="31"/>
  </w:num>
  <w:num w:numId="8">
    <w:abstractNumId w:val="19"/>
  </w:num>
  <w:num w:numId="9">
    <w:abstractNumId w:val="13"/>
  </w:num>
  <w:num w:numId="10">
    <w:abstractNumId w:val="33"/>
  </w:num>
  <w:num w:numId="11">
    <w:abstractNumId w:val="38"/>
  </w:num>
  <w:num w:numId="12">
    <w:abstractNumId w:val="3"/>
  </w:num>
  <w:num w:numId="13">
    <w:abstractNumId w:val="32"/>
  </w:num>
  <w:num w:numId="14">
    <w:abstractNumId w:val="8"/>
  </w:num>
  <w:num w:numId="15">
    <w:abstractNumId w:val="29"/>
  </w:num>
  <w:num w:numId="16">
    <w:abstractNumId w:val="11"/>
  </w:num>
  <w:num w:numId="17">
    <w:abstractNumId w:val="10"/>
  </w:num>
  <w:num w:numId="18">
    <w:abstractNumId w:val="26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5"/>
  </w:num>
  <w:num w:numId="24">
    <w:abstractNumId w:val="30"/>
  </w:num>
  <w:num w:numId="25">
    <w:abstractNumId w:val="12"/>
  </w:num>
  <w:num w:numId="26">
    <w:abstractNumId w:val="7"/>
  </w:num>
  <w:num w:numId="27">
    <w:abstractNumId w:val="20"/>
  </w:num>
  <w:num w:numId="28">
    <w:abstractNumId w:val="9"/>
  </w:num>
  <w:num w:numId="29">
    <w:abstractNumId w:val="35"/>
  </w:num>
  <w:num w:numId="30">
    <w:abstractNumId w:val="22"/>
  </w:num>
  <w:num w:numId="31">
    <w:abstractNumId w:val="27"/>
  </w:num>
  <w:num w:numId="32">
    <w:abstractNumId w:val="4"/>
  </w:num>
  <w:num w:numId="33">
    <w:abstractNumId w:val="6"/>
  </w:num>
  <w:num w:numId="34">
    <w:abstractNumId w:val="37"/>
  </w:num>
  <w:num w:numId="35">
    <w:abstractNumId w:val="15"/>
  </w:num>
  <w:num w:numId="36">
    <w:abstractNumId w:val="14"/>
  </w:num>
  <w:num w:numId="37">
    <w:abstractNumId w:val="36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17318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542"/>
    <w:rsid w:val="00090F3B"/>
    <w:rsid w:val="00092941"/>
    <w:rsid w:val="0009538D"/>
    <w:rsid w:val="000A0E96"/>
    <w:rsid w:val="000A2749"/>
    <w:rsid w:val="000A2E7F"/>
    <w:rsid w:val="000A3FC7"/>
    <w:rsid w:val="000A4023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19DD"/>
    <w:rsid w:val="0010335C"/>
    <w:rsid w:val="001039D0"/>
    <w:rsid w:val="00106E09"/>
    <w:rsid w:val="00107CA1"/>
    <w:rsid w:val="001143DE"/>
    <w:rsid w:val="00114ECC"/>
    <w:rsid w:val="00115784"/>
    <w:rsid w:val="00142B67"/>
    <w:rsid w:val="0014311C"/>
    <w:rsid w:val="001552BA"/>
    <w:rsid w:val="00157B83"/>
    <w:rsid w:val="00157D80"/>
    <w:rsid w:val="00162A2F"/>
    <w:rsid w:val="00166784"/>
    <w:rsid w:val="00175693"/>
    <w:rsid w:val="00180A3B"/>
    <w:rsid w:val="0018374C"/>
    <w:rsid w:val="00190FC3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2B2A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21B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2F680B"/>
    <w:rsid w:val="00302370"/>
    <w:rsid w:val="00306C0E"/>
    <w:rsid w:val="00313BDB"/>
    <w:rsid w:val="0031528B"/>
    <w:rsid w:val="003172E8"/>
    <w:rsid w:val="00320AEC"/>
    <w:rsid w:val="00321966"/>
    <w:rsid w:val="00322088"/>
    <w:rsid w:val="00322A14"/>
    <w:rsid w:val="00323899"/>
    <w:rsid w:val="00325626"/>
    <w:rsid w:val="00326CC4"/>
    <w:rsid w:val="00330E0E"/>
    <w:rsid w:val="003356B4"/>
    <w:rsid w:val="003508DA"/>
    <w:rsid w:val="00350C5F"/>
    <w:rsid w:val="00353197"/>
    <w:rsid w:val="003566DA"/>
    <w:rsid w:val="00361A3B"/>
    <w:rsid w:val="00362A48"/>
    <w:rsid w:val="00365271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E5EA7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039C"/>
    <w:rsid w:val="004978F4"/>
    <w:rsid w:val="00497E85"/>
    <w:rsid w:val="004A6A9F"/>
    <w:rsid w:val="004A6F8F"/>
    <w:rsid w:val="004B12E1"/>
    <w:rsid w:val="004B5428"/>
    <w:rsid w:val="004B67E9"/>
    <w:rsid w:val="004C2522"/>
    <w:rsid w:val="004C4673"/>
    <w:rsid w:val="004C5DFC"/>
    <w:rsid w:val="004D6FD9"/>
    <w:rsid w:val="004E3C23"/>
    <w:rsid w:val="004F1D32"/>
    <w:rsid w:val="0050101D"/>
    <w:rsid w:val="00501A5D"/>
    <w:rsid w:val="00510172"/>
    <w:rsid w:val="00512AA0"/>
    <w:rsid w:val="005178F0"/>
    <w:rsid w:val="005227B4"/>
    <w:rsid w:val="00523FEC"/>
    <w:rsid w:val="00524735"/>
    <w:rsid w:val="00525E5D"/>
    <w:rsid w:val="00532CE4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A3363"/>
    <w:rsid w:val="005A3E4E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1ACA"/>
    <w:rsid w:val="0069252F"/>
    <w:rsid w:val="00693284"/>
    <w:rsid w:val="006A070D"/>
    <w:rsid w:val="006A17E1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1203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4B13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0A4F"/>
    <w:rsid w:val="008339E6"/>
    <w:rsid w:val="00835FC2"/>
    <w:rsid w:val="00836C0E"/>
    <w:rsid w:val="00856A05"/>
    <w:rsid w:val="0086467B"/>
    <w:rsid w:val="008667C4"/>
    <w:rsid w:val="00873480"/>
    <w:rsid w:val="00874686"/>
    <w:rsid w:val="0087589D"/>
    <w:rsid w:val="00876BA4"/>
    <w:rsid w:val="00876BE4"/>
    <w:rsid w:val="00877EDB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478C"/>
    <w:rsid w:val="009710FC"/>
    <w:rsid w:val="009740E4"/>
    <w:rsid w:val="00974FE8"/>
    <w:rsid w:val="00976E73"/>
    <w:rsid w:val="00977A84"/>
    <w:rsid w:val="00986913"/>
    <w:rsid w:val="00993E6B"/>
    <w:rsid w:val="009A1834"/>
    <w:rsid w:val="009A3A23"/>
    <w:rsid w:val="009A4CB8"/>
    <w:rsid w:val="009A6A3B"/>
    <w:rsid w:val="009A7176"/>
    <w:rsid w:val="009B1E2C"/>
    <w:rsid w:val="009B7849"/>
    <w:rsid w:val="009B7AE9"/>
    <w:rsid w:val="009C59C9"/>
    <w:rsid w:val="009D2C48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43C5C"/>
    <w:rsid w:val="00A51807"/>
    <w:rsid w:val="00A57990"/>
    <w:rsid w:val="00A61406"/>
    <w:rsid w:val="00A64D9B"/>
    <w:rsid w:val="00A71F1B"/>
    <w:rsid w:val="00A74108"/>
    <w:rsid w:val="00A80003"/>
    <w:rsid w:val="00A83B05"/>
    <w:rsid w:val="00A93EC0"/>
    <w:rsid w:val="00A94410"/>
    <w:rsid w:val="00A956F5"/>
    <w:rsid w:val="00AA0D4B"/>
    <w:rsid w:val="00AB0707"/>
    <w:rsid w:val="00AB3E2D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AF4BBC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C6BE4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34D4F"/>
    <w:rsid w:val="00C424EE"/>
    <w:rsid w:val="00C47375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6401"/>
    <w:rsid w:val="00D533A0"/>
    <w:rsid w:val="00D53B94"/>
    <w:rsid w:val="00D5400B"/>
    <w:rsid w:val="00D54EF9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5796"/>
    <w:rsid w:val="00DA6459"/>
    <w:rsid w:val="00DA64B5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1CA8"/>
    <w:rsid w:val="00DE41A0"/>
    <w:rsid w:val="00DE66F1"/>
    <w:rsid w:val="00DF7430"/>
    <w:rsid w:val="00DF7DFC"/>
    <w:rsid w:val="00E04D9A"/>
    <w:rsid w:val="00E067FD"/>
    <w:rsid w:val="00E10CBD"/>
    <w:rsid w:val="00E119FE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1D70"/>
    <w:rsid w:val="00E86D8E"/>
    <w:rsid w:val="00E913F3"/>
    <w:rsid w:val="00E94A7A"/>
    <w:rsid w:val="00E94B9D"/>
    <w:rsid w:val="00E96219"/>
    <w:rsid w:val="00EA1415"/>
    <w:rsid w:val="00EA3F90"/>
    <w:rsid w:val="00EA576F"/>
    <w:rsid w:val="00EB4751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953EF"/>
    <w:rsid w:val="00FB128F"/>
    <w:rsid w:val="00FB1982"/>
    <w:rsid w:val="00FB1F86"/>
    <w:rsid w:val="00FB2A2D"/>
    <w:rsid w:val="00FB4387"/>
    <w:rsid w:val="00FC3158"/>
    <w:rsid w:val="00FC6612"/>
    <w:rsid w:val="00FD0F69"/>
    <w:rsid w:val="00FD5039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5C89"/>
  <w15:docId w15:val="{328AE1AE-38AD-4E88-A2CA-A1B0421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0058-0EF9-4742-AEA2-BE29801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</cp:lastModifiedBy>
  <cp:revision>51</cp:revision>
  <cp:lastPrinted>2022-10-10T13:26:00Z</cp:lastPrinted>
  <dcterms:created xsi:type="dcterms:W3CDTF">2022-02-02T12:50:00Z</dcterms:created>
  <dcterms:modified xsi:type="dcterms:W3CDTF">2022-10-12T08:36:00Z</dcterms:modified>
</cp:coreProperties>
</file>