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03" w:rsidRPr="00A633AB" w:rsidRDefault="005E6903" w:rsidP="00A633AB">
      <w:pPr>
        <w:spacing w:after="0" w:line="240" w:lineRule="auto"/>
        <w:rPr>
          <w:rFonts w:eastAsia="Times New Roman" w:cstheme="minorHAnsi"/>
          <w:sz w:val="24"/>
          <w:szCs w:val="24"/>
          <w:lang w:eastAsia="pl-PL"/>
        </w:rPr>
      </w:pPr>
      <w:bookmarkStart w:id="0" w:name="_GoBack"/>
      <w:bookmarkEnd w:id="0"/>
      <w:r w:rsidRPr="00A633AB">
        <w:rPr>
          <w:rFonts w:eastAsia="Times New Roman" w:cstheme="minorHAnsi"/>
          <w:b/>
          <w:bCs/>
          <w:color w:val="000000"/>
          <w:sz w:val="24"/>
          <w:szCs w:val="24"/>
          <w:lang w:eastAsia="pl-PL"/>
        </w:rPr>
        <w:t>Protokół z 38. sesji VIII kadencji</w:t>
      </w:r>
    </w:p>
    <w:p w:rsidR="005E6903" w:rsidRPr="00A633AB" w:rsidRDefault="005E6903"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Rady Miasta Torunia</w:t>
      </w:r>
    </w:p>
    <w:p w:rsidR="005E6903" w:rsidRPr="00A633AB" w:rsidRDefault="005E6903"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z 27 stycznia 2022 roku</w:t>
      </w:r>
    </w:p>
    <w:p w:rsidR="005E6903" w:rsidRPr="00A633AB" w:rsidRDefault="005E6903" w:rsidP="00A633AB">
      <w:pPr>
        <w:spacing w:after="0" w:line="240" w:lineRule="auto"/>
        <w:rPr>
          <w:rFonts w:eastAsia="Times New Roman" w:cstheme="minorHAnsi"/>
          <w:sz w:val="24"/>
          <w:szCs w:val="24"/>
          <w:lang w:eastAsia="pl-PL"/>
        </w:rPr>
      </w:pPr>
      <w:r w:rsidRPr="00A633AB">
        <w:rPr>
          <w:rFonts w:eastAsia="Times New Roman" w:cstheme="minorHAnsi"/>
          <w:color w:val="000000"/>
          <w:sz w:val="24"/>
          <w:szCs w:val="24"/>
          <w:lang w:eastAsia="pl-PL"/>
        </w:rPr>
        <w:t> </w:t>
      </w:r>
    </w:p>
    <w:p w:rsidR="005E6903" w:rsidRPr="00A633AB" w:rsidRDefault="005E6903"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Zdalna 38. sesja Rady Miasta Torunia odbyła się 27 stycznia 2022 roku.</w:t>
      </w:r>
    </w:p>
    <w:p w:rsidR="00763EC8" w:rsidRPr="00A633AB" w:rsidRDefault="00763EC8" w:rsidP="00A633AB">
      <w:pPr>
        <w:spacing w:after="0" w:line="240" w:lineRule="auto"/>
        <w:rPr>
          <w:rFonts w:eastAsia="Times New Roman" w:cstheme="minorHAnsi"/>
          <w:b/>
          <w:bCs/>
          <w:color w:val="000000"/>
          <w:sz w:val="24"/>
          <w:szCs w:val="24"/>
          <w:lang w:eastAsia="pl-PL"/>
        </w:rPr>
      </w:pPr>
    </w:p>
    <w:p w:rsidR="005E6903" w:rsidRPr="00A633AB" w:rsidRDefault="00D97ADB" w:rsidP="00A633AB">
      <w:pPr>
        <w:pStyle w:val="Akapitzlist"/>
        <w:numPr>
          <w:ilvl w:val="0"/>
          <w:numId w:val="7"/>
        </w:numPr>
        <w:tabs>
          <w:tab w:val="left" w:pos="142"/>
        </w:tabs>
        <w:spacing w:after="0" w:line="240" w:lineRule="auto"/>
        <w:ind w:left="0" w:firstLine="0"/>
        <w:textAlignment w:val="baseline"/>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 </w:t>
      </w:r>
      <w:r w:rsidR="005E6903" w:rsidRPr="00A633AB">
        <w:rPr>
          <w:rFonts w:eastAsia="Times New Roman" w:cstheme="minorHAnsi"/>
          <w:b/>
          <w:bCs/>
          <w:color w:val="000000"/>
          <w:sz w:val="24"/>
          <w:szCs w:val="24"/>
          <w:u w:val="single"/>
          <w:lang w:eastAsia="pl-PL"/>
        </w:rPr>
        <w:t>Otwarcie sesji.</w:t>
      </w:r>
    </w:p>
    <w:p w:rsidR="005E6903" w:rsidRPr="00A633AB" w:rsidRDefault="005E6903" w:rsidP="00A633AB">
      <w:pPr>
        <w:spacing w:after="0" w:line="240" w:lineRule="auto"/>
        <w:textAlignment w:val="baseline"/>
        <w:rPr>
          <w:rFonts w:eastAsia="Times New Roman" w:cstheme="minorHAnsi"/>
          <w:color w:val="000000"/>
          <w:sz w:val="24"/>
          <w:szCs w:val="24"/>
          <w:lang w:eastAsia="pl-PL"/>
        </w:rPr>
      </w:pPr>
    </w:p>
    <w:p w:rsidR="00E81943" w:rsidRPr="00A633AB" w:rsidRDefault="005E6903" w:rsidP="00A633AB">
      <w:pPr>
        <w:spacing w:after="0" w:line="240" w:lineRule="auto"/>
        <w:rPr>
          <w:rFonts w:eastAsia="Calibri" w:cstheme="minorHAnsi"/>
          <w:sz w:val="24"/>
          <w:szCs w:val="24"/>
        </w:rPr>
      </w:pPr>
      <w:r w:rsidRPr="00A633AB">
        <w:rPr>
          <w:rFonts w:eastAsia="Times New Roman" w:cstheme="minorHAnsi"/>
          <w:b/>
          <w:bCs/>
          <w:color w:val="000000"/>
          <w:sz w:val="24"/>
          <w:szCs w:val="24"/>
          <w:u w:val="single"/>
          <w:lang w:eastAsia="pl-PL"/>
        </w:rPr>
        <w:t>p. M. Czyżniewski</w:t>
      </w:r>
      <w:r w:rsidRPr="00A633AB">
        <w:rPr>
          <w:rFonts w:eastAsia="Times New Roman" w:cstheme="minorHAnsi"/>
          <w:b/>
          <w:bCs/>
          <w:color w:val="000000"/>
          <w:sz w:val="24"/>
          <w:szCs w:val="24"/>
          <w:lang w:eastAsia="pl-PL"/>
        </w:rPr>
        <w:t xml:space="preserve"> </w:t>
      </w:r>
      <w:r w:rsidRPr="00A633AB">
        <w:rPr>
          <w:rFonts w:eastAsia="Times New Roman" w:cstheme="minorHAnsi"/>
          <w:color w:val="000000"/>
          <w:sz w:val="24"/>
          <w:szCs w:val="24"/>
          <w:lang w:eastAsia="pl-PL"/>
        </w:rPr>
        <w:t xml:space="preserve">– otworzył 38. sesję Rady Miasta Torunia, informując, </w:t>
      </w:r>
      <w:r w:rsidR="00E81943" w:rsidRPr="00A633AB">
        <w:rPr>
          <w:rFonts w:eastAsia="Calibri" w:cstheme="minorHAnsi"/>
          <w:sz w:val="24"/>
          <w:szCs w:val="24"/>
        </w:rPr>
        <w:t xml:space="preserve">że sesja Rady odbywa się w trybie zdalnym. </w:t>
      </w:r>
    </w:p>
    <w:p w:rsidR="00E81943" w:rsidRPr="00A633AB" w:rsidRDefault="00E81943" w:rsidP="00A633AB">
      <w:pPr>
        <w:spacing w:after="0" w:line="240" w:lineRule="auto"/>
        <w:rPr>
          <w:rFonts w:eastAsia="Calibri" w:cstheme="minorHAnsi"/>
          <w:sz w:val="24"/>
          <w:szCs w:val="24"/>
        </w:rPr>
      </w:pPr>
      <w:r w:rsidRPr="00A633AB">
        <w:rPr>
          <w:rFonts w:eastAsia="Calibri" w:cstheme="minorHAnsi"/>
          <w:sz w:val="24"/>
          <w:szCs w:val="24"/>
        </w:rPr>
        <w:t>Powitał Prezydenta Miasta Torunia Michała Zaleskiego, Zastępców Prezydenta Zbigniewa Fiderewicza i Pawła Gulewskiego, Panią Skarbnik Magdalenę Flisykowską oraz Sekretarza Jacka Mularza, dyrektorów Urzędu Miasta Torunia i szefów instytucji miejskich oraz Radnych Miasta Torunia i wszystkich, którzy za pomocą sieci internet obserwują dzisiejsze obrady.</w:t>
      </w:r>
    </w:p>
    <w:p w:rsidR="00E81943" w:rsidRPr="00A633AB" w:rsidRDefault="00021F00" w:rsidP="00A633AB">
      <w:pPr>
        <w:spacing w:after="0" w:line="240" w:lineRule="auto"/>
        <w:rPr>
          <w:rFonts w:eastAsia="Calibri" w:cstheme="minorHAnsi"/>
          <w:sz w:val="24"/>
          <w:szCs w:val="24"/>
        </w:rPr>
      </w:pPr>
      <w:r w:rsidRPr="00A633AB">
        <w:rPr>
          <w:rFonts w:eastAsia="Calibri" w:cstheme="minorHAnsi"/>
          <w:sz w:val="24"/>
          <w:szCs w:val="24"/>
        </w:rPr>
        <w:t>Przypom</w:t>
      </w:r>
      <w:r w:rsidR="00E81943" w:rsidRPr="00A633AB">
        <w:rPr>
          <w:rFonts w:eastAsia="Calibri" w:cstheme="minorHAnsi"/>
          <w:sz w:val="24"/>
          <w:szCs w:val="24"/>
        </w:rPr>
        <w:t>niał, że sesja jest transmitowana w Biuletynie Informacji Publicznej Urzędu Miasta Torunia, a także w serwisie YouTube. Linki do transmisji są udostępnione na internetowej stronie miasta.</w:t>
      </w:r>
    </w:p>
    <w:p w:rsidR="00A3054A" w:rsidRPr="00A633AB" w:rsidRDefault="00A3054A" w:rsidP="00A633AB">
      <w:pPr>
        <w:spacing w:after="0" w:line="240" w:lineRule="auto"/>
        <w:rPr>
          <w:rFonts w:eastAsia="Calibri" w:cstheme="minorHAnsi"/>
          <w:sz w:val="24"/>
          <w:szCs w:val="24"/>
        </w:rPr>
      </w:pPr>
    </w:p>
    <w:p w:rsidR="005E6903" w:rsidRPr="00A633AB" w:rsidRDefault="00021F00" w:rsidP="00A633AB">
      <w:pPr>
        <w:numPr>
          <w:ilvl w:val="0"/>
          <w:numId w:val="1"/>
        </w:numPr>
        <w:tabs>
          <w:tab w:val="clear" w:pos="720"/>
          <w:tab w:val="num" w:pos="0"/>
        </w:tabs>
        <w:spacing w:after="0" w:line="240" w:lineRule="auto"/>
        <w:ind w:left="0" w:firstLine="0"/>
        <w:textAlignment w:val="baseline"/>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 </w:t>
      </w:r>
      <w:r w:rsidR="005E6903" w:rsidRPr="00A633AB">
        <w:rPr>
          <w:rFonts w:eastAsia="Times New Roman" w:cstheme="minorHAnsi"/>
          <w:b/>
          <w:bCs/>
          <w:color w:val="000000"/>
          <w:sz w:val="24"/>
          <w:szCs w:val="24"/>
          <w:u w:val="single"/>
          <w:lang w:eastAsia="pl-PL"/>
        </w:rPr>
        <w:t>Przyjęcie protokołu z 37. sesji.</w:t>
      </w:r>
    </w:p>
    <w:p w:rsidR="005E6903" w:rsidRPr="00A633AB" w:rsidRDefault="005E6903"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Protokół przyjęto bez uwag.</w:t>
      </w:r>
    </w:p>
    <w:p w:rsidR="00A3054A" w:rsidRPr="00A633AB" w:rsidRDefault="00A3054A" w:rsidP="00A633AB">
      <w:pPr>
        <w:spacing w:after="0" w:line="240" w:lineRule="auto"/>
        <w:rPr>
          <w:rFonts w:eastAsia="Times New Roman" w:cstheme="minorHAnsi"/>
          <w:color w:val="000000"/>
          <w:sz w:val="24"/>
          <w:szCs w:val="24"/>
          <w:lang w:eastAsia="pl-PL"/>
        </w:rPr>
      </w:pPr>
    </w:p>
    <w:p w:rsidR="005E6903" w:rsidRPr="00A633AB" w:rsidRDefault="00140B5E" w:rsidP="00A633AB">
      <w:pPr>
        <w:numPr>
          <w:ilvl w:val="0"/>
          <w:numId w:val="2"/>
        </w:numPr>
        <w:tabs>
          <w:tab w:val="clear" w:pos="360"/>
          <w:tab w:val="num" w:pos="0"/>
        </w:tabs>
        <w:spacing w:after="0" w:line="240" w:lineRule="auto"/>
        <w:ind w:left="0" w:firstLine="0"/>
        <w:textAlignment w:val="baseline"/>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 </w:t>
      </w:r>
      <w:r w:rsidR="005E6903" w:rsidRPr="00A633AB">
        <w:rPr>
          <w:rFonts w:eastAsia="Times New Roman" w:cstheme="minorHAnsi"/>
          <w:b/>
          <w:bCs/>
          <w:color w:val="000000"/>
          <w:sz w:val="24"/>
          <w:szCs w:val="24"/>
          <w:u w:val="single"/>
          <w:lang w:eastAsia="pl-PL"/>
        </w:rPr>
        <w:t>Informacje Przewodniczącego Rady.</w:t>
      </w:r>
    </w:p>
    <w:p w:rsidR="005E6903" w:rsidRPr="00A633AB" w:rsidRDefault="005E6903" w:rsidP="00A633AB">
      <w:pPr>
        <w:spacing w:after="0" w:line="240" w:lineRule="auto"/>
        <w:textAlignment w:val="baseline"/>
        <w:rPr>
          <w:rFonts w:eastAsia="Times New Roman" w:cstheme="minorHAnsi"/>
          <w:color w:val="000000"/>
          <w:sz w:val="24"/>
          <w:szCs w:val="24"/>
          <w:lang w:eastAsia="pl-PL"/>
        </w:rPr>
      </w:pPr>
    </w:p>
    <w:p w:rsidR="005E6903" w:rsidRPr="00A633AB" w:rsidRDefault="005E6903" w:rsidP="00A633AB">
      <w:pPr>
        <w:spacing w:after="0" w:line="240" w:lineRule="auto"/>
        <w:rPr>
          <w:rFonts w:eastAsia="Calibri" w:cstheme="minorHAnsi"/>
          <w:sz w:val="24"/>
          <w:szCs w:val="24"/>
        </w:rPr>
      </w:pPr>
      <w:r w:rsidRPr="00A633AB">
        <w:rPr>
          <w:rFonts w:eastAsia="Times New Roman" w:cstheme="minorHAnsi"/>
          <w:b/>
          <w:bCs/>
          <w:color w:val="000000"/>
          <w:sz w:val="24"/>
          <w:szCs w:val="24"/>
          <w:u w:val="single"/>
          <w:lang w:eastAsia="pl-PL"/>
        </w:rPr>
        <w:t>p. M. Czyżniewski</w:t>
      </w:r>
      <w:r w:rsidRPr="00A633AB">
        <w:rPr>
          <w:rFonts w:eastAsia="Times New Roman" w:cstheme="minorHAnsi"/>
          <w:b/>
          <w:bCs/>
          <w:color w:val="000000"/>
          <w:sz w:val="24"/>
          <w:szCs w:val="24"/>
          <w:lang w:eastAsia="pl-PL"/>
        </w:rPr>
        <w:t xml:space="preserve"> </w:t>
      </w:r>
      <w:r w:rsidRPr="00A633AB">
        <w:rPr>
          <w:rFonts w:eastAsia="Times New Roman" w:cstheme="minorHAnsi"/>
          <w:color w:val="000000"/>
          <w:sz w:val="24"/>
          <w:szCs w:val="24"/>
          <w:lang w:eastAsia="pl-PL"/>
        </w:rPr>
        <w:t>– poinformował, że</w:t>
      </w:r>
      <w:r w:rsidRPr="00A633AB">
        <w:rPr>
          <w:rFonts w:eastAsia="Calibri" w:cstheme="minorHAnsi"/>
          <w:sz w:val="24"/>
          <w:szCs w:val="24"/>
        </w:rPr>
        <w:t>:</w:t>
      </w:r>
    </w:p>
    <w:p w:rsidR="005E6903" w:rsidRPr="00A633AB" w:rsidRDefault="005E6903" w:rsidP="00A633AB">
      <w:pPr>
        <w:spacing w:after="0" w:line="240" w:lineRule="auto"/>
        <w:rPr>
          <w:rFonts w:eastAsia="Calibri" w:cstheme="minorHAnsi"/>
          <w:sz w:val="24"/>
          <w:szCs w:val="24"/>
        </w:rPr>
      </w:pPr>
    </w:p>
    <w:p w:rsidR="005E6903" w:rsidRPr="00A633AB" w:rsidRDefault="005E6903" w:rsidP="00A633AB">
      <w:pPr>
        <w:pStyle w:val="Akapitzlist"/>
        <w:numPr>
          <w:ilvl w:val="0"/>
          <w:numId w:val="5"/>
        </w:numPr>
        <w:spacing w:after="0" w:line="240" w:lineRule="auto"/>
        <w:rPr>
          <w:rFonts w:eastAsia="Calibri" w:cstheme="minorHAnsi"/>
          <w:i/>
          <w:sz w:val="24"/>
          <w:szCs w:val="24"/>
        </w:rPr>
      </w:pPr>
      <w:r w:rsidRPr="00A633AB">
        <w:rPr>
          <w:rFonts w:eastAsia="Calibri" w:cstheme="minorHAnsi"/>
          <w:sz w:val="24"/>
          <w:szCs w:val="24"/>
        </w:rPr>
        <w:t xml:space="preserve">w niedzielę, 2 stycznia zmarła Krystyna Szalewska-Gałdyńska wybitna toruńska graficzka i poetka, nestorka toruńskiego środowiska plastycznego, wyróżniona m.in. medalem „Zasłużony Kulturze Gloria Artis” (2021), tytułem Współczesnej Torunianki Stulecia (2020), odznaką „Zasłużony dla Kultury Polskiej” (2008), Medalem Honorowym Prezydenta Miasta Torunia „Thorunium” (2006), orderem papieskim „Pro Ecclesia et Pontyfice” oraz medalem biskupim „Zasłużony dla Diecezji Toruńskiej” (2004), która w grafice zdobyła rozpoznawalny styl i mistrzowski talent. W przejmujący sposób wyrażała zachwyt nad pięknem świata, zachowując wrażliwość na problem przemijania, cierpienia, wiary i zbawienia. Jej artystyczny dorobek </w:t>
      </w:r>
      <w:r w:rsidRPr="00A633AB">
        <w:rPr>
          <w:rFonts w:eastAsia="Calibri" w:cstheme="minorHAnsi"/>
          <w:iCs/>
          <w:color w:val="000000"/>
          <w:sz w:val="24"/>
          <w:szCs w:val="24"/>
        </w:rPr>
        <w:t>na zawsze pozostanie częścią toruńskiego i światowego dziedzictwa kulturowego.</w:t>
      </w:r>
    </w:p>
    <w:p w:rsidR="005E6903" w:rsidRPr="00A633AB" w:rsidRDefault="00763EC8" w:rsidP="00A633AB">
      <w:pPr>
        <w:pStyle w:val="Akapitzlist"/>
        <w:numPr>
          <w:ilvl w:val="0"/>
          <w:numId w:val="5"/>
        </w:numPr>
        <w:spacing w:after="0" w:line="240" w:lineRule="auto"/>
        <w:rPr>
          <w:rFonts w:eastAsia="Calibri" w:cstheme="minorHAnsi"/>
          <w:sz w:val="24"/>
          <w:szCs w:val="24"/>
        </w:rPr>
      </w:pPr>
      <w:r w:rsidRPr="00A633AB">
        <w:rPr>
          <w:rFonts w:eastAsia="Calibri" w:cstheme="minorHAnsi"/>
          <w:sz w:val="24"/>
          <w:szCs w:val="24"/>
        </w:rPr>
        <w:t xml:space="preserve">przedstawił informację o uroczystościach pogrzebowych p. </w:t>
      </w:r>
      <w:r w:rsidR="005E6903" w:rsidRPr="00A633AB">
        <w:rPr>
          <w:rFonts w:eastAsia="Calibri" w:cstheme="minorHAnsi"/>
          <w:sz w:val="24"/>
          <w:szCs w:val="24"/>
        </w:rPr>
        <w:t>Krystyn</w:t>
      </w:r>
      <w:r w:rsidRPr="00A633AB">
        <w:rPr>
          <w:rFonts w:eastAsia="Calibri" w:cstheme="minorHAnsi"/>
          <w:sz w:val="24"/>
          <w:szCs w:val="24"/>
        </w:rPr>
        <w:t>y</w:t>
      </w:r>
      <w:r w:rsidR="005E6903" w:rsidRPr="00A633AB">
        <w:rPr>
          <w:rFonts w:eastAsia="Calibri" w:cstheme="minorHAnsi"/>
          <w:sz w:val="24"/>
          <w:szCs w:val="24"/>
        </w:rPr>
        <w:t xml:space="preserve"> Szalewsk</w:t>
      </w:r>
      <w:r w:rsidRPr="00A633AB">
        <w:rPr>
          <w:rFonts w:eastAsia="Calibri" w:cstheme="minorHAnsi"/>
          <w:sz w:val="24"/>
          <w:szCs w:val="24"/>
        </w:rPr>
        <w:t>ej</w:t>
      </w:r>
      <w:r w:rsidR="005E6903" w:rsidRPr="00A633AB">
        <w:rPr>
          <w:rFonts w:eastAsia="Calibri" w:cstheme="minorHAnsi"/>
          <w:sz w:val="24"/>
          <w:szCs w:val="24"/>
        </w:rPr>
        <w:t>-Gałdyńsk</w:t>
      </w:r>
      <w:r w:rsidRPr="00A633AB">
        <w:rPr>
          <w:rFonts w:eastAsia="Calibri" w:cstheme="minorHAnsi"/>
          <w:sz w:val="24"/>
          <w:szCs w:val="24"/>
        </w:rPr>
        <w:t>ej, które odbyły się</w:t>
      </w:r>
      <w:r w:rsidR="005E6903" w:rsidRPr="00A633AB">
        <w:rPr>
          <w:rFonts w:eastAsia="Calibri" w:cstheme="minorHAnsi"/>
          <w:sz w:val="24"/>
          <w:szCs w:val="24"/>
        </w:rPr>
        <w:t xml:space="preserve"> w sobotę, 8 stycznia br.</w:t>
      </w:r>
      <w:r w:rsidR="00366022" w:rsidRPr="00A633AB">
        <w:rPr>
          <w:rFonts w:eastAsia="Calibri" w:cstheme="minorHAnsi"/>
          <w:sz w:val="24"/>
          <w:szCs w:val="24"/>
        </w:rPr>
        <w:t>, zmarła z</w:t>
      </w:r>
      <w:r w:rsidR="005E6903" w:rsidRPr="00A633AB">
        <w:rPr>
          <w:rFonts w:eastAsia="Calibri" w:cstheme="minorHAnsi"/>
          <w:sz w:val="24"/>
          <w:szCs w:val="24"/>
        </w:rPr>
        <w:t xml:space="preserve">ostała pochowana na cmentarzu św. Jerzego w Toruniu, </w:t>
      </w:r>
      <w:r w:rsidR="00366022" w:rsidRPr="00A633AB">
        <w:rPr>
          <w:rFonts w:eastAsia="Calibri" w:cstheme="minorHAnsi"/>
          <w:sz w:val="24"/>
          <w:szCs w:val="24"/>
        </w:rPr>
        <w:t>wskazał, iż n</w:t>
      </w:r>
      <w:r w:rsidR="005E6903" w:rsidRPr="00A633AB">
        <w:rPr>
          <w:rFonts w:eastAsia="Calibri" w:cstheme="minorHAnsi"/>
          <w:sz w:val="24"/>
          <w:szCs w:val="24"/>
        </w:rPr>
        <w:t xml:space="preserve">asze miasto utraciło cenioną i szlachetną obywatelkę. Niech spoczywa w pokoju wiecznym! </w:t>
      </w:r>
      <w:r w:rsidR="00366022" w:rsidRPr="00A633AB">
        <w:rPr>
          <w:rFonts w:eastAsia="Calibri" w:cstheme="minorHAnsi"/>
          <w:sz w:val="24"/>
          <w:szCs w:val="24"/>
        </w:rPr>
        <w:t>poprosił</w:t>
      </w:r>
      <w:r w:rsidR="005E6903" w:rsidRPr="00A633AB">
        <w:rPr>
          <w:rFonts w:eastAsia="Calibri" w:cstheme="minorHAnsi"/>
          <w:sz w:val="24"/>
          <w:szCs w:val="24"/>
        </w:rPr>
        <w:t xml:space="preserve"> o uczczenie Pani Krystyny Szalewskiej-Gałdyńskiej minutą ciszy.</w:t>
      </w:r>
    </w:p>
    <w:p w:rsidR="00BB4FE0" w:rsidRPr="00A633AB" w:rsidRDefault="00366022" w:rsidP="00A633AB">
      <w:pPr>
        <w:pStyle w:val="Akapitzlist"/>
        <w:numPr>
          <w:ilvl w:val="0"/>
          <w:numId w:val="5"/>
        </w:numPr>
        <w:spacing w:after="0" w:line="240" w:lineRule="auto"/>
        <w:rPr>
          <w:rFonts w:eastAsia="Calibri" w:cstheme="minorHAnsi"/>
          <w:sz w:val="24"/>
          <w:szCs w:val="24"/>
        </w:rPr>
      </w:pPr>
      <w:r w:rsidRPr="00A633AB">
        <w:rPr>
          <w:rFonts w:eastAsia="Calibri" w:cstheme="minorHAnsi"/>
          <w:sz w:val="24"/>
          <w:szCs w:val="24"/>
        </w:rPr>
        <w:t>poinformował,</w:t>
      </w:r>
      <w:r w:rsidR="005E6903" w:rsidRPr="00A633AB">
        <w:rPr>
          <w:rFonts w:eastAsia="Calibri" w:cstheme="minorHAnsi"/>
          <w:sz w:val="24"/>
          <w:szCs w:val="24"/>
        </w:rPr>
        <w:t xml:space="preserve"> że do Biura Rady Miasta wpłynęło postanowienie nr 1/2022 Komisarza Wyborczego w Toruniu I z dnia 14 stycznia 2022 roku w sprawie stwierdzenia wygaśnięcia mandatu Radnego Adriana Móla, wybranego do Rady Miasta Torunia w okręgu wyborczym nr 2 z listy nr 10 Komitetu Wyborczego Prawo i Sprawiedliwość z powodu pisemnego zrzeczenia się mandatu; </w:t>
      </w:r>
      <w:r w:rsidR="002E5B56" w:rsidRPr="00A633AB">
        <w:rPr>
          <w:rFonts w:eastAsia="Calibri" w:cstheme="minorHAnsi"/>
          <w:sz w:val="24"/>
          <w:szCs w:val="24"/>
        </w:rPr>
        <w:t>przekazał podziękowania p</w:t>
      </w:r>
      <w:r w:rsidRPr="00A633AB">
        <w:rPr>
          <w:rFonts w:eastAsia="Calibri" w:cstheme="minorHAnsi"/>
          <w:sz w:val="24"/>
          <w:szCs w:val="24"/>
        </w:rPr>
        <w:t xml:space="preserve">. </w:t>
      </w:r>
      <w:r w:rsidR="002E5B56" w:rsidRPr="00A633AB">
        <w:rPr>
          <w:rFonts w:eastAsia="Calibri" w:cstheme="minorHAnsi"/>
          <w:sz w:val="24"/>
          <w:szCs w:val="24"/>
        </w:rPr>
        <w:t>radnemu</w:t>
      </w:r>
      <w:r w:rsidRPr="00A633AB">
        <w:rPr>
          <w:rFonts w:eastAsia="Calibri" w:cstheme="minorHAnsi"/>
          <w:sz w:val="24"/>
          <w:szCs w:val="24"/>
        </w:rPr>
        <w:t>, W</w:t>
      </w:r>
      <w:r w:rsidR="002E5B56" w:rsidRPr="00A633AB">
        <w:rPr>
          <w:rFonts w:eastAsia="Calibri" w:cstheme="minorHAnsi"/>
          <w:sz w:val="24"/>
          <w:szCs w:val="24"/>
        </w:rPr>
        <w:t xml:space="preserve">iceprzewodniczącemu </w:t>
      </w:r>
      <w:r w:rsidRPr="00A633AB">
        <w:rPr>
          <w:rFonts w:eastAsia="Calibri" w:cstheme="minorHAnsi"/>
          <w:sz w:val="24"/>
          <w:szCs w:val="24"/>
        </w:rPr>
        <w:t>RMT</w:t>
      </w:r>
      <w:r w:rsidR="002E5B56" w:rsidRPr="00A633AB">
        <w:rPr>
          <w:rFonts w:eastAsia="Calibri" w:cstheme="minorHAnsi"/>
          <w:sz w:val="24"/>
          <w:szCs w:val="24"/>
        </w:rPr>
        <w:t xml:space="preserve"> </w:t>
      </w:r>
      <w:r w:rsidRPr="00A633AB">
        <w:rPr>
          <w:rFonts w:eastAsia="Calibri" w:cstheme="minorHAnsi"/>
          <w:sz w:val="24"/>
          <w:szCs w:val="24"/>
        </w:rPr>
        <w:t>a obecnie</w:t>
      </w:r>
      <w:r w:rsidR="002E5B56" w:rsidRPr="00A633AB">
        <w:rPr>
          <w:rFonts w:eastAsia="Calibri" w:cstheme="minorHAnsi"/>
          <w:sz w:val="24"/>
          <w:szCs w:val="24"/>
        </w:rPr>
        <w:t xml:space="preserve"> </w:t>
      </w:r>
      <w:r w:rsidRPr="00A633AB">
        <w:rPr>
          <w:rFonts w:eastAsia="Calibri" w:cstheme="minorHAnsi"/>
          <w:sz w:val="24"/>
          <w:szCs w:val="24"/>
        </w:rPr>
        <w:t>W</w:t>
      </w:r>
      <w:r w:rsidR="002E5B56" w:rsidRPr="00A633AB">
        <w:rPr>
          <w:rFonts w:eastAsia="Calibri" w:cstheme="minorHAnsi"/>
          <w:sz w:val="24"/>
          <w:szCs w:val="24"/>
        </w:rPr>
        <w:t xml:space="preserve">iceprezydentowi za ponad trzyletnią </w:t>
      </w:r>
      <w:r w:rsidRPr="00A633AB">
        <w:rPr>
          <w:rFonts w:eastAsia="Calibri" w:cstheme="minorHAnsi"/>
          <w:sz w:val="24"/>
          <w:szCs w:val="24"/>
        </w:rPr>
        <w:t>znakomitą</w:t>
      </w:r>
      <w:r w:rsidR="002E5B56" w:rsidRPr="00A633AB">
        <w:rPr>
          <w:rFonts w:eastAsia="Calibri" w:cstheme="minorHAnsi"/>
          <w:sz w:val="24"/>
          <w:szCs w:val="24"/>
        </w:rPr>
        <w:t xml:space="preserve"> współpracę, </w:t>
      </w:r>
      <w:r w:rsidRPr="00A633AB">
        <w:rPr>
          <w:rFonts w:eastAsia="Calibri" w:cstheme="minorHAnsi"/>
          <w:sz w:val="24"/>
          <w:szCs w:val="24"/>
        </w:rPr>
        <w:t>podkreślił</w:t>
      </w:r>
      <w:r w:rsidR="002E5B56" w:rsidRPr="00A633AB">
        <w:rPr>
          <w:rFonts w:eastAsia="Calibri" w:cstheme="minorHAnsi"/>
          <w:sz w:val="24"/>
          <w:szCs w:val="24"/>
        </w:rPr>
        <w:t xml:space="preserve"> zaangażowan</w:t>
      </w:r>
      <w:r w:rsidRPr="00A633AB">
        <w:rPr>
          <w:rFonts w:eastAsia="Calibri" w:cstheme="minorHAnsi"/>
          <w:sz w:val="24"/>
          <w:szCs w:val="24"/>
        </w:rPr>
        <w:t>i</w:t>
      </w:r>
      <w:r w:rsidR="002E5B56" w:rsidRPr="00A633AB">
        <w:rPr>
          <w:rFonts w:eastAsia="Calibri" w:cstheme="minorHAnsi"/>
          <w:sz w:val="24"/>
          <w:szCs w:val="24"/>
        </w:rPr>
        <w:t>e</w:t>
      </w:r>
      <w:r w:rsidR="00BB4FE0" w:rsidRPr="00A633AB">
        <w:rPr>
          <w:rFonts w:eastAsia="Calibri" w:cstheme="minorHAnsi"/>
          <w:sz w:val="24"/>
          <w:szCs w:val="24"/>
        </w:rPr>
        <w:t xml:space="preserve"> p. Adriana Móla w sprawy miasta </w:t>
      </w:r>
      <w:r w:rsidR="00BB4FE0" w:rsidRPr="00A633AB">
        <w:rPr>
          <w:rFonts w:eastAsia="Calibri" w:cstheme="minorHAnsi"/>
          <w:sz w:val="24"/>
          <w:szCs w:val="24"/>
        </w:rPr>
        <w:lastRenderedPageBreak/>
        <w:t>T</w:t>
      </w:r>
      <w:r w:rsidR="002E5B56" w:rsidRPr="00A633AB">
        <w:rPr>
          <w:rFonts w:eastAsia="Calibri" w:cstheme="minorHAnsi"/>
          <w:sz w:val="24"/>
          <w:szCs w:val="24"/>
        </w:rPr>
        <w:t xml:space="preserve">orunia i </w:t>
      </w:r>
      <w:r w:rsidR="00BB4FE0" w:rsidRPr="00A633AB">
        <w:rPr>
          <w:rFonts w:eastAsia="Calibri" w:cstheme="minorHAnsi"/>
          <w:sz w:val="24"/>
          <w:szCs w:val="24"/>
        </w:rPr>
        <w:t>własnego</w:t>
      </w:r>
      <w:r w:rsidR="002E5B56" w:rsidRPr="00A633AB">
        <w:rPr>
          <w:rFonts w:eastAsia="Calibri" w:cstheme="minorHAnsi"/>
          <w:sz w:val="24"/>
          <w:szCs w:val="24"/>
        </w:rPr>
        <w:t xml:space="preserve"> okręgu wyborczego, a</w:t>
      </w:r>
      <w:r w:rsidR="00BB4FE0" w:rsidRPr="00A633AB">
        <w:rPr>
          <w:rFonts w:eastAsia="Calibri" w:cstheme="minorHAnsi"/>
          <w:sz w:val="24"/>
          <w:szCs w:val="24"/>
        </w:rPr>
        <w:t xml:space="preserve"> </w:t>
      </w:r>
      <w:r w:rsidR="002E5B56" w:rsidRPr="00A633AB">
        <w:rPr>
          <w:rFonts w:eastAsia="Calibri" w:cstheme="minorHAnsi"/>
          <w:sz w:val="24"/>
          <w:szCs w:val="24"/>
        </w:rPr>
        <w:t>t</w:t>
      </w:r>
      <w:r w:rsidR="00BB4FE0" w:rsidRPr="00A633AB">
        <w:rPr>
          <w:rFonts w:eastAsia="Calibri" w:cstheme="minorHAnsi"/>
          <w:sz w:val="24"/>
          <w:szCs w:val="24"/>
        </w:rPr>
        <w:t>a</w:t>
      </w:r>
      <w:r w:rsidR="002E5B56" w:rsidRPr="00A633AB">
        <w:rPr>
          <w:rFonts w:eastAsia="Calibri" w:cstheme="minorHAnsi"/>
          <w:sz w:val="24"/>
          <w:szCs w:val="24"/>
        </w:rPr>
        <w:t>kże za blisk</w:t>
      </w:r>
      <w:r w:rsidR="00BB4FE0" w:rsidRPr="00A633AB">
        <w:rPr>
          <w:rFonts w:eastAsia="Calibri" w:cstheme="minorHAnsi"/>
          <w:sz w:val="24"/>
          <w:szCs w:val="24"/>
        </w:rPr>
        <w:t>ą</w:t>
      </w:r>
      <w:r w:rsidR="002E5B56" w:rsidRPr="00A633AB">
        <w:rPr>
          <w:rFonts w:eastAsia="Calibri" w:cstheme="minorHAnsi"/>
          <w:sz w:val="24"/>
          <w:szCs w:val="24"/>
        </w:rPr>
        <w:t xml:space="preserve"> wsp</w:t>
      </w:r>
      <w:r w:rsidR="00BB4FE0" w:rsidRPr="00A633AB">
        <w:rPr>
          <w:rFonts w:eastAsia="Calibri" w:cstheme="minorHAnsi"/>
          <w:sz w:val="24"/>
          <w:szCs w:val="24"/>
        </w:rPr>
        <w:t>ół</w:t>
      </w:r>
      <w:r w:rsidR="002E5B56" w:rsidRPr="00A633AB">
        <w:rPr>
          <w:rFonts w:eastAsia="Calibri" w:cstheme="minorHAnsi"/>
          <w:sz w:val="24"/>
          <w:szCs w:val="24"/>
        </w:rPr>
        <w:t>prac</w:t>
      </w:r>
      <w:r w:rsidR="00BB4FE0" w:rsidRPr="00A633AB">
        <w:rPr>
          <w:rFonts w:eastAsia="Calibri" w:cstheme="minorHAnsi"/>
          <w:sz w:val="24"/>
          <w:szCs w:val="24"/>
        </w:rPr>
        <w:t>ę</w:t>
      </w:r>
      <w:r w:rsidR="002E5B56" w:rsidRPr="00A633AB">
        <w:rPr>
          <w:rFonts w:eastAsia="Calibri" w:cstheme="minorHAnsi"/>
          <w:sz w:val="24"/>
          <w:szCs w:val="24"/>
        </w:rPr>
        <w:t xml:space="preserve"> </w:t>
      </w:r>
      <w:r w:rsidR="00BB4FE0" w:rsidRPr="00A633AB">
        <w:rPr>
          <w:rFonts w:eastAsia="Calibri" w:cstheme="minorHAnsi"/>
          <w:sz w:val="24"/>
          <w:szCs w:val="24"/>
        </w:rPr>
        <w:t>podczas pełnienia funkcji W</w:t>
      </w:r>
      <w:r w:rsidR="002E5B56" w:rsidRPr="00A633AB">
        <w:rPr>
          <w:rFonts w:eastAsia="Calibri" w:cstheme="minorHAnsi"/>
          <w:sz w:val="24"/>
          <w:szCs w:val="24"/>
        </w:rPr>
        <w:t>iceprzewodnicząc</w:t>
      </w:r>
      <w:r w:rsidR="00BB4FE0" w:rsidRPr="00A633AB">
        <w:rPr>
          <w:rFonts w:eastAsia="Calibri" w:cstheme="minorHAnsi"/>
          <w:sz w:val="24"/>
          <w:szCs w:val="24"/>
        </w:rPr>
        <w:t>ego</w:t>
      </w:r>
      <w:r w:rsidR="002E5B56" w:rsidRPr="00A633AB">
        <w:rPr>
          <w:rFonts w:eastAsia="Calibri" w:cstheme="minorHAnsi"/>
          <w:sz w:val="24"/>
          <w:szCs w:val="24"/>
        </w:rPr>
        <w:t xml:space="preserve"> </w:t>
      </w:r>
      <w:r w:rsidR="00BB4FE0" w:rsidRPr="00A633AB">
        <w:rPr>
          <w:rFonts w:eastAsia="Calibri" w:cstheme="minorHAnsi"/>
          <w:sz w:val="24"/>
          <w:szCs w:val="24"/>
        </w:rPr>
        <w:t>RMT</w:t>
      </w:r>
      <w:r w:rsidR="002E5B56" w:rsidRPr="00A633AB">
        <w:rPr>
          <w:rFonts w:eastAsia="Calibri" w:cstheme="minorHAnsi"/>
          <w:sz w:val="24"/>
          <w:szCs w:val="24"/>
        </w:rPr>
        <w:t>, wyraził również prze</w:t>
      </w:r>
      <w:r w:rsidR="00BB4FE0" w:rsidRPr="00A633AB">
        <w:rPr>
          <w:rFonts w:eastAsia="Calibri" w:cstheme="minorHAnsi"/>
          <w:sz w:val="24"/>
          <w:szCs w:val="24"/>
        </w:rPr>
        <w:t>konanie o kontynuowaniu znakomi</w:t>
      </w:r>
      <w:r w:rsidR="002E5B56" w:rsidRPr="00A633AB">
        <w:rPr>
          <w:rFonts w:eastAsia="Calibri" w:cstheme="minorHAnsi"/>
          <w:sz w:val="24"/>
          <w:szCs w:val="24"/>
        </w:rPr>
        <w:t xml:space="preserve">tej współpracy pomiędzy </w:t>
      </w:r>
      <w:r w:rsidR="00BB4FE0" w:rsidRPr="00A633AB">
        <w:rPr>
          <w:rFonts w:eastAsia="Calibri" w:cstheme="minorHAnsi"/>
          <w:sz w:val="24"/>
          <w:szCs w:val="24"/>
        </w:rPr>
        <w:t>Radą a nowym W</w:t>
      </w:r>
      <w:r w:rsidR="002E5B56" w:rsidRPr="00A633AB">
        <w:rPr>
          <w:rFonts w:eastAsia="Calibri" w:cstheme="minorHAnsi"/>
          <w:sz w:val="24"/>
          <w:szCs w:val="24"/>
        </w:rPr>
        <w:t>iceprezydentem w</w:t>
      </w:r>
      <w:r w:rsidR="00BB4FE0" w:rsidRPr="00A633AB">
        <w:rPr>
          <w:rFonts w:eastAsia="Calibri" w:cstheme="minorHAnsi"/>
          <w:sz w:val="24"/>
          <w:szCs w:val="24"/>
        </w:rPr>
        <w:t xml:space="preserve">e </w:t>
      </w:r>
      <w:r w:rsidR="002E5B56" w:rsidRPr="00A633AB">
        <w:rPr>
          <w:rFonts w:eastAsia="Calibri" w:cstheme="minorHAnsi"/>
          <w:sz w:val="24"/>
          <w:szCs w:val="24"/>
        </w:rPr>
        <w:t xml:space="preserve">wspólnych </w:t>
      </w:r>
      <w:r w:rsidR="00BB4FE0" w:rsidRPr="00A633AB">
        <w:rPr>
          <w:rFonts w:eastAsia="Calibri" w:cstheme="minorHAnsi"/>
          <w:sz w:val="24"/>
          <w:szCs w:val="24"/>
        </w:rPr>
        <w:t>obowią</w:t>
      </w:r>
      <w:r w:rsidR="002E5B56" w:rsidRPr="00A633AB">
        <w:rPr>
          <w:rFonts w:eastAsia="Calibri" w:cstheme="minorHAnsi"/>
          <w:sz w:val="24"/>
          <w:szCs w:val="24"/>
        </w:rPr>
        <w:t>zkach</w:t>
      </w:r>
      <w:r w:rsidR="005E6903" w:rsidRPr="00A633AB">
        <w:rPr>
          <w:rFonts w:eastAsia="Calibri" w:cstheme="minorHAnsi"/>
          <w:sz w:val="24"/>
          <w:szCs w:val="24"/>
        </w:rPr>
        <w:t>.</w:t>
      </w:r>
    </w:p>
    <w:p w:rsidR="00BB4FE0" w:rsidRPr="00A633AB" w:rsidRDefault="00366022" w:rsidP="00A633AB">
      <w:pPr>
        <w:pStyle w:val="Akapitzlist"/>
        <w:numPr>
          <w:ilvl w:val="0"/>
          <w:numId w:val="33"/>
        </w:numPr>
        <w:tabs>
          <w:tab w:val="left" w:pos="142"/>
          <w:tab w:val="left" w:pos="284"/>
        </w:tabs>
        <w:spacing w:after="0" w:line="240" w:lineRule="auto"/>
        <w:ind w:left="0" w:firstLine="0"/>
        <w:rPr>
          <w:rFonts w:eastAsia="Calibri" w:cstheme="minorHAnsi"/>
          <w:sz w:val="24"/>
          <w:szCs w:val="24"/>
        </w:rPr>
      </w:pPr>
      <w:r w:rsidRPr="00A633AB">
        <w:rPr>
          <w:rFonts w:eastAsia="Calibri" w:cstheme="minorHAnsi"/>
          <w:b/>
          <w:sz w:val="24"/>
          <w:szCs w:val="24"/>
          <w:u w:val="single"/>
        </w:rPr>
        <w:t>Adrian Mól:</w:t>
      </w:r>
      <w:r w:rsidRPr="00A633AB">
        <w:rPr>
          <w:rFonts w:eastAsia="Calibri" w:cstheme="minorHAnsi"/>
          <w:sz w:val="24"/>
          <w:szCs w:val="24"/>
        </w:rPr>
        <w:t xml:space="preserve"> </w:t>
      </w:r>
      <w:r w:rsidR="00BB4FE0" w:rsidRPr="00A633AB">
        <w:rPr>
          <w:rFonts w:eastAsia="Calibri" w:cstheme="minorHAnsi"/>
          <w:sz w:val="24"/>
          <w:szCs w:val="24"/>
        </w:rPr>
        <w:t>w</w:t>
      </w:r>
      <w:r w:rsidR="002E5B56" w:rsidRPr="00A633AB">
        <w:rPr>
          <w:rFonts w:eastAsia="Calibri" w:cstheme="minorHAnsi"/>
          <w:sz w:val="24"/>
          <w:szCs w:val="24"/>
        </w:rPr>
        <w:t xml:space="preserve"> odpowiedzi na powyższe </w:t>
      </w:r>
      <w:r w:rsidR="00BB4FE0" w:rsidRPr="00A633AB">
        <w:rPr>
          <w:rFonts w:eastAsia="Calibri" w:cstheme="minorHAnsi"/>
          <w:sz w:val="24"/>
          <w:szCs w:val="24"/>
        </w:rPr>
        <w:t>Wice</w:t>
      </w:r>
      <w:r w:rsidR="002E5B56" w:rsidRPr="00A633AB">
        <w:rPr>
          <w:rFonts w:eastAsia="Calibri" w:cstheme="minorHAnsi"/>
          <w:sz w:val="24"/>
          <w:szCs w:val="24"/>
        </w:rPr>
        <w:t xml:space="preserve">prezydent </w:t>
      </w:r>
      <w:r w:rsidR="00BB4FE0" w:rsidRPr="00A633AB">
        <w:rPr>
          <w:rFonts w:eastAsia="Calibri" w:cstheme="minorHAnsi"/>
          <w:sz w:val="24"/>
          <w:szCs w:val="24"/>
        </w:rPr>
        <w:t>również podzię</w:t>
      </w:r>
      <w:r w:rsidR="002E5B56" w:rsidRPr="00A633AB">
        <w:rPr>
          <w:rFonts w:eastAsia="Calibri" w:cstheme="minorHAnsi"/>
          <w:sz w:val="24"/>
          <w:szCs w:val="24"/>
        </w:rPr>
        <w:t>kowa</w:t>
      </w:r>
      <w:r w:rsidR="00BB4FE0" w:rsidRPr="00A633AB">
        <w:rPr>
          <w:rFonts w:eastAsia="Calibri" w:cstheme="minorHAnsi"/>
          <w:sz w:val="24"/>
          <w:szCs w:val="24"/>
        </w:rPr>
        <w:t>ł</w:t>
      </w:r>
      <w:r w:rsidR="002E5B56" w:rsidRPr="00A633AB">
        <w:rPr>
          <w:rFonts w:eastAsia="Calibri" w:cstheme="minorHAnsi"/>
          <w:sz w:val="24"/>
          <w:szCs w:val="24"/>
        </w:rPr>
        <w:t xml:space="preserve"> za dotychczasow</w:t>
      </w:r>
      <w:r w:rsidR="00BB4FE0" w:rsidRPr="00A633AB">
        <w:rPr>
          <w:rFonts w:eastAsia="Calibri" w:cstheme="minorHAnsi"/>
          <w:sz w:val="24"/>
          <w:szCs w:val="24"/>
        </w:rPr>
        <w:t>a</w:t>
      </w:r>
      <w:r w:rsidR="002E5B56" w:rsidRPr="00A633AB">
        <w:rPr>
          <w:rFonts w:eastAsia="Calibri" w:cstheme="minorHAnsi"/>
          <w:sz w:val="24"/>
          <w:szCs w:val="24"/>
        </w:rPr>
        <w:t xml:space="preserve"> ws</w:t>
      </w:r>
      <w:r w:rsidR="00BB4FE0" w:rsidRPr="00A633AB">
        <w:rPr>
          <w:rFonts w:eastAsia="Calibri" w:cstheme="minorHAnsi"/>
          <w:sz w:val="24"/>
          <w:szCs w:val="24"/>
        </w:rPr>
        <w:t>p</w:t>
      </w:r>
      <w:r w:rsidR="002E5B56" w:rsidRPr="00A633AB">
        <w:rPr>
          <w:rFonts w:eastAsia="Calibri" w:cstheme="minorHAnsi"/>
          <w:sz w:val="24"/>
          <w:szCs w:val="24"/>
        </w:rPr>
        <w:t>ó</w:t>
      </w:r>
      <w:r w:rsidR="00BB4FE0" w:rsidRPr="00A633AB">
        <w:rPr>
          <w:rFonts w:eastAsia="Calibri" w:cstheme="minorHAnsi"/>
          <w:sz w:val="24"/>
          <w:szCs w:val="24"/>
        </w:rPr>
        <w:t>łpracę, z sympatią</w:t>
      </w:r>
      <w:r w:rsidR="002E5B56" w:rsidRPr="00A633AB">
        <w:rPr>
          <w:rFonts w:eastAsia="Calibri" w:cstheme="minorHAnsi"/>
          <w:sz w:val="24"/>
          <w:szCs w:val="24"/>
        </w:rPr>
        <w:t xml:space="preserve"> wspomina</w:t>
      </w:r>
      <w:r w:rsidR="00BB4FE0" w:rsidRPr="00A633AB">
        <w:rPr>
          <w:rFonts w:eastAsia="Calibri" w:cstheme="minorHAnsi"/>
          <w:sz w:val="24"/>
          <w:szCs w:val="24"/>
        </w:rPr>
        <w:t>jąc</w:t>
      </w:r>
      <w:r w:rsidR="002E5B56" w:rsidRPr="00A633AB">
        <w:rPr>
          <w:rFonts w:eastAsia="Calibri" w:cstheme="minorHAnsi"/>
          <w:sz w:val="24"/>
          <w:szCs w:val="24"/>
        </w:rPr>
        <w:t xml:space="preserve"> niedawne czas</w:t>
      </w:r>
      <w:r w:rsidR="00BB4FE0" w:rsidRPr="00A633AB">
        <w:rPr>
          <w:rFonts w:eastAsia="Calibri" w:cstheme="minorHAnsi"/>
          <w:sz w:val="24"/>
          <w:szCs w:val="24"/>
        </w:rPr>
        <w:t>y</w:t>
      </w:r>
      <w:r w:rsidR="002E5B56" w:rsidRPr="00A633AB">
        <w:rPr>
          <w:rFonts w:eastAsia="Calibri" w:cstheme="minorHAnsi"/>
          <w:sz w:val="24"/>
          <w:szCs w:val="24"/>
        </w:rPr>
        <w:t xml:space="preserve">, gdy razem z </w:t>
      </w:r>
      <w:r w:rsidR="00BB4FE0" w:rsidRPr="00A633AB">
        <w:rPr>
          <w:rFonts w:eastAsia="Calibri" w:cstheme="minorHAnsi"/>
          <w:sz w:val="24"/>
          <w:szCs w:val="24"/>
        </w:rPr>
        <w:t>Przewodniczącym RMT</w:t>
      </w:r>
      <w:r w:rsidR="002E5B56" w:rsidRPr="00A633AB">
        <w:rPr>
          <w:rFonts w:eastAsia="Calibri" w:cstheme="minorHAnsi"/>
          <w:sz w:val="24"/>
          <w:szCs w:val="24"/>
        </w:rPr>
        <w:t xml:space="preserve"> siedzieli obok siebie wspólnie wykonując obowiązki</w:t>
      </w:r>
      <w:r w:rsidR="00BB4FE0" w:rsidRPr="00A633AB">
        <w:rPr>
          <w:rFonts w:eastAsia="Calibri" w:cstheme="minorHAnsi"/>
          <w:sz w:val="24"/>
          <w:szCs w:val="24"/>
        </w:rPr>
        <w:t>;</w:t>
      </w:r>
    </w:p>
    <w:p w:rsidR="005E6903" w:rsidRPr="00A633AB" w:rsidRDefault="00BB4FE0" w:rsidP="00A633AB">
      <w:pPr>
        <w:spacing w:after="0" w:line="240" w:lineRule="auto"/>
        <w:rPr>
          <w:rFonts w:eastAsia="Calibri" w:cstheme="minorHAnsi"/>
          <w:sz w:val="24"/>
          <w:szCs w:val="24"/>
        </w:rPr>
      </w:pPr>
      <w:r w:rsidRPr="00A633AB">
        <w:rPr>
          <w:rFonts w:eastAsia="Calibri" w:cstheme="minorHAnsi"/>
          <w:sz w:val="24"/>
          <w:szCs w:val="24"/>
        </w:rPr>
        <w:t xml:space="preserve">- złożył podziękowania </w:t>
      </w:r>
      <w:r w:rsidR="002E5B56" w:rsidRPr="00A633AB">
        <w:rPr>
          <w:rFonts w:eastAsia="Calibri" w:cstheme="minorHAnsi"/>
          <w:sz w:val="24"/>
          <w:szCs w:val="24"/>
        </w:rPr>
        <w:t>wszystkim radnym za dotychczasow</w:t>
      </w:r>
      <w:r w:rsidRPr="00A633AB">
        <w:rPr>
          <w:rFonts w:eastAsia="Calibri" w:cstheme="minorHAnsi"/>
          <w:sz w:val="24"/>
          <w:szCs w:val="24"/>
        </w:rPr>
        <w:t>ą</w:t>
      </w:r>
      <w:r w:rsidR="002E5B56" w:rsidRPr="00A633AB">
        <w:rPr>
          <w:rFonts w:eastAsia="Calibri" w:cstheme="minorHAnsi"/>
          <w:sz w:val="24"/>
          <w:szCs w:val="24"/>
        </w:rPr>
        <w:t xml:space="preserve"> współpracę.</w:t>
      </w:r>
    </w:p>
    <w:p w:rsidR="005E6903" w:rsidRPr="00A633AB" w:rsidRDefault="00A31450" w:rsidP="00A633AB">
      <w:pPr>
        <w:pStyle w:val="Akapitzlist"/>
        <w:numPr>
          <w:ilvl w:val="0"/>
          <w:numId w:val="5"/>
        </w:numPr>
        <w:spacing w:after="0" w:line="240" w:lineRule="auto"/>
        <w:rPr>
          <w:rFonts w:eastAsia="Calibri" w:cstheme="minorHAnsi"/>
          <w:sz w:val="24"/>
          <w:szCs w:val="24"/>
        </w:rPr>
      </w:pPr>
      <w:r w:rsidRPr="00A633AB">
        <w:rPr>
          <w:rFonts w:eastAsia="Calibri" w:cstheme="minorHAnsi"/>
          <w:sz w:val="24"/>
          <w:szCs w:val="24"/>
        </w:rPr>
        <w:t>d</w:t>
      </w:r>
      <w:r w:rsidR="005E6903" w:rsidRPr="00A633AB">
        <w:rPr>
          <w:rFonts w:eastAsia="Calibri" w:cstheme="minorHAnsi"/>
          <w:sz w:val="24"/>
          <w:szCs w:val="24"/>
        </w:rPr>
        <w:t>o Biura Rady Miasta wpłynęły następujące uchwały Regionalnej Izby Obrachunkowej w Bydgoszczy:</w:t>
      </w:r>
    </w:p>
    <w:p w:rsidR="005E6903" w:rsidRPr="00A633AB" w:rsidRDefault="005E6903" w:rsidP="00A633AB">
      <w:pPr>
        <w:spacing w:after="0" w:line="240" w:lineRule="auto"/>
        <w:ind w:left="284"/>
        <w:rPr>
          <w:rFonts w:eastAsia="Calibri" w:cstheme="minorHAnsi"/>
          <w:sz w:val="24"/>
          <w:szCs w:val="24"/>
        </w:rPr>
      </w:pPr>
      <w:r w:rsidRPr="00A633AB">
        <w:rPr>
          <w:rFonts w:eastAsia="Calibri" w:cstheme="minorHAnsi"/>
          <w:sz w:val="24"/>
          <w:szCs w:val="24"/>
        </w:rPr>
        <w:t>- nr 3/D/2022 Składu Orzekającego Nr 14 z dnia 14 stycznia 2022 roku w sprawie wydania opinii o możliwości sfinansowania deficytu budżetu miasta Torunia,</w:t>
      </w:r>
    </w:p>
    <w:p w:rsidR="005E6903" w:rsidRPr="00A633AB" w:rsidRDefault="005E6903" w:rsidP="00A633AB">
      <w:pPr>
        <w:spacing w:after="0" w:line="240" w:lineRule="auto"/>
        <w:ind w:left="284"/>
        <w:rPr>
          <w:rFonts w:eastAsia="Calibri" w:cstheme="minorHAnsi"/>
          <w:sz w:val="24"/>
          <w:szCs w:val="24"/>
        </w:rPr>
      </w:pPr>
      <w:r w:rsidRPr="00A633AB">
        <w:rPr>
          <w:rFonts w:eastAsia="Calibri" w:cstheme="minorHAnsi"/>
          <w:sz w:val="24"/>
          <w:szCs w:val="24"/>
        </w:rPr>
        <w:t>- nr 2/Kd/2022 Składu Orzekającego Nr 14 z dnia 14 stycznia 2022 roku w sprawie wydania opinii o prawidłowości planowanej kwoty długu w latach 2022-2050.</w:t>
      </w:r>
    </w:p>
    <w:p w:rsidR="005E6903" w:rsidRPr="00A633AB" w:rsidRDefault="005E6903" w:rsidP="00A633AB">
      <w:pPr>
        <w:spacing w:after="0" w:line="240" w:lineRule="auto"/>
        <w:ind w:firstLine="284"/>
        <w:rPr>
          <w:rFonts w:eastAsia="Calibri" w:cstheme="minorHAnsi"/>
          <w:sz w:val="24"/>
          <w:szCs w:val="24"/>
        </w:rPr>
      </w:pPr>
      <w:r w:rsidRPr="00A633AB">
        <w:rPr>
          <w:rFonts w:eastAsia="Calibri" w:cstheme="minorHAnsi"/>
          <w:sz w:val="24"/>
          <w:szCs w:val="24"/>
        </w:rPr>
        <w:t>Powyższe opinie Regionalnej Izby Obrachunkowej są pozytywne bez uwag.</w:t>
      </w:r>
    </w:p>
    <w:p w:rsidR="00BB4FE0" w:rsidRPr="00A633AB" w:rsidRDefault="005E6903" w:rsidP="00A633AB">
      <w:pPr>
        <w:pStyle w:val="Akapitzlist"/>
        <w:numPr>
          <w:ilvl w:val="0"/>
          <w:numId w:val="6"/>
        </w:numPr>
        <w:spacing w:after="0" w:line="240" w:lineRule="auto"/>
        <w:rPr>
          <w:rFonts w:eastAsia="Calibri" w:cstheme="minorHAnsi"/>
          <w:sz w:val="24"/>
          <w:szCs w:val="24"/>
        </w:rPr>
      </w:pPr>
      <w:r w:rsidRPr="00A633AB">
        <w:rPr>
          <w:rFonts w:eastAsia="Calibri" w:cstheme="minorHAnsi"/>
          <w:sz w:val="24"/>
          <w:szCs w:val="24"/>
        </w:rPr>
        <w:t>do Biura Rady Miasta wpłynęła uchwała nr II/7/2022 Kolegium Regionalnej Izby Obrachunkowej w Bydgoszczy z dnia 19 stycznia 2022 roku w sprawie stwierdzenia nieważności w części uchwały nr 760/21 Rady Miasta Torunia z dnia 16 grudnia 2021 roku w sprawie zwolnienia od podatku od nieruchomości powierzchni użytkowej budynków lub ich części, za wyjątkiem powierzchni zajętych na prowadzenie działalności gospodarczej, w których utrzymywany jest zielony dach lub ogród wertykalny lub zielona fasada.</w:t>
      </w:r>
    </w:p>
    <w:p w:rsidR="005E6903" w:rsidRPr="00A633AB" w:rsidRDefault="00BB4FE0" w:rsidP="00A633AB">
      <w:pPr>
        <w:pStyle w:val="Akapitzlist"/>
        <w:numPr>
          <w:ilvl w:val="0"/>
          <w:numId w:val="6"/>
        </w:numPr>
        <w:spacing w:after="0" w:line="240" w:lineRule="auto"/>
        <w:rPr>
          <w:rFonts w:eastAsia="Calibri" w:cstheme="minorHAnsi"/>
          <w:sz w:val="24"/>
          <w:szCs w:val="24"/>
        </w:rPr>
      </w:pPr>
      <w:r w:rsidRPr="00A633AB">
        <w:rPr>
          <w:rFonts w:eastAsia="Calibri" w:cstheme="minorHAnsi"/>
          <w:sz w:val="24"/>
          <w:szCs w:val="24"/>
        </w:rPr>
        <w:t>w</w:t>
      </w:r>
      <w:r w:rsidR="002E5B56" w:rsidRPr="00A633AB">
        <w:rPr>
          <w:rFonts w:eastAsia="Calibri" w:cstheme="minorHAnsi"/>
          <w:sz w:val="24"/>
          <w:szCs w:val="24"/>
        </w:rPr>
        <w:t xml:space="preserve"> imi</w:t>
      </w:r>
      <w:r w:rsidRPr="00A633AB">
        <w:rPr>
          <w:rFonts w:eastAsia="Calibri" w:cstheme="minorHAnsi"/>
          <w:sz w:val="24"/>
          <w:szCs w:val="24"/>
        </w:rPr>
        <w:t>eniu wszystkich radnych złożył ż</w:t>
      </w:r>
      <w:r w:rsidR="002E5B56" w:rsidRPr="00A633AB">
        <w:rPr>
          <w:rFonts w:eastAsia="Calibri" w:cstheme="minorHAnsi"/>
          <w:sz w:val="24"/>
          <w:szCs w:val="24"/>
        </w:rPr>
        <w:t>yczenia urodzinowe radnej Krystynie Żejmo-Wysockiej.</w:t>
      </w:r>
    </w:p>
    <w:p w:rsidR="005E6903" w:rsidRPr="00A633AB" w:rsidRDefault="005E6903" w:rsidP="00A633AB">
      <w:pPr>
        <w:autoSpaceDE w:val="0"/>
        <w:autoSpaceDN w:val="0"/>
        <w:adjustRightInd w:val="0"/>
        <w:spacing w:after="0" w:line="240" w:lineRule="auto"/>
        <w:rPr>
          <w:rFonts w:eastAsia="Calibri" w:cstheme="minorHAnsi"/>
          <w:sz w:val="24"/>
          <w:szCs w:val="24"/>
        </w:rPr>
      </w:pPr>
    </w:p>
    <w:p w:rsidR="005E6903" w:rsidRPr="00A633AB" w:rsidRDefault="00D97ADB" w:rsidP="00A633AB">
      <w:pPr>
        <w:numPr>
          <w:ilvl w:val="0"/>
          <w:numId w:val="2"/>
        </w:numPr>
        <w:tabs>
          <w:tab w:val="clear" w:pos="360"/>
          <w:tab w:val="num" w:pos="0"/>
        </w:tabs>
        <w:spacing w:after="0" w:line="240" w:lineRule="auto"/>
        <w:ind w:left="0" w:firstLine="0"/>
        <w:contextualSpacing/>
        <w:rPr>
          <w:rFonts w:eastAsia="Times New Roman" w:cstheme="minorHAnsi"/>
          <w:color w:val="000000"/>
          <w:sz w:val="24"/>
          <w:szCs w:val="24"/>
          <w:lang w:val="x-none" w:eastAsia="pl-PL"/>
        </w:rPr>
      </w:pPr>
      <w:r w:rsidRPr="00A633AB">
        <w:rPr>
          <w:rFonts w:eastAsia="Times New Roman" w:cstheme="minorHAnsi"/>
          <w:b/>
          <w:bCs/>
          <w:color w:val="000000"/>
          <w:sz w:val="24"/>
          <w:szCs w:val="24"/>
          <w:u w:val="single"/>
          <w:lang w:eastAsia="pl-PL"/>
        </w:rPr>
        <w:t xml:space="preserve"> </w:t>
      </w:r>
      <w:r w:rsidR="005E6903" w:rsidRPr="00A633AB">
        <w:rPr>
          <w:rFonts w:eastAsia="Times New Roman" w:cstheme="minorHAnsi"/>
          <w:b/>
          <w:bCs/>
          <w:color w:val="000000"/>
          <w:sz w:val="24"/>
          <w:szCs w:val="24"/>
          <w:u w:val="single"/>
          <w:lang w:val="x-none" w:eastAsia="pl-PL"/>
        </w:rPr>
        <w:t>Informacje Prezydenta Miasta. </w:t>
      </w:r>
    </w:p>
    <w:p w:rsidR="00A3054A" w:rsidRPr="00A633AB" w:rsidRDefault="00A3054A" w:rsidP="00A633AB">
      <w:pPr>
        <w:spacing w:after="0" w:line="240" w:lineRule="auto"/>
        <w:ind w:left="720"/>
        <w:contextualSpacing/>
        <w:rPr>
          <w:rFonts w:eastAsia="Times New Roman" w:cstheme="minorHAnsi"/>
          <w:color w:val="000000"/>
          <w:sz w:val="24"/>
          <w:szCs w:val="24"/>
          <w:lang w:val="x-none" w:eastAsia="pl-PL"/>
        </w:rPr>
      </w:pPr>
    </w:p>
    <w:p w:rsidR="005E6903" w:rsidRPr="00A633AB" w:rsidRDefault="005E6903"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p. M. Zaleski</w:t>
      </w:r>
      <w:r w:rsidRPr="00A633AB">
        <w:rPr>
          <w:rFonts w:eastAsia="Times New Roman" w:cstheme="minorHAnsi"/>
          <w:b/>
          <w:bCs/>
          <w:color w:val="000000"/>
          <w:sz w:val="24"/>
          <w:szCs w:val="24"/>
          <w:lang w:eastAsia="pl-PL"/>
        </w:rPr>
        <w:t xml:space="preserve"> </w:t>
      </w:r>
      <w:r w:rsidRPr="00A633AB">
        <w:rPr>
          <w:rFonts w:eastAsia="Times New Roman" w:cstheme="minorHAnsi"/>
          <w:color w:val="000000"/>
          <w:sz w:val="24"/>
          <w:szCs w:val="24"/>
          <w:lang w:eastAsia="pl-PL"/>
        </w:rPr>
        <w:t>– przedstawił następujące kwestie: </w:t>
      </w:r>
    </w:p>
    <w:p w:rsidR="00140B5E" w:rsidRPr="00A633AB" w:rsidRDefault="00140B5E" w:rsidP="00A633AB">
      <w:pPr>
        <w:pStyle w:val="Akapitzlist"/>
        <w:spacing w:after="0" w:line="240" w:lineRule="auto"/>
        <w:rPr>
          <w:rFonts w:cstheme="minorHAnsi"/>
          <w:sz w:val="24"/>
          <w:szCs w:val="24"/>
        </w:rPr>
      </w:pPr>
    </w:p>
    <w:p w:rsidR="00140B5E" w:rsidRPr="00A633AB" w:rsidRDefault="00140B5E" w:rsidP="00A633AB">
      <w:pPr>
        <w:pStyle w:val="Akapitzlist"/>
        <w:numPr>
          <w:ilvl w:val="0"/>
          <w:numId w:val="15"/>
        </w:numPr>
        <w:spacing w:after="0" w:line="240" w:lineRule="auto"/>
        <w:ind w:left="284" w:hanging="284"/>
        <w:rPr>
          <w:rFonts w:cstheme="minorHAnsi"/>
          <w:b/>
          <w:sz w:val="24"/>
          <w:szCs w:val="24"/>
        </w:rPr>
      </w:pPr>
      <w:r w:rsidRPr="00A633AB">
        <w:rPr>
          <w:rFonts w:cstheme="minorHAnsi"/>
          <w:b/>
          <w:sz w:val="24"/>
          <w:szCs w:val="24"/>
        </w:rPr>
        <w:t>Epidemia – zachorowania, zgony oraz dane demograficzne</w:t>
      </w:r>
    </w:p>
    <w:p w:rsidR="00140B5E" w:rsidRPr="00A633AB" w:rsidRDefault="00140B5E" w:rsidP="00A633AB">
      <w:pPr>
        <w:spacing w:after="0" w:line="240" w:lineRule="auto"/>
        <w:rPr>
          <w:rFonts w:cstheme="minorHAnsi"/>
          <w:i/>
          <w:sz w:val="24"/>
          <w:szCs w:val="24"/>
        </w:rPr>
      </w:pPr>
      <w:r w:rsidRPr="00A633AB">
        <w:rPr>
          <w:rFonts w:cstheme="minorHAnsi"/>
          <w:i/>
          <w:sz w:val="24"/>
          <w:szCs w:val="24"/>
        </w:rPr>
        <w:t xml:space="preserve">PMT przedstawił prezentację multimedialną, na Wykresie nr 1 – przedstawiona została liczba zakażeń miesięcznie od początku pandemii </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 xml:space="preserve">liczba zakażeń w Toruniu w 2021 roku wyniosła </w:t>
      </w:r>
      <w:r w:rsidRPr="00A633AB">
        <w:rPr>
          <w:rFonts w:cstheme="minorHAnsi"/>
          <w:b/>
          <w:sz w:val="24"/>
          <w:szCs w:val="24"/>
        </w:rPr>
        <w:t>17</w:t>
      </w:r>
      <w:r w:rsidR="008D46D6" w:rsidRPr="00A633AB">
        <w:rPr>
          <w:rFonts w:cstheme="minorHAnsi"/>
          <w:b/>
          <w:sz w:val="24"/>
          <w:szCs w:val="24"/>
        </w:rPr>
        <w:t xml:space="preserve"> </w:t>
      </w:r>
      <w:r w:rsidRPr="00A633AB">
        <w:rPr>
          <w:rFonts w:cstheme="minorHAnsi"/>
          <w:b/>
          <w:sz w:val="24"/>
          <w:szCs w:val="24"/>
        </w:rPr>
        <w:t>662</w:t>
      </w:r>
      <w:r w:rsidRPr="00A633AB">
        <w:rPr>
          <w:rFonts w:cstheme="minorHAnsi"/>
          <w:sz w:val="24"/>
          <w:szCs w:val="24"/>
        </w:rPr>
        <w:t xml:space="preserve"> (w 2020 roku było to 10629) – w sumie w Toruniu na wczoraj potwierdzono </w:t>
      </w:r>
      <w:r w:rsidRPr="00A633AB">
        <w:rPr>
          <w:rFonts w:cstheme="minorHAnsi"/>
          <w:b/>
          <w:sz w:val="24"/>
          <w:szCs w:val="24"/>
        </w:rPr>
        <w:t>30</w:t>
      </w:r>
      <w:r w:rsidR="008D46D6" w:rsidRPr="00A633AB">
        <w:rPr>
          <w:rFonts w:cstheme="minorHAnsi"/>
          <w:b/>
          <w:sz w:val="24"/>
          <w:szCs w:val="24"/>
        </w:rPr>
        <w:t xml:space="preserve"> </w:t>
      </w:r>
      <w:r w:rsidRPr="00A633AB">
        <w:rPr>
          <w:rFonts w:cstheme="minorHAnsi"/>
          <w:b/>
          <w:sz w:val="24"/>
          <w:szCs w:val="24"/>
        </w:rPr>
        <w:t>929</w:t>
      </w:r>
      <w:r w:rsidRPr="00A633AB">
        <w:rPr>
          <w:rFonts w:cstheme="minorHAnsi"/>
          <w:sz w:val="24"/>
          <w:szCs w:val="24"/>
        </w:rPr>
        <w:t xml:space="preserve"> przypadków;</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w marcu i listopadzie 2021 na terenie miasta diagnozowano po 3,5 tys. zakażeń;</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 xml:space="preserve">szczyt trzeciej fali przypadł na przełom marca i kwietnia ub.r. Wyraźne uspokojenie sytuacji epidemicznej obserwowaliśmy latem, w miesiącach czerwiec-sierpień </w:t>
      </w:r>
      <w:r w:rsidRPr="00A633AB">
        <w:rPr>
          <w:rFonts w:cstheme="minorHAnsi"/>
          <w:sz w:val="24"/>
          <w:szCs w:val="24"/>
        </w:rPr>
        <w:br/>
        <w:t>w mieście odnotowano jedynie 55 zakażeń, a jesienią pojawiła się kolejna, czwarta fala pandemii;</w:t>
      </w:r>
    </w:p>
    <w:p w:rsidR="00140B5E" w:rsidRPr="00A633AB" w:rsidRDefault="00140B5E" w:rsidP="00A633AB">
      <w:pPr>
        <w:spacing w:after="0" w:line="240" w:lineRule="auto"/>
        <w:rPr>
          <w:rFonts w:cstheme="minorHAnsi"/>
          <w:i/>
          <w:sz w:val="24"/>
          <w:szCs w:val="24"/>
        </w:rPr>
      </w:pPr>
      <w:r w:rsidRPr="00A633AB">
        <w:rPr>
          <w:rFonts w:cstheme="minorHAnsi"/>
          <w:i/>
          <w:sz w:val="24"/>
          <w:szCs w:val="24"/>
        </w:rPr>
        <w:t xml:space="preserve">na Wykresie nr 2 – przedstawiona została dzienna liczba zakażeń od początku roku </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b/>
          <w:sz w:val="24"/>
          <w:szCs w:val="24"/>
        </w:rPr>
        <w:t>w styczniu br. odnotowano 2</w:t>
      </w:r>
      <w:r w:rsidR="008D46D6" w:rsidRPr="00A633AB">
        <w:rPr>
          <w:rFonts w:cstheme="minorHAnsi"/>
          <w:b/>
          <w:sz w:val="24"/>
          <w:szCs w:val="24"/>
        </w:rPr>
        <w:t xml:space="preserve"> </w:t>
      </w:r>
      <w:r w:rsidRPr="00A633AB">
        <w:rPr>
          <w:rFonts w:cstheme="minorHAnsi"/>
          <w:b/>
          <w:sz w:val="24"/>
          <w:szCs w:val="24"/>
        </w:rPr>
        <w:t>638 zakażeń</w:t>
      </w:r>
      <w:r w:rsidRPr="00A633AB">
        <w:rPr>
          <w:rFonts w:cstheme="minorHAnsi"/>
          <w:sz w:val="24"/>
          <w:szCs w:val="24"/>
        </w:rPr>
        <w:t>. Liczba zakażeń lawinowo zwiększa się – w ubiegłym tygodniu odnotowano o 100% więcej zakażeń (1045) niż tydzień wcześniej (512) a w stosunku do pierwszego tygodnia stycznia jest to wzrost o 147%;</w:t>
      </w:r>
    </w:p>
    <w:p w:rsidR="00140B5E" w:rsidRPr="00A633AB" w:rsidRDefault="00140B5E" w:rsidP="00A633AB">
      <w:pPr>
        <w:spacing w:after="0" w:line="240" w:lineRule="auto"/>
        <w:rPr>
          <w:rFonts w:cstheme="minorHAnsi"/>
          <w:i/>
          <w:sz w:val="24"/>
          <w:szCs w:val="24"/>
        </w:rPr>
      </w:pPr>
      <w:r w:rsidRPr="00A633AB">
        <w:rPr>
          <w:rFonts w:cstheme="minorHAnsi"/>
          <w:i/>
          <w:sz w:val="24"/>
          <w:szCs w:val="24"/>
        </w:rPr>
        <w:t>na Wykresie nr 3 – przedstawiona została średnia 7-dniowa liczba zachorowań na 100 tys. mieszkańców</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lastRenderedPageBreak/>
        <w:t xml:space="preserve">bardzo dynamiczny wzrost liczby zakażeń w całej Polsce najlepiej obrazuje wykres </w:t>
      </w:r>
      <w:r w:rsidRPr="00A633AB">
        <w:rPr>
          <w:rFonts w:cstheme="minorHAnsi"/>
          <w:sz w:val="24"/>
          <w:szCs w:val="24"/>
        </w:rPr>
        <w:br/>
        <w:t xml:space="preserve">z średnią 7-dniową liczbą zachorowań na 100 tys. mieszkańców która wynosi obecnie </w:t>
      </w:r>
      <w:r w:rsidRPr="00A633AB">
        <w:rPr>
          <w:rFonts w:cstheme="minorHAnsi"/>
          <w:b/>
          <w:sz w:val="24"/>
          <w:szCs w:val="24"/>
        </w:rPr>
        <w:t xml:space="preserve">80 </w:t>
      </w:r>
      <w:r w:rsidRPr="00A633AB">
        <w:rPr>
          <w:rFonts w:cstheme="minorHAnsi"/>
          <w:sz w:val="24"/>
          <w:szCs w:val="24"/>
        </w:rPr>
        <w:t>(w Polsce niemal 100);</w:t>
      </w:r>
    </w:p>
    <w:p w:rsidR="00140B5E" w:rsidRPr="00A633AB" w:rsidRDefault="00140B5E" w:rsidP="00A633AB">
      <w:pPr>
        <w:spacing w:after="0" w:line="240" w:lineRule="auto"/>
        <w:rPr>
          <w:rFonts w:cstheme="minorHAnsi"/>
          <w:i/>
          <w:sz w:val="24"/>
          <w:szCs w:val="24"/>
        </w:rPr>
      </w:pPr>
      <w:r w:rsidRPr="00A633AB">
        <w:rPr>
          <w:rFonts w:cstheme="minorHAnsi"/>
          <w:i/>
          <w:sz w:val="24"/>
          <w:szCs w:val="24"/>
        </w:rPr>
        <w:t>na Wykresie nr 4 – przedstawiona została średnia 7-dniowa liczba zachorowań na 100 tys. mieszkańców</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 xml:space="preserve">obraz minionych fal epidemii koronawirusa pozwala na obserwację zjawiska przesunięcia w czasie szczytu zakażeń oraz szczytu zgonów. To sugeruje, że powinniśmy spodziewać się zwiększonej liczby zgonów ze względu na dynamikę </w:t>
      </w:r>
      <w:r w:rsidRPr="00A633AB">
        <w:rPr>
          <w:rFonts w:cstheme="minorHAnsi"/>
          <w:sz w:val="24"/>
          <w:szCs w:val="24"/>
        </w:rPr>
        <w:br/>
        <w:t xml:space="preserve">i rozmiar obecnej fali; </w:t>
      </w:r>
    </w:p>
    <w:p w:rsidR="00140B5E" w:rsidRPr="00A633AB" w:rsidRDefault="00140B5E" w:rsidP="00A633AB">
      <w:pPr>
        <w:spacing w:after="0" w:line="240" w:lineRule="auto"/>
        <w:rPr>
          <w:rFonts w:cstheme="minorHAnsi"/>
          <w:sz w:val="24"/>
          <w:szCs w:val="24"/>
        </w:rPr>
      </w:pPr>
      <w:r w:rsidRPr="00A633AB">
        <w:rPr>
          <w:rFonts w:cstheme="minorHAnsi"/>
          <w:i/>
          <w:sz w:val="24"/>
          <w:szCs w:val="24"/>
        </w:rPr>
        <w:t>na Wykresie nr 5 – przedstawiona została liczba zgonów na COVID-19 miesięcznie od początku pandemii</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do 26 stycznia br. potwierdzono 51 przypadków śmiertelnych związanych z COVID-19 (w całym grudniu ub. r. zmarły 84 osoby – najwięcej od początku pandemii);</w:t>
      </w:r>
    </w:p>
    <w:p w:rsidR="00140B5E" w:rsidRPr="00A633AB" w:rsidRDefault="00140B5E" w:rsidP="00A633AB">
      <w:pPr>
        <w:spacing w:after="0" w:line="240" w:lineRule="auto"/>
        <w:rPr>
          <w:rFonts w:cstheme="minorHAnsi"/>
          <w:sz w:val="24"/>
          <w:szCs w:val="24"/>
        </w:rPr>
      </w:pPr>
      <w:r w:rsidRPr="00A633AB">
        <w:rPr>
          <w:rFonts w:cstheme="minorHAnsi"/>
          <w:i/>
          <w:sz w:val="24"/>
          <w:szCs w:val="24"/>
        </w:rPr>
        <w:t>na Wykresie nr  6 – przedstawione zostały zgony w Toruniu w latach 2018-2022</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od dwóch lat obserwujemy znaczny wzrost liczby zgonów wobec średniej z lat poprzednich. Największy przyrost odnotowano zimą 2020 i 2021 oraz wiosną ubiegłego roku co koresponduje z kolejnymi falami pandemii;</w:t>
      </w:r>
    </w:p>
    <w:p w:rsidR="00140B5E" w:rsidRPr="00A633AB" w:rsidRDefault="00140B5E" w:rsidP="00A633AB">
      <w:pPr>
        <w:spacing w:after="0" w:line="240" w:lineRule="auto"/>
        <w:rPr>
          <w:rFonts w:cstheme="minorHAnsi"/>
          <w:sz w:val="24"/>
          <w:szCs w:val="24"/>
        </w:rPr>
      </w:pPr>
      <w:r w:rsidRPr="00A633AB">
        <w:rPr>
          <w:rFonts w:cstheme="minorHAnsi"/>
          <w:i/>
          <w:sz w:val="24"/>
          <w:szCs w:val="24"/>
        </w:rPr>
        <w:t>na Wykresie nr 7 – przedstawione zostały  urodzenia żywe, zgony i przyrost naturalny według danych GUS</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 xml:space="preserve">analiza wieloletnich danych demograficznych GUS wskazuje na pogłębianie się kryzysu demograficznego (rośnie liczba zgonów, maleje liczba żywych urodzeń) </w:t>
      </w:r>
      <w:r w:rsidRPr="00A633AB">
        <w:rPr>
          <w:rFonts w:cstheme="minorHAnsi"/>
          <w:sz w:val="24"/>
          <w:szCs w:val="24"/>
        </w:rPr>
        <w:br/>
        <w:t>z czego wynika odnotowany jeszcze przed wybuchem pandemii ujemny przyrost naturalny wynoszący na koniec 2020 r. (-552 osoby);</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ten trend będzie utrzymywał się na co wskazują dane za pierwsze półrocze 2021 r. - zmarło 1398 osób (więcej o 273 niż w pierwszej połowie ubiegłego roku).</w:t>
      </w:r>
    </w:p>
    <w:p w:rsidR="00140B5E" w:rsidRPr="00A633AB" w:rsidRDefault="00140B5E" w:rsidP="00A633AB">
      <w:pPr>
        <w:spacing w:after="0" w:line="240" w:lineRule="auto"/>
        <w:rPr>
          <w:rFonts w:cstheme="minorHAnsi"/>
          <w:sz w:val="24"/>
          <w:szCs w:val="24"/>
        </w:rPr>
      </w:pPr>
    </w:p>
    <w:p w:rsidR="00140B5E" w:rsidRPr="00A633AB" w:rsidRDefault="00140B5E" w:rsidP="00A633AB">
      <w:pPr>
        <w:pStyle w:val="Akapitzlist"/>
        <w:numPr>
          <w:ilvl w:val="0"/>
          <w:numId w:val="15"/>
        </w:numPr>
        <w:spacing w:after="0" w:line="240" w:lineRule="auto"/>
        <w:ind w:left="284" w:hanging="284"/>
        <w:rPr>
          <w:rFonts w:cstheme="minorHAnsi"/>
          <w:b/>
          <w:sz w:val="24"/>
          <w:szCs w:val="24"/>
        </w:rPr>
      </w:pPr>
      <w:r w:rsidRPr="00A633AB">
        <w:rPr>
          <w:rFonts w:cstheme="minorHAnsi"/>
          <w:b/>
          <w:sz w:val="24"/>
          <w:szCs w:val="24"/>
        </w:rPr>
        <w:t xml:space="preserve">Sytuacja epidemiczna i działania w poszczególnych jednostkach GMT w 2021 r. </w:t>
      </w:r>
    </w:p>
    <w:p w:rsidR="00140B5E" w:rsidRPr="00A633AB" w:rsidRDefault="00140B5E" w:rsidP="00A633AB">
      <w:pPr>
        <w:pStyle w:val="Akapitzlist"/>
        <w:numPr>
          <w:ilvl w:val="0"/>
          <w:numId w:val="16"/>
        </w:numPr>
        <w:spacing w:after="0" w:line="240" w:lineRule="auto"/>
        <w:ind w:left="284" w:hanging="284"/>
        <w:rPr>
          <w:rFonts w:cstheme="minorHAnsi"/>
          <w:b/>
          <w:sz w:val="24"/>
          <w:szCs w:val="24"/>
        </w:rPr>
      </w:pPr>
      <w:r w:rsidRPr="00A633AB">
        <w:rPr>
          <w:rFonts w:cstheme="minorHAnsi"/>
          <w:b/>
          <w:sz w:val="24"/>
          <w:szCs w:val="24"/>
        </w:rPr>
        <w:t>Specjalistyczny Szpital Miejski (SSM)</w:t>
      </w:r>
    </w:p>
    <w:p w:rsidR="00140B5E" w:rsidRPr="00A633AB" w:rsidRDefault="00140B5E" w:rsidP="00A633AB">
      <w:pPr>
        <w:pStyle w:val="Akapitzlist"/>
        <w:numPr>
          <w:ilvl w:val="0"/>
          <w:numId w:val="8"/>
        </w:numPr>
        <w:spacing w:after="0" w:line="240" w:lineRule="auto"/>
        <w:rPr>
          <w:rFonts w:cstheme="minorHAnsi"/>
          <w:sz w:val="24"/>
          <w:szCs w:val="24"/>
        </w:rPr>
      </w:pPr>
      <w:bookmarkStart w:id="1" w:name="_Hlk94541573"/>
      <w:r w:rsidRPr="00A633AB">
        <w:rPr>
          <w:rFonts w:cstheme="minorHAnsi"/>
          <w:sz w:val="24"/>
          <w:szCs w:val="24"/>
        </w:rPr>
        <w:t>w 2021 r. w Izbie Przyjęć SSM przyjęto ponad 25 tys. pacjentów (prawie o 3,6 tys. więcej niż w roku 2020 – najwięcej na oddziale kardiologii i intensywnej opieki kardiologicznej (ponad 2,5 tys</w:t>
      </w:r>
      <w:r w:rsidR="00D41260" w:rsidRPr="00A633AB">
        <w:rPr>
          <w:rFonts w:cstheme="minorHAnsi"/>
          <w:sz w:val="24"/>
          <w:szCs w:val="24"/>
        </w:rPr>
        <w:t>.</w:t>
      </w:r>
      <w:r w:rsidRPr="00A633AB">
        <w:rPr>
          <w:rFonts w:cstheme="minorHAnsi"/>
          <w:sz w:val="24"/>
          <w:szCs w:val="24"/>
        </w:rPr>
        <w:t>) oraz hematologii i transplantacji szpiku (ponad 2,1 tys</w:t>
      </w:r>
      <w:r w:rsidR="00D41260" w:rsidRPr="00A633AB">
        <w:rPr>
          <w:rFonts w:cstheme="minorHAnsi"/>
          <w:sz w:val="24"/>
          <w:szCs w:val="24"/>
        </w:rPr>
        <w:t>.</w:t>
      </w:r>
      <w:r w:rsidRPr="00A633AB">
        <w:rPr>
          <w:rFonts w:cstheme="minorHAnsi"/>
          <w:sz w:val="24"/>
          <w:szCs w:val="24"/>
        </w:rPr>
        <w:t>);</w:t>
      </w:r>
    </w:p>
    <w:bookmarkEnd w:id="1"/>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w szpitalu wykonano ponad 11 tys. testów w kierunku SARS-CoV-2 a spośród nich ponad 500 było dodatnich. Wśród personelu szpitala zakażenie potwierdzono u 54 osób;</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spośród 262 pacjentów hospitalizowanych ze względu na COVID-19 zmarło 77 osób (29%) ;</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tylko dwa razy w ciągu 2021 roku na kilka dni wstrzymano przyjęcia ze względu na zagrożenie epidemiczne (w styczniu ub. r. na oddziale Chorób Wewnętrznych oraz Kardiologii i Intensywnej Opieki Kardiologicznej) – dla porównania w 2020 r. 10-krotnie wstrzymywano przyjęcia.</w:t>
      </w:r>
    </w:p>
    <w:p w:rsidR="00140B5E" w:rsidRPr="00A633AB" w:rsidRDefault="00D97ADB" w:rsidP="00A633AB">
      <w:pPr>
        <w:pStyle w:val="Akapitzlist"/>
        <w:numPr>
          <w:ilvl w:val="0"/>
          <w:numId w:val="16"/>
        </w:numPr>
        <w:tabs>
          <w:tab w:val="left" w:pos="284"/>
        </w:tabs>
        <w:spacing w:after="0" w:line="240" w:lineRule="auto"/>
        <w:ind w:left="0" w:firstLine="0"/>
        <w:rPr>
          <w:rFonts w:cstheme="minorHAnsi"/>
          <w:b/>
          <w:sz w:val="24"/>
          <w:szCs w:val="24"/>
        </w:rPr>
      </w:pPr>
      <w:r w:rsidRPr="00A633AB">
        <w:rPr>
          <w:rFonts w:cstheme="minorHAnsi"/>
          <w:b/>
          <w:sz w:val="24"/>
          <w:szCs w:val="24"/>
        </w:rPr>
        <w:t xml:space="preserve"> </w:t>
      </w:r>
      <w:r w:rsidR="00140B5E" w:rsidRPr="00A633AB">
        <w:rPr>
          <w:rFonts w:cstheme="minorHAnsi"/>
          <w:b/>
          <w:sz w:val="24"/>
          <w:szCs w:val="24"/>
        </w:rPr>
        <w:t>Zakład Pielęgnacyjno-Opiekuńczy im. J. Popiełuszki</w:t>
      </w:r>
    </w:p>
    <w:p w:rsidR="00140B5E" w:rsidRPr="00A633AB" w:rsidRDefault="00140B5E" w:rsidP="00A633AB">
      <w:pPr>
        <w:pStyle w:val="Akapitzlist"/>
        <w:numPr>
          <w:ilvl w:val="0"/>
          <w:numId w:val="10"/>
        </w:numPr>
        <w:spacing w:after="0" w:line="240" w:lineRule="auto"/>
        <w:rPr>
          <w:rFonts w:cstheme="minorHAnsi"/>
          <w:sz w:val="24"/>
          <w:szCs w:val="24"/>
        </w:rPr>
      </w:pPr>
      <w:r w:rsidRPr="00A633AB">
        <w:rPr>
          <w:rFonts w:cstheme="minorHAnsi"/>
          <w:sz w:val="24"/>
          <w:szCs w:val="24"/>
        </w:rPr>
        <w:t>w 2021 roku spośród w sumie 253 podopiecznych ośrodka  zdiagnozowano 42 zachorowania na COVID-19 (w 2020 r. – 57)</w:t>
      </w:r>
    </w:p>
    <w:p w:rsidR="00140B5E" w:rsidRPr="00A633AB" w:rsidRDefault="00140B5E" w:rsidP="00A633AB">
      <w:pPr>
        <w:pStyle w:val="Akapitzlist"/>
        <w:numPr>
          <w:ilvl w:val="0"/>
          <w:numId w:val="10"/>
        </w:numPr>
        <w:spacing w:after="0" w:line="240" w:lineRule="auto"/>
        <w:rPr>
          <w:rFonts w:cstheme="minorHAnsi"/>
          <w:sz w:val="24"/>
          <w:szCs w:val="24"/>
        </w:rPr>
      </w:pPr>
      <w:r w:rsidRPr="00A633AB">
        <w:rPr>
          <w:rFonts w:cstheme="minorHAnsi"/>
          <w:sz w:val="24"/>
          <w:szCs w:val="24"/>
        </w:rPr>
        <w:t xml:space="preserve">na 137 pracowników w roku 2021 zakażenie stwierdzono u 13 osób; </w:t>
      </w:r>
    </w:p>
    <w:p w:rsidR="00140B5E" w:rsidRPr="00A633AB" w:rsidRDefault="00140B5E" w:rsidP="00A633AB">
      <w:pPr>
        <w:pStyle w:val="Akapitzlist"/>
        <w:numPr>
          <w:ilvl w:val="0"/>
          <w:numId w:val="10"/>
        </w:numPr>
        <w:spacing w:after="0" w:line="240" w:lineRule="auto"/>
        <w:rPr>
          <w:rFonts w:cstheme="minorHAnsi"/>
          <w:sz w:val="24"/>
          <w:szCs w:val="24"/>
        </w:rPr>
      </w:pPr>
      <w:r w:rsidRPr="00A633AB">
        <w:rPr>
          <w:rFonts w:cstheme="minorHAnsi"/>
          <w:sz w:val="24"/>
          <w:szCs w:val="24"/>
        </w:rPr>
        <w:t>jeden podopieczny zmarł ze względu na zakażenie SARS-CoV-2 (w 2020 roku 12 osób).</w:t>
      </w:r>
    </w:p>
    <w:p w:rsidR="00140B5E" w:rsidRPr="00A633AB" w:rsidRDefault="00140B5E" w:rsidP="00A633AB">
      <w:pPr>
        <w:pStyle w:val="Akapitzlist"/>
        <w:numPr>
          <w:ilvl w:val="0"/>
          <w:numId w:val="16"/>
        </w:numPr>
        <w:spacing w:after="0" w:line="240" w:lineRule="auto"/>
        <w:rPr>
          <w:rFonts w:cstheme="minorHAnsi"/>
          <w:b/>
          <w:sz w:val="24"/>
          <w:szCs w:val="24"/>
        </w:rPr>
      </w:pPr>
      <w:r w:rsidRPr="00A633AB">
        <w:rPr>
          <w:rFonts w:cstheme="minorHAnsi"/>
          <w:b/>
          <w:sz w:val="24"/>
          <w:szCs w:val="24"/>
        </w:rPr>
        <w:t>Miejski Ośrodek Pomocy Rodzinie oraz jednostki podległe</w:t>
      </w:r>
    </w:p>
    <w:p w:rsidR="00140B5E" w:rsidRPr="00A633AB" w:rsidRDefault="00140B5E" w:rsidP="00A633AB">
      <w:pPr>
        <w:pStyle w:val="Akapitzlist"/>
        <w:numPr>
          <w:ilvl w:val="0"/>
          <w:numId w:val="11"/>
        </w:numPr>
        <w:spacing w:after="0" w:line="240" w:lineRule="auto"/>
        <w:rPr>
          <w:rFonts w:cstheme="minorHAnsi"/>
          <w:sz w:val="24"/>
          <w:szCs w:val="24"/>
        </w:rPr>
      </w:pPr>
      <w:r w:rsidRPr="00A633AB">
        <w:rPr>
          <w:rFonts w:cstheme="minorHAnsi"/>
          <w:sz w:val="24"/>
          <w:szCs w:val="24"/>
        </w:rPr>
        <w:t>w 2021 r. wśród pracowników MOPR zdiagnozowano 31 zakażeń (w sumie 61 od początku pandemii);</w:t>
      </w:r>
    </w:p>
    <w:p w:rsidR="00140B5E" w:rsidRPr="00A633AB" w:rsidRDefault="00140B5E" w:rsidP="00A633AB">
      <w:pPr>
        <w:pStyle w:val="Akapitzlist"/>
        <w:numPr>
          <w:ilvl w:val="0"/>
          <w:numId w:val="11"/>
        </w:numPr>
        <w:spacing w:after="0" w:line="240" w:lineRule="auto"/>
        <w:rPr>
          <w:rFonts w:cstheme="minorHAnsi"/>
          <w:sz w:val="24"/>
          <w:szCs w:val="24"/>
        </w:rPr>
      </w:pPr>
      <w:r w:rsidRPr="00A633AB">
        <w:rPr>
          <w:rFonts w:cstheme="minorHAnsi"/>
          <w:sz w:val="24"/>
          <w:szCs w:val="24"/>
        </w:rPr>
        <w:lastRenderedPageBreak/>
        <w:t>w Domu Pomocy Społecznej im. dr. Leona Szumana w ciągu roku na COVID-19 zachorowało 60 podopiecznych i 41 pracowników a 6 osób spośród podopiecznych zmarło);</w:t>
      </w:r>
    </w:p>
    <w:p w:rsidR="00140B5E" w:rsidRPr="00A633AB" w:rsidRDefault="00140B5E" w:rsidP="00A633AB">
      <w:pPr>
        <w:pStyle w:val="Akapitzlist"/>
        <w:numPr>
          <w:ilvl w:val="0"/>
          <w:numId w:val="11"/>
        </w:numPr>
        <w:spacing w:after="0" w:line="240" w:lineRule="auto"/>
        <w:rPr>
          <w:rFonts w:cstheme="minorHAnsi"/>
          <w:sz w:val="24"/>
          <w:szCs w:val="24"/>
        </w:rPr>
      </w:pPr>
      <w:r w:rsidRPr="00A633AB">
        <w:rPr>
          <w:rFonts w:cstheme="minorHAnsi"/>
          <w:sz w:val="24"/>
          <w:szCs w:val="24"/>
        </w:rPr>
        <w:t xml:space="preserve">na polecenie Wojewody Kujawsko-Pomorskiego działalność placówek realizujących dzienne formy wsparcia (tj. dzienne domy pomocy społecznej, środowiskowe domy samopomocy, warsztaty terapii zajęciowej, placówki wsparcia dziennego) zawieszona była w dn. 28 października 2020 r. - 28 lutego ub. r. oraz od 22 marca - 4 maja ub. r. </w:t>
      </w:r>
    </w:p>
    <w:p w:rsidR="00140B5E" w:rsidRPr="00A633AB" w:rsidRDefault="00140B5E" w:rsidP="00A633AB">
      <w:pPr>
        <w:pStyle w:val="Akapitzlist"/>
        <w:numPr>
          <w:ilvl w:val="0"/>
          <w:numId w:val="11"/>
        </w:numPr>
        <w:spacing w:after="0" w:line="240" w:lineRule="auto"/>
        <w:rPr>
          <w:rFonts w:cstheme="minorHAnsi"/>
          <w:sz w:val="24"/>
          <w:szCs w:val="24"/>
        </w:rPr>
      </w:pPr>
      <w:r w:rsidRPr="00A633AB">
        <w:rPr>
          <w:rFonts w:cstheme="minorHAnsi"/>
          <w:sz w:val="24"/>
          <w:szCs w:val="24"/>
        </w:rPr>
        <w:t>w czasie zawieszenia w/w placówki organizowały wsparcie w formie zdalnej – m.in. zdalna opieka terapeutyczna i fizjoterapeutyczna, przekazywanie posiłków, pomoc w zakupach, organizacja szczepień dla podopiecznych.</w:t>
      </w:r>
    </w:p>
    <w:p w:rsidR="00140B5E" w:rsidRPr="00A633AB" w:rsidRDefault="00140B5E" w:rsidP="00A633AB">
      <w:pPr>
        <w:pStyle w:val="Akapitzlist"/>
        <w:numPr>
          <w:ilvl w:val="0"/>
          <w:numId w:val="15"/>
        </w:numPr>
        <w:tabs>
          <w:tab w:val="left" w:pos="284"/>
        </w:tabs>
        <w:spacing w:after="0" w:line="240" w:lineRule="auto"/>
        <w:ind w:left="0" w:firstLine="0"/>
        <w:rPr>
          <w:rFonts w:cstheme="minorHAnsi"/>
          <w:b/>
          <w:sz w:val="24"/>
          <w:szCs w:val="24"/>
        </w:rPr>
      </w:pPr>
      <w:r w:rsidRPr="00A633AB">
        <w:rPr>
          <w:rFonts w:cstheme="minorHAnsi"/>
          <w:b/>
          <w:sz w:val="24"/>
          <w:szCs w:val="24"/>
        </w:rPr>
        <w:t xml:space="preserve">Pobór wymazów, leczenie szpitalne oraz miejsca kwarantanny w 2021 r. </w:t>
      </w:r>
    </w:p>
    <w:p w:rsidR="00140B5E" w:rsidRPr="00A633AB" w:rsidRDefault="00140B5E" w:rsidP="00A633AB">
      <w:pPr>
        <w:pStyle w:val="Akapitzlist"/>
        <w:numPr>
          <w:ilvl w:val="0"/>
          <w:numId w:val="17"/>
        </w:numPr>
        <w:spacing w:after="0" w:line="240" w:lineRule="auto"/>
        <w:ind w:left="284" w:hanging="284"/>
        <w:rPr>
          <w:rFonts w:cstheme="minorHAnsi"/>
          <w:b/>
          <w:sz w:val="24"/>
          <w:szCs w:val="24"/>
        </w:rPr>
      </w:pPr>
      <w:r w:rsidRPr="00A633AB">
        <w:rPr>
          <w:rFonts w:cstheme="minorHAnsi"/>
          <w:b/>
          <w:sz w:val="24"/>
          <w:szCs w:val="24"/>
        </w:rPr>
        <w:t>Wymazy:</w:t>
      </w:r>
    </w:p>
    <w:p w:rsidR="00140B5E" w:rsidRPr="00A633AB" w:rsidRDefault="00140B5E" w:rsidP="00A633AB">
      <w:pPr>
        <w:pStyle w:val="Akapitzlist"/>
        <w:numPr>
          <w:ilvl w:val="0"/>
          <w:numId w:val="13"/>
        </w:numPr>
        <w:spacing w:after="0" w:line="240" w:lineRule="auto"/>
        <w:rPr>
          <w:rFonts w:cstheme="minorHAnsi"/>
          <w:sz w:val="24"/>
          <w:szCs w:val="24"/>
        </w:rPr>
      </w:pPr>
      <w:r w:rsidRPr="00A633AB">
        <w:rPr>
          <w:rFonts w:cstheme="minorHAnsi"/>
          <w:sz w:val="24"/>
          <w:szCs w:val="24"/>
        </w:rPr>
        <w:t>liczba punktów wykonujących wymazy PCR w ramach NFZ w 2021 r. zmieniała się w zależności od sytuacji epidemicznej. Latem funkcjonował jeden punkt (MPS), od początku listopada na początku listopada ub.r. uruchomiono kolejny, w połowie miesiąca funkcjonowało ich już 5;</w:t>
      </w:r>
    </w:p>
    <w:p w:rsidR="00140B5E" w:rsidRPr="00A633AB" w:rsidRDefault="00140B5E" w:rsidP="00A633AB">
      <w:pPr>
        <w:pStyle w:val="Akapitzlist"/>
        <w:numPr>
          <w:ilvl w:val="0"/>
          <w:numId w:val="13"/>
        </w:numPr>
        <w:spacing w:after="0" w:line="240" w:lineRule="auto"/>
        <w:rPr>
          <w:rFonts w:cstheme="minorHAnsi"/>
          <w:sz w:val="24"/>
          <w:szCs w:val="24"/>
        </w:rPr>
      </w:pPr>
      <w:r w:rsidRPr="00A633AB">
        <w:rPr>
          <w:rFonts w:cstheme="minorHAnsi"/>
          <w:sz w:val="24"/>
          <w:szCs w:val="24"/>
        </w:rPr>
        <w:t>obecnie w Toruniu jest 8 punktów wykonujących wymazy PCR w ramach NFZ – pełna lista dostępna jest na stronie www.torun.pl</w:t>
      </w:r>
    </w:p>
    <w:p w:rsidR="00140B5E" w:rsidRPr="00A633AB" w:rsidRDefault="00140B5E" w:rsidP="00A633AB">
      <w:pPr>
        <w:pStyle w:val="Akapitzlist"/>
        <w:numPr>
          <w:ilvl w:val="0"/>
          <w:numId w:val="13"/>
        </w:numPr>
        <w:spacing w:after="0" w:line="240" w:lineRule="auto"/>
        <w:rPr>
          <w:rFonts w:cstheme="minorHAnsi"/>
          <w:sz w:val="24"/>
          <w:szCs w:val="24"/>
        </w:rPr>
      </w:pPr>
      <w:r w:rsidRPr="00A633AB">
        <w:rPr>
          <w:rFonts w:cstheme="minorHAnsi"/>
          <w:sz w:val="24"/>
          <w:szCs w:val="24"/>
        </w:rPr>
        <w:t>podjęliśmy starania o utworzenie punktu szczepień na lewobrzeżu – w tej sprawie skierowaliśmy pismo do NFZ;</w:t>
      </w:r>
    </w:p>
    <w:p w:rsidR="00140B5E" w:rsidRPr="00A633AB" w:rsidRDefault="00140B5E" w:rsidP="00A633AB">
      <w:pPr>
        <w:pStyle w:val="Akapitzlist"/>
        <w:numPr>
          <w:ilvl w:val="0"/>
          <w:numId w:val="13"/>
        </w:numPr>
        <w:spacing w:after="0" w:line="240" w:lineRule="auto"/>
        <w:rPr>
          <w:rFonts w:cstheme="minorHAnsi"/>
          <w:sz w:val="24"/>
          <w:szCs w:val="24"/>
        </w:rPr>
      </w:pPr>
      <w:r w:rsidRPr="00A633AB">
        <w:rPr>
          <w:rFonts w:cstheme="minorHAnsi"/>
          <w:sz w:val="24"/>
          <w:szCs w:val="24"/>
        </w:rPr>
        <w:t>w sumie w 2021 r. w Toruniu wykonano ponad 114 tys. testów na obecność SARS-Cov-2 (MPS przeprowadziła w 2021 r. prawie 24 tys. wymazów)</w:t>
      </w:r>
    </w:p>
    <w:p w:rsidR="00140B5E" w:rsidRPr="00A633AB" w:rsidRDefault="00140B5E" w:rsidP="00A633AB">
      <w:pPr>
        <w:pStyle w:val="Akapitzlist"/>
        <w:numPr>
          <w:ilvl w:val="0"/>
          <w:numId w:val="17"/>
        </w:numPr>
        <w:spacing w:after="0" w:line="240" w:lineRule="auto"/>
        <w:ind w:left="284" w:hanging="284"/>
        <w:rPr>
          <w:rFonts w:cstheme="minorHAnsi"/>
          <w:b/>
          <w:sz w:val="24"/>
          <w:szCs w:val="24"/>
        </w:rPr>
      </w:pPr>
      <w:r w:rsidRPr="00A633AB">
        <w:rPr>
          <w:rFonts w:cstheme="minorHAnsi"/>
          <w:b/>
          <w:sz w:val="24"/>
          <w:szCs w:val="24"/>
        </w:rPr>
        <w:t>Miejsca kwarantanny zbiorowej oraz hospitalizacja pacjentów covidowych</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21 lutego ub. r. ostatnia osoba opuściła miejsce kwarantanny zbiorowej w toruńskim MCSM (do tego czasu było tam 96 miejsc). Od 1 marca ub. r. w województwie funkcjonowały dwa miejsca kwarantanny zbiorowej –a od połowy października ub. r. izolatorium w Ciechocinku;</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w SSM na polecenie Wojewody Kujawsko-Pomorskiego na bieżąco dostosowywano liczbę łóżek dedykowanych pacjentom z COVID-19 do panującej sytuacji epidemicznej (na podstawie 9 decyzji wydanych w ciągu minionego roku). W dniach 28 lutego – 12 marca ub. r. oraz 17 maja – 8 listopada ub. r. w SSM nie utrzymywano tzw. „łóżek covidowych” ze względu na wystarczające w tym czasie zabezpieczenie w WSZ;</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 xml:space="preserve">pod koniec ubiegłego roku SSM dysponował 48 łóżkami dla pacjentów covidowych w tym 4 respiratorowymi – ta liczba utrzymuje się do dziś (obecnie zajętych jest 15 łóżek bez </w:t>
      </w:r>
      <w:r w:rsidR="00D41260" w:rsidRPr="00A633AB">
        <w:rPr>
          <w:rFonts w:cstheme="minorHAnsi"/>
          <w:sz w:val="24"/>
          <w:szCs w:val="24"/>
        </w:rPr>
        <w:t>r</w:t>
      </w:r>
      <w:r w:rsidRPr="00A633AB">
        <w:rPr>
          <w:rFonts w:cstheme="minorHAnsi"/>
          <w:sz w:val="24"/>
          <w:szCs w:val="24"/>
        </w:rPr>
        <w:t>espiratorów)</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WSZ dysponuje obecnie 80 miejscami dla pacjentów z COVID-19 (2 respiratorowe) a wykorzystanych jest 49 i zajęte są obydwa respiratory;</w:t>
      </w:r>
    </w:p>
    <w:p w:rsidR="00140B5E" w:rsidRPr="00A633AB" w:rsidRDefault="00140B5E" w:rsidP="00A633AB">
      <w:pPr>
        <w:pStyle w:val="Akapitzlist"/>
        <w:numPr>
          <w:ilvl w:val="0"/>
          <w:numId w:val="8"/>
        </w:numPr>
        <w:spacing w:after="0" w:line="240" w:lineRule="auto"/>
        <w:rPr>
          <w:rFonts w:cstheme="minorHAnsi"/>
          <w:sz w:val="24"/>
          <w:szCs w:val="24"/>
        </w:rPr>
      </w:pPr>
      <w:r w:rsidRPr="00A633AB">
        <w:rPr>
          <w:rFonts w:cstheme="minorHAnsi"/>
          <w:sz w:val="24"/>
          <w:szCs w:val="24"/>
        </w:rPr>
        <w:t>liczba łóżek w całym województwie wynosi obecnie 1454 łóżek w tym 134 respiratorowych. Zajętych jest 695 w tym 66 respiratorowych.</w:t>
      </w:r>
    </w:p>
    <w:p w:rsidR="00140B5E" w:rsidRPr="00A633AB" w:rsidRDefault="00140B5E" w:rsidP="00A633AB">
      <w:pPr>
        <w:pStyle w:val="Akapitzlist"/>
        <w:spacing w:after="0" w:line="240" w:lineRule="auto"/>
        <w:rPr>
          <w:rFonts w:cstheme="minorHAnsi"/>
          <w:sz w:val="24"/>
          <w:szCs w:val="24"/>
        </w:rPr>
      </w:pPr>
    </w:p>
    <w:p w:rsidR="00140B5E" w:rsidRPr="00A633AB" w:rsidRDefault="00D97ADB" w:rsidP="00A633AB">
      <w:pPr>
        <w:pStyle w:val="Akapitzlist"/>
        <w:numPr>
          <w:ilvl w:val="0"/>
          <w:numId w:val="15"/>
        </w:numPr>
        <w:spacing w:after="0" w:line="240" w:lineRule="auto"/>
        <w:ind w:left="284" w:hanging="284"/>
        <w:rPr>
          <w:rFonts w:cstheme="minorHAnsi"/>
          <w:b/>
          <w:sz w:val="24"/>
          <w:szCs w:val="24"/>
        </w:rPr>
      </w:pPr>
      <w:r w:rsidRPr="00A633AB">
        <w:rPr>
          <w:rFonts w:cstheme="minorHAnsi"/>
          <w:b/>
          <w:sz w:val="24"/>
          <w:szCs w:val="24"/>
        </w:rPr>
        <w:t xml:space="preserve"> </w:t>
      </w:r>
      <w:r w:rsidR="00140B5E" w:rsidRPr="00A633AB">
        <w:rPr>
          <w:rFonts w:cstheme="minorHAnsi"/>
          <w:b/>
          <w:sz w:val="24"/>
          <w:szCs w:val="24"/>
        </w:rPr>
        <w:t>Oświata</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sz w:val="24"/>
          <w:szCs w:val="24"/>
        </w:rPr>
        <w:t>bieżące dostosowywanie szkół i placówek do panujących obostrzeń;</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sz w:val="24"/>
          <w:szCs w:val="24"/>
        </w:rPr>
        <w:t xml:space="preserve">przed powrotem dzieci do szkół po drugiej fali koronawirusa przygotowano </w:t>
      </w:r>
      <w:r w:rsidRPr="00A633AB">
        <w:rPr>
          <w:rFonts w:cstheme="minorHAnsi"/>
          <w:b/>
          <w:sz w:val="24"/>
          <w:szCs w:val="24"/>
        </w:rPr>
        <w:t>program testowania nauczycieli</w:t>
      </w:r>
      <w:r w:rsidRPr="00A633AB">
        <w:rPr>
          <w:rFonts w:cstheme="minorHAnsi"/>
          <w:sz w:val="24"/>
          <w:szCs w:val="24"/>
        </w:rPr>
        <w:t xml:space="preserve"> klas I-III szkół podstawowych – w Toruniu akcja ta trwała między 11 a 15 stycznia ub.r. w dwóch punktach prowadzonych przez MPS przy Motoarenie (przetestowano ok. 900 osób); </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sz w:val="24"/>
          <w:szCs w:val="24"/>
        </w:rPr>
        <w:lastRenderedPageBreak/>
        <w:t xml:space="preserve">Poradnia Psychologiczno-Pedagogiczna w Toruniu zaoferowała pomoc dla dzieci </w:t>
      </w:r>
      <w:r w:rsidRPr="00A633AB">
        <w:rPr>
          <w:rFonts w:cstheme="minorHAnsi"/>
          <w:sz w:val="24"/>
          <w:szCs w:val="24"/>
        </w:rPr>
        <w:br/>
        <w:t>i młodzieży w okresie ferii zimowych, które dla całej Polski odbyły się w jednym terminie bezpośrednio po przerwie świątecznej;</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b/>
          <w:sz w:val="24"/>
          <w:szCs w:val="24"/>
        </w:rPr>
        <w:t>18 stycznia  ub.r.</w:t>
      </w:r>
      <w:r w:rsidRPr="00A633AB">
        <w:rPr>
          <w:rFonts w:cstheme="minorHAnsi"/>
          <w:sz w:val="24"/>
          <w:szCs w:val="24"/>
        </w:rPr>
        <w:t xml:space="preserve"> dzieci klas I-III wróciły do szkół na zajęcia stacjonarne;</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b/>
          <w:sz w:val="24"/>
          <w:szCs w:val="24"/>
        </w:rPr>
        <w:t>22 marca ub.r.</w:t>
      </w:r>
      <w:r w:rsidRPr="00A633AB">
        <w:rPr>
          <w:rFonts w:cstheme="minorHAnsi"/>
          <w:sz w:val="24"/>
          <w:szCs w:val="24"/>
        </w:rPr>
        <w:t xml:space="preserve"> wszyscy uczniowie szkól ponownie przeszli na naukę zdalną w związku z trzecią falą epidemii;</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b/>
          <w:sz w:val="24"/>
          <w:szCs w:val="24"/>
        </w:rPr>
        <w:t xml:space="preserve">od początku maja ub.r. </w:t>
      </w:r>
      <w:r w:rsidRPr="00A633AB">
        <w:rPr>
          <w:rFonts w:cstheme="minorHAnsi"/>
          <w:sz w:val="24"/>
          <w:szCs w:val="24"/>
        </w:rPr>
        <w:t>nauka prowadzona była stacjonarnie w klasach I-III szkół podstawowych a we wszystkich wyższych oddziałach w połowie maja br. wprowadzono naukę w systemie hybrydowym. Wznowiono realizację stacjonarnych praktyk a ósmoklasistom i maturzystom zapewniono możliwość stacjonarnych konsultacji z nauczycielem;</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b/>
          <w:sz w:val="24"/>
          <w:szCs w:val="24"/>
        </w:rPr>
        <w:t>od 31 maja ub.r.</w:t>
      </w:r>
      <w:r w:rsidRPr="00A633AB">
        <w:rPr>
          <w:rFonts w:cstheme="minorHAnsi"/>
          <w:sz w:val="24"/>
          <w:szCs w:val="24"/>
        </w:rPr>
        <w:t xml:space="preserve"> wszyscy uczniowie i słuchacze kształcili się na terenie szkoły na zasadach obowiązujących przed okresem epidemii. Udało się zrealizować w reżimie sanitarnym matury i egzaminy ósmoklasisty; </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sz w:val="24"/>
          <w:szCs w:val="24"/>
        </w:rPr>
        <w:t>od 1 września do 20 grudnia ub.r. wszystkie placówki oświatowe funkcjonowały normalnie;</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b/>
          <w:sz w:val="24"/>
          <w:szCs w:val="24"/>
        </w:rPr>
        <w:t>aktualnie</w:t>
      </w:r>
      <w:r w:rsidRPr="00A633AB">
        <w:rPr>
          <w:rFonts w:cstheme="minorHAnsi"/>
          <w:sz w:val="24"/>
          <w:szCs w:val="24"/>
        </w:rPr>
        <w:t xml:space="preserve"> </w:t>
      </w:r>
      <w:r w:rsidRPr="00A633AB">
        <w:rPr>
          <w:rFonts w:cstheme="minorHAnsi"/>
          <w:b/>
          <w:sz w:val="24"/>
          <w:szCs w:val="24"/>
        </w:rPr>
        <w:t>mija pierwszy tydzień</w:t>
      </w:r>
      <w:r w:rsidRPr="00A633AB">
        <w:rPr>
          <w:rFonts w:cstheme="minorHAnsi"/>
          <w:sz w:val="24"/>
          <w:szCs w:val="24"/>
        </w:rPr>
        <w:t xml:space="preserve"> </w:t>
      </w:r>
      <w:r w:rsidRPr="00A633AB">
        <w:rPr>
          <w:rFonts w:cstheme="minorHAnsi"/>
          <w:b/>
          <w:sz w:val="24"/>
          <w:szCs w:val="24"/>
        </w:rPr>
        <w:t>ferii zimowych</w:t>
      </w:r>
      <w:r w:rsidRPr="00A633AB">
        <w:rPr>
          <w:rFonts w:cstheme="minorHAnsi"/>
          <w:sz w:val="24"/>
          <w:szCs w:val="24"/>
        </w:rPr>
        <w:t>, funkcjonują przedszkola i oddziały przedszkolne w szkołach podstawowych;</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sz w:val="24"/>
          <w:szCs w:val="24"/>
        </w:rPr>
        <w:t>zajęcia odbywają się w zależności od oceny sytuacji epidemicznej – obecnie w publicznych placówkach zajęcia stacjonarne są zawieszone w 4 oddziałach przedszkolnych w szkołach podstawowych, 22 grupach w 7 przedszkolach oraz w 1 przedszkolu w całości. Spośród niepublicznych placówek zajęcia są w całości zawieszone w 16 grupach w 15 przedszkolach;</w:t>
      </w:r>
    </w:p>
    <w:p w:rsidR="00140B5E" w:rsidRPr="00A633AB" w:rsidRDefault="00140B5E" w:rsidP="00A633AB">
      <w:pPr>
        <w:pStyle w:val="Akapitzlist"/>
        <w:numPr>
          <w:ilvl w:val="0"/>
          <w:numId w:val="14"/>
        </w:numPr>
        <w:spacing w:after="0" w:line="240" w:lineRule="auto"/>
        <w:rPr>
          <w:rFonts w:cstheme="minorHAnsi"/>
          <w:sz w:val="24"/>
          <w:szCs w:val="24"/>
        </w:rPr>
      </w:pPr>
      <w:r w:rsidRPr="00A633AB">
        <w:rPr>
          <w:rFonts w:cstheme="minorHAnsi"/>
          <w:sz w:val="24"/>
          <w:szCs w:val="24"/>
        </w:rPr>
        <w:t>po zakończeniu ferii uczennice i uczniowie klas 5-8 szkół podstawowych oraz wszystkich klas szkół ponadpodstawowych a także szkół artystycznych, centrów kształcenia ustawicznego przechodzą na naukę zdalną (decyzję co do charakteru prowadzonych zajęć w szkołach specjalnych podejmują dyrektorzy szkół) Szkoły przygotowane są do prowadzenia nauki zdalnej.</w:t>
      </w:r>
    </w:p>
    <w:p w:rsidR="00140B5E" w:rsidRPr="00A633AB" w:rsidRDefault="00140B5E" w:rsidP="00A633AB">
      <w:pPr>
        <w:pStyle w:val="Akapitzlist"/>
        <w:numPr>
          <w:ilvl w:val="0"/>
          <w:numId w:val="15"/>
        </w:numPr>
        <w:spacing w:after="0" w:line="240" w:lineRule="auto"/>
        <w:ind w:left="284" w:hanging="284"/>
        <w:rPr>
          <w:rFonts w:cstheme="minorHAnsi"/>
          <w:b/>
          <w:sz w:val="24"/>
          <w:szCs w:val="24"/>
        </w:rPr>
      </w:pPr>
      <w:r w:rsidRPr="00A633AB">
        <w:rPr>
          <w:rFonts w:cstheme="minorHAnsi"/>
          <w:b/>
          <w:sz w:val="24"/>
          <w:szCs w:val="24"/>
        </w:rPr>
        <w:t>Szczepienia – stan obecny i podsumowanie roku</w:t>
      </w:r>
    </w:p>
    <w:p w:rsidR="00140B5E" w:rsidRPr="00A633AB" w:rsidRDefault="00140B5E" w:rsidP="00A633AB">
      <w:pPr>
        <w:pStyle w:val="Akapitzlist"/>
        <w:numPr>
          <w:ilvl w:val="0"/>
          <w:numId w:val="9"/>
        </w:numPr>
        <w:spacing w:after="0" w:line="240" w:lineRule="auto"/>
        <w:rPr>
          <w:rFonts w:cstheme="minorHAnsi"/>
          <w:sz w:val="24"/>
          <w:szCs w:val="24"/>
        </w:rPr>
      </w:pPr>
      <w:r w:rsidRPr="00A633AB">
        <w:rPr>
          <w:rFonts w:cstheme="minorHAnsi"/>
          <w:sz w:val="24"/>
          <w:szCs w:val="24"/>
        </w:rPr>
        <w:t>obecnie w Toruniu dostępnych jest 39 punktów szczepień:</w:t>
      </w:r>
    </w:p>
    <w:p w:rsidR="00140B5E" w:rsidRPr="00A633AB" w:rsidRDefault="00140B5E" w:rsidP="00A633AB">
      <w:pPr>
        <w:pStyle w:val="Akapitzlist"/>
        <w:numPr>
          <w:ilvl w:val="0"/>
          <w:numId w:val="31"/>
        </w:numPr>
        <w:spacing w:after="0" w:line="240" w:lineRule="auto"/>
        <w:rPr>
          <w:rFonts w:cstheme="minorHAnsi"/>
          <w:sz w:val="24"/>
          <w:szCs w:val="24"/>
        </w:rPr>
      </w:pPr>
      <w:r w:rsidRPr="00A633AB">
        <w:rPr>
          <w:rFonts w:cstheme="minorHAnsi"/>
          <w:sz w:val="24"/>
          <w:szCs w:val="24"/>
        </w:rPr>
        <w:t>23 w przychodniach (POZ) w tym w MPS;</w:t>
      </w:r>
    </w:p>
    <w:p w:rsidR="00140B5E" w:rsidRPr="00A633AB" w:rsidRDefault="00140B5E" w:rsidP="00A633AB">
      <w:pPr>
        <w:pStyle w:val="Akapitzlist"/>
        <w:numPr>
          <w:ilvl w:val="0"/>
          <w:numId w:val="31"/>
        </w:numPr>
        <w:spacing w:after="0" w:line="240" w:lineRule="auto"/>
        <w:rPr>
          <w:rFonts w:cstheme="minorHAnsi"/>
          <w:sz w:val="24"/>
          <w:szCs w:val="24"/>
        </w:rPr>
      </w:pPr>
      <w:r w:rsidRPr="00A633AB">
        <w:rPr>
          <w:rFonts w:cstheme="minorHAnsi"/>
          <w:sz w:val="24"/>
          <w:szCs w:val="24"/>
        </w:rPr>
        <w:t xml:space="preserve">2 w szpitalach: </w:t>
      </w:r>
    </w:p>
    <w:p w:rsidR="00140B5E" w:rsidRPr="00A633AB" w:rsidRDefault="00140B5E" w:rsidP="00A633AB">
      <w:pPr>
        <w:pStyle w:val="Akapitzlist"/>
        <w:numPr>
          <w:ilvl w:val="1"/>
          <w:numId w:val="31"/>
        </w:numPr>
        <w:spacing w:after="0" w:line="240" w:lineRule="auto"/>
        <w:rPr>
          <w:rFonts w:cstheme="minorHAnsi"/>
          <w:sz w:val="24"/>
          <w:szCs w:val="24"/>
        </w:rPr>
      </w:pPr>
      <w:r w:rsidRPr="00A633AB">
        <w:rPr>
          <w:rFonts w:cstheme="minorHAnsi"/>
          <w:sz w:val="24"/>
          <w:szCs w:val="24"/>
        </w:rPr>
        <w:t>Wojewódzki Szpital Zespolony;</w:t>
      </w:r>
    </w:p>
    <w:p w:rsidR="00140B5E" w:rsidRPr="00A633AB" w:rsidRDefault="00140B5E" w:rsidP="00A633AB">
      <w:pPr>
        <w:pStyle w:val="Akapitzlist"/>
        <w:numPr>
          <w:ilvl w:val="1"/>
          <w:numId w:val="31"/>
        </w:numPr>
        <w:spacing w:after="0" w:line="240" w:lineRule="auto"/>
        <w:rPr>
          <w:rFonts w:cstheme="minorHAnsi"/>
          <w:sz w:val="24"/>
          <w:szCs w:val="24"/>
        </w:rPr>
      </w:pPr>
      <w:r w:rsidRPr="00A633AB">
        <w:rPr>
          <w:rFonts w:cstheme="minorHAnsi"/>
          <w:sz w:val="24"/>
          <w:szCs w:val="24"/>
        </w:rPr>
        <w:t>Specjalistyczny Szpital Miejski;</w:t>
      </w:r>
    </w:p>
    <w:p w:rsidR="00140B5E" w:rsidRPr="00A633AB" w:rsidRDefault="00140B5E" w:rsidP="00A633AB">
      <w:pPr>
        <w:pStyle w:val="Akapitzlist"/>
        <w:numPr>
          <w:ilvl w:val="0"/>
          <w:numId w:val="31"/>
        </w:numPr>
        <w:spacing w:after="0" w:line="240" w:lineRule="auto"/>
        <w:rPr>
          <w:rFonts w:cstheme="minorHAnsi"/>
          <w:sz w:val="24"/>
          <w:szCs w:val="24"/>
        </w:rPr>
      </w:pPr>
      <w:r w:rsidRPr="00A633AB">
        <w:rPr>
          <w:rFonts w:cstheme="minorHAnsi"/>
          <w:sz w:val="24"/>
          <w:szCs w:val="24"/>
        </w:rPr>
        <w:t xml:space="preserve">3 w galeriach handlowych: </w:t>
      </w:r>
    </w:p>
    <w:p w:rsidR="00140B5E" w:rsidRPr="00A633AB" w:rsidRDefault="00140B5E" w:rsidP="00A633AB">
      <w:pPr>
        <w:pStyle w:val="Akapitzlist"/>
        <w:numPr>
          <w:ilvl w:val="1"/>
          <w:numId w:val="31"/>
        </w:numPr>
        <w:spacing w:after="0" w:line="240" w:lineRule="auto"/>
        <w:rPr>
          <w:rFonts w:cstheme="minorHAnsi"/>
          <w:sz w:val="24"/>
          <w:szCs w:val="24"/>
        </w:rPr>
      </w:pPr>
      <w:r w:rsidRPr="00A633AB">
        <w:rPr>
          <w:rFonts w:cstheme="minorHAnsi"/>
          <w:sz w:val="24"/>
          <w:szCs w:val="24"/>
        </w:rPr>
        <w:t>Galeria Atrium Copernicus, ul. Żółkiewskiego 15;</w:t>
      </w:r>
    </w:p>
    <w:p w:rsidR="00140B5E" w:rsidRPr="00A633AB" w:rsidRDefault="00140B5E" w:rsidP="00A633AB">
      <w:pPr>
        <w:pStyle w:val="Akapitzlist"/>
        <w:numPr>
          <w:ilvl w:val="1"/>
          <w:numId w:val="31"/>
        </w:numPr>
        <w:spacing w:after="0" w:line="240" w:lineRule="auto"/>
        <w:rPr>
          <w:rFonts w:cstheme="minorHAnsi"/>
          <w:sz w:val="24"/>
          <w:szCs w:val="24"/>
        </w:rPr>
      </w:pPr>
      <w:r w:rsidRPr="00A633AB">
        <w:rPr>
          <w:rFonts w:cstheme="minorHAnsi"/>
          <w:sz w:val="24"/>
          <w:szCs w:val="24"/>
        </w:rPr>
        <w:t>centrum handlowe Plaza, ul. Broniewskiego 90;</w:t>
      </w:r>
    </w:p>
    <w:p w:rsidR="00140B5E" w:rsidRPr="00A633AB" w:rsidRDefault="00140B5E" w:rsidP="00A633AB">
      <w:pPr>
        <w:pStyle w:val="Akapitzlist"/>
        <w:numPr>
          <w:ilvl w:val="1"/>
          <w:numId w:val="31"/>
        </w:numPr>
        <w:spacing w:after="0" w:line="240" w:lineRule="auto"/>
        <w:rPr>
          <w:rFonts w:cstheme="minorHAnsi"/>
          <w:sz w:val="24"/>
          <w:szCs w:val="24"/>
        </w:rPr>
      </w:pPr>
      <w:r w:rsidRPr="00A633AB">
        <w:rPr>
          <w:rFonts w:cstheme="minorHAnsi"/>
          <w:sz w:val="24"/>
          <w:szCs w:val="24"/>
        </w:rPr>
        <w:t>centrum handlowe Nowe Bielawy, ul. Olsztyńska 8;</w:t>
      </w:r>
    </w:p>
    <w:p w:rsidR="00140B5E" w:rsidRPr="00A633AB" w:rsidRDefault="00140B5E" w:rsidP="00A633AB">
      <w:pPr>
        <w:pStyle w:val="Akapitzlist"/>
        <w:numPr>
          <w:ilvl w:val="0"/>
          <w:numId w:val="31"/>
        </w:numPr>
        <w:spacing w:after="0" w:line="240" w:lineRule="auto"/>
        <w:rPr>
          <w:rFonts w:cstheme="minorHAnsi"/>
          <w:sz w:val="24"/>
          <w:szCs w:val="24"/>
        </w:rPr>
      </w:pPr>
      <w:r w:rsidRPr="00A633AB">
        <w:rPr>
          <w:rFonts w:cstheme="minorHAnsi"/>
          <w:sz w:val="24"/>
          <w:szCs w:val="24"/>
        </w:rPr>
        <w:t>11 aptecznych.</w:t>
      </w:r>
    </w:p>
    <w:p w:rsidR="00140B5E" w:rsidRPr="00A633AB" w:rsidRDefault="00D41260" w:rsidP="00A633AB">
      <w:pPr>
        <w:spacing w:after="0" w:line="240" w:lineRule="auto"/>
        <w:rPr>
          <w:rFonts w:cstheme="minorHAnsi"/>
          <w:i/>
          <w:sz w:val="24"/>
          <w:szCs w:val="24"/>
        </w:rPr>
      </w:pPr>
      <w:r w:rsidRPr="00A633AB">
        <w:rPr>
          <w:rFonts w:cstheme="minorHAnsi"/>
          <w:i/>
          <w:sz w:val="24"/>
          <w:szCs w:val="24"/>
        </w:rPr>
        <w:t xml:space="preserve">na </w:t>
      </w:r>
      <w:r w:rsidR="00140B5E" w:rsidRPr="00A633AB">
        <w:rPr>
          <w:rFonts w:cstheme="minorHAnsi"/>
          <w:i/>
          <w:sz w:val="24"/>
          <w:szCs w:val="24"/>
        </w:rPr>
        <w:t>Wykres</w:t>
      </w:r>
      <w:r w:rsidRPr="00A633AB">
        <w:rPr>
          <w:rFonts w:cstheme="minorHAnsi"/>
          <w:i/>
          <w:sz w:val="24"/>
          <w:szCs w:val="24"/>
        </w:rPr>
        <w:t xml:space="preserve">ie nr </w:t>
      </w:r>
      <w:r w:rsidR="00140B5E" w:rsidRPr="00A633AB">
        <w:rPr>
          <w:rFonts w:cstheme="minorHAnsi"/>
          <w:i/>
          <w:sz w:val="24"/>
          <w:szCs w:val="24"/>
        </w:rPr>
        <w:t xml:space="preserve">8 – </w:t>
      </w:r>
      <w:r w:rsidRPr="00A633AB">
        <w:rPr>
          <w:rFonts w:cstheme="minorHAnsi"/>
          <w:i/>
          <w:sz w:val="24"/>
          <w:szCs w:val="24"/>
        </w:rPr>
        <w:t xml:space="preserve">przedstawione zostały </w:t>
      </w:r>
      <w:r w:rsidR="00140B5E" w:rsidRPr="00A633AB">
        <w:rPr>
          <w:rFonts w:cstheme="minorHAnsi"/>
          <w:i/>
          <w:sz w:val="24"/>
          <w:szCs w:val="24"/>
        </w:rPr>
        <w:t xml:space="preserve">szczepienia tygodniowo w Toruniu </w:t>
      </w:r>
    </w:p>
    <w:p w:rsidR="00140B5E" w:rsidRPr="00A633AB" w:rsidRDefault="00140B5E" w:rsidP="00A633AB">
      <w:pPr>
        <w:pStyle w:val="Akapitzlist"/>
        <w:numPr>
          <w:ilvl w:val="0"/>
          <w:numId w:val="9"/>
        </w:numPr>
        <w:spacing w:after="0" w:line="240" w:lineRule="auto"/>
        <w:rPr>
          <w:rFonts w:cstheme="minorHAnsi"/>
          <w:sz w:val="24"/>
          <w:szCs w:val="24"/>
        </w:rPr>
      </w:pPr>
      <w:r w:rsidRPr="00A633AB">
        <w:rPr>
          <w:rFonts w:cstheme="minorHAnsi"/>
          <w:sz w:val="24"/>
          <w:szCs w:val="24"/>
        </w:rPr>
        <w:t>w pełni zaszczepionych jest prawie 63% mieszkańców Torunia (125 tys. osób) a biorąc pod uwagę tylko osoby uprawnione (w wieku pow. 5 lat) – 66%</w:t>
      </w:r>
    </w:p>
    <w:p w:rsidR="00140B5E" w:rsidRPr="00A633AB" w:rsidRDefault="00140B5E" w:rsidP="00A633AB">
      <w:pPr>
        <w:pStyle w:val="Akapitzlist"/>
        <w:numPr>
          <w:ilvl w:val="0"/>
          <w:numId w:val="9"/>
        </w:numPr>
        <w:spacing w:after="0" w:line="240" w:lineRule="auto"/>
        <w:rPr>
          <w:rFonts w:cstheme="minorHAnsi"/>
          <w:sz w:val="24"/>
          <w:szCs w:val="24"/>
        </w:rPr>
      </w:pPr>
      <w:r w:rsidRPr="00A633AB">
        <w:rPr>
          <w:rFonts w:cstheme="minorHAnsi"/>
          <w:sz w:val="24"/>
          <w:szCs w:val="24"/>
        </w:rPr>
        <w:t>w sumie w 2021 r. w Toruniu wykonano prawie 260 tys. szczepień, z czego drugą dawką ponad 121 tys. i prawie 42 tys. trzecią dawką;</w:t>
      </w:r>
    </w:p>
    <w:p w:rsidR="00140B5E" w:rsidRPr="00A633AB" w:rsidRDefault="00D41260" w:rsidP="00A633AB">
      <w:pPr>
        <w:spacing w:after="0" w:line="240" w:lineRule="auto"/>
        <w:rPr>
          <w:rFonts w:cstheme="minorHAnsi"/>
          <w:sz w:val="24"/>
          <w:szCs w:val="24"/>
        </w:rPr>
      </w:pPr>
      <w:r w:rsidRPr="00A633AB">
        <w:rPr>
          <w:rFonts w:cstheme="minorHAnsi"/>
          <w:i/>
          <w:sz w:val="24"/>
          <w:szCs w:val="24"/>
        </w:rPr>
        <w:t xml:space="preserve">na </w:t>
      </w:r>
      <w:r w:rsidR="00140B5E" w:rsidRPr="00A633AB">
        <w:rPr>
          <w:rFonts w:cstheme="minorHAnsi"/>
          <w:i/>
          <w:sz w:val="24"/>
          <w:szCs w:val="24"/>
        </w:rPr>
        <w:t>Wykres</w:t>
      </w:r>
      <w:r w:rsidRPr="00A633AB">
        <w:rPr>
          <w:rFonts w:cstheme="minorHAnsi"/>
          <w:i/>
          <w:sz w:val="24"/>
          <w:szCs w:val="24"/>
        </w:rPr>
        <w:t>ie nr</w:t>
      </w:r>
      <w:r w:rsidR="00140B5E" w:rsidRPr="00A633AB">
        <w:rPr>
          <w:rFonts w:cstheme="minorHAnsi"/>
          <w:i/>
          <w:sz w:val="24"/>
          <w:szCs w:val="24"/>
        </w:rPr>
        <w:t xml:space="preserve"> 9 –</w:t>
      </w:r>
      <w:r w:rsidRPr="00A633AB">
        <w:rPr>
          <w:rFonts w:cstheme="minorHAnsi"/>
          <w:i/>
          <w:sz w:val="24"/>
          <w:szCs w:val="24"/>
        </w:rPr>
        <w:t xml:space="preserve"> przedstawiona została</w:t>
      </w:r>
      <w:r w:rsidR="00140B5E" w:rsidRPr="00A633AB">
        <w:rPr>
          <w:rFonts w:cstheme="minorHAnsi"/>
          <w:i/>
          <w:sz w:val="24"/>
          <w:szCs w:val="24"/>
        </w:rPr>
        <w:t xml:space="preserve"> liczba mieszkańców w pełni zaszczepionych  </w:t>
      </w:r>
    </w:p>
    <w:p w:rsidR="00140B5E" w:rsidRPr="00A633AB" w:rsidRDefault="00140B5E" w:rsidP="00A633AB">
      <w:pPr>
        <w:pStyle w:val="Akapitzlist"/>
        <w:numPr>
          <w:ilvl w:val="0"/>
          <w:numId w:val="9"/>
        </w:numPr>
        <w:spacing w:after="0" w:line="240" w:lineRule="auto"/>
        <w:rPr>
          <w:rFonts w:cstheme="minorHAnsi"/>
          <w:sz w:val="24"/>
          <w:szCs w:val="24"/>
        </w:rPr>
      </w:pPr>
      <w:r w:rsidRPr="00A633AB">
        <w:rPr>
          <w:rFonts w:cstheme="minorHAnsi"/>
          <w:sz w:val="24"/>
          <w:szCs w:val="24"/>
        </w:rPr>
        <w:t>SSM oraz MPS wykonały po ok. 34 tys. szczepień, w WSZ wykonano ok. 43 tys. szczepień;</w:t>
      </w:r>
    </w:p>
    <w:p w:rsidR="00140B5E" w:rsidRPr="00A633AB" w:rsidRDefault="00140B5E" w:rsidP="00A633AB">
      <w:pPr>
        <w:pStyle w:val="Akapitzlist"/>
        <w:numPr>
          <w:ilvl w:val="0"/>
          <w:numId w:val="9"/>
        </w:numPr>
        <w:spacing w:after="0" w:line="240" w:lineRule="auto"/>
        <w:rPr>
          <w:rFonts w:cstheme="minorHAnsi"/>
          <w:sz w:val="24"/>
          <w:szCs w:val="24"/>
        </w:rPr>
      </w:pPr>
      <w:r w:rsidRPr="00A633AB">
        <w:rPr>
          <w:rFonts w:cstheme="minorHAnsi"/>
          <w:sz w:val="24"/>
          <w:szCs w:val="24"/>
        </w:rPr>
        <w:t xml:space="preserve">ponad połowę tygodniowych szczepień stanowi podanie trzeciej dawki; </w:t>
      </w:r>
    </w:p>
    <w:p w:rsidR="00140B5E" w:rsidRPr="00A633AB" w:rsidRDefault="00140B5E" w:rsidP="00A633AB">
      <w:pPr>
        <w:pStyle w:val="Akapitzlist"/>
        <w:numPr>
          <w:ilvl w:val="0"/>
          <w:numId w:val="9"/>
        </w:numPr>
        <w:spacing w:after="0" w:line="240" w:lineRule="auto"/>
        <w:rPr>
          <w:rFonts w:cstheme="minorHAnsi"/>
          <w:sz w:val="24"/>
          <w:szCs w:val="24"/>
        </w:rPr>
      </w:pPr>
      <w:r w:rsidRPr="00A633AB">
        <w:rPr>
          <w:rFonts w:cstheme="minorHAnsi"/>
          <w:sz w:val="24"/>
          <w:szCs w:val="24"/>
        </w:rPr>
        <w:lastRenderedPageBreak/>
        <w:t>do tej pory zrealizowano 434 transporty na szczepienia (124 poza Toruń).</w:t>
      </w:r>
    </w:p>
    <w:p w:rsidR="00140B5E" w:rsidRPr="00A633AB" w:rsidRDefault="00140B5E" w:rsidP="00A633AB">
      <w:pPr>
        <w:pStyle w:val="Akapitzlist"/>
        <w:spacing w:after="0" w:line="240" w:lineRule="auto"/>
        <w:rPr>
          <w:rFonts w:cstheme="minorHAnsi"/>
          <w:sz w:val="24"/>
          <w:szCs w:val="24"/>
        </w:rPr>
      </w:pPr>
    </w:p>
    <w:p w:rsidR="00140B5E" w:rsidRPr="00A633AB" w:rsidRDefault="00D97ADB" w:rsidP="00A633AB">
      <w:pPr>
        <w:pStyle w:val="Akapitzlist"/>
        <w:numPr>
          <w:ilvl w:val="0"/>
          <w:numId w:val="15"/>
        </w:numPr>
        <w:spacing w:after="0" w:line="240" w:lineRule="auto"/>
        <w:ind w:left="284" w:hanging="284"/>
        <w:rPr>
          <w:rFonts w:cstheme="minorHAnsi"/>
          <w:b/>
          <w:sz w:val="24"/>
          <w:szCs w:val="24"/>
        </w:rPr>
      </w:pPr>
      <w:r w:rsidRPr="00A633AB">
        <w:rPr>
          <w:rFonts w:cstheme="minorHAnsi"/>
          <w:b/>
          <w:sz w:val="24"/>
          <w:szCs w:val="24"/>
        </w:rPr>
        <w:t xml:space="preserve"> </w:t>
      </w:r>
      <w:r w:rsidR="00140B5E" w:rsidRPr="00A633AB">
        <w:rPr>
          <w:rFonts w:cstheme="minorHAnsi"/>
          <w:b/>
          <w:sz w:val="24"/>
          <w:szCs w:val="24"/>
        </w:rPr>
        <w:t>Przeciwdziałanie pandemii:</w:t>
      </w:r>
    </w:p>
    <w:p w:rsidR="00140B5E" w:rsidRPr="00A633AB" w:rsidRDefault="00140B5E" w:rsidP="00A633AB">
      <w:pPr>
        <w:pStyle w:val="Akapitzlist"/>
        <w:numPr>
          <w:ilvl w:val="0"/>
          <w:numId w:val="12"/>
        </w:numPr>
        <w:spacing w:after="0" w:line="240" w:lineRule="auto"/>
        <w:rPr>
          <w:rFonts w:cstheme="minorHAnsi"/>
          <w:sz w:val="24"/>
          <w:szCs w:val="24"/>
        </w:rPr>
      </w:pPr>
      <w:r w:rsidRPr="00A633AB">
        <w:rPr>
          <w:rFonts w:cstheme="minorHAnsi"/>
          <w:sz w:val="24"/>
          <w:szCs w:val="24"/>
        </w:rPr>
        <w:t>w 2021 r. jednostkom organizacyjnym, oświatowym, opieki zdrowotnej przekazywano za pośrednictwem Gminy Miasta Toruń środki ochrony osobistej pochodzące z rezerw państwowych;</w:t>
      </w:r>
    </w:p>
    <w:p w:rsidR="00140B5E" w:rsidRPr="00A633AB" w:rsidRDefault="00140B5E" w:rsidP="00A633AB">
      <w:pPr>
        <w:pStyle w:val="Akapitzlist"/>
        <w:numPr>
          <w:ilvl w:val="0"/>
          <w:numId w:val="12"/>
        </w:numPr>
        <w:spacing w:after="0" w:line="240" w:lineRule="auto"/>
        <w:rPr>
          <w:rFonts w:cstheme="minorHAnsi"/>
          <w:sz w:val="24"/>
          <w:szCs w:val="24"/>
        </w:rPr>
      </w:pPr>
      <w:r w:rsidRPr="00A633AB">
        <w:rPr>
          <w:rFonts w:cstheme="minorHAnsi"/>
          <w:sz w:val="24"/>
          <w:szCs w:val="24"/>
        </w:rPr>
        <w:t>w kwietniu 2021 r. mieszkańcy naszego miasta otrzymali pakiet 4 sztuk maseczek ochronnych, które były rozdysponowane przez zarządców nieruchomości w zabudowie wielorodzinnej, natomiast mieszkańcy domków jednorodzinnych mogli odbierać maseczki w czterech szkołach podstawowych zlokalizowanych na terenie naszego miasta;</w:t>
      </w:r>
    </w:p>
    <w:p w:rsidR="00140B5E" w:rsidRPr="00A633AB" w:rsidRDefault="00140B5E" w:rsidP="00A633AB">
      <w:pPr>
        <w:pStyle w:val="Akapitzlist"/>
        <w:numPr>
          <w:ilvl w:val="0"/>
          <w:numId w:val="12"/>
        </w:numPr>
        <w:spacing w:after="0" w:line="240" w:lineRule="auto"/>
        <w:rPr>
          <w:rFonts w:cstheme="minorHAnsi"/>
          <w:sz w:val="24"/>
          <w:szCs w:val="24"/>
        </w:rPr>
      </w:pPr>
      <w:r w:rsidRPr="00A633AB">
        <w:rPr>
          <w:rFonts w:cstheme="minorHAnsi"/>
          <w:sz w:val="24"/>
          <w:szCs w:val="24"/>
        </w:rPr>
        <w:t xml:space="preserve">w związku ze wzrostem zachorowań w trakcie trzeciej fali pandemii w marcu u. br. miasto ponownie rozpoczęło </w:t>
      </w:r>
      <w:r w:rsidRPr="00A633AB">
        <w:rPr>
          <w:rFonts w:cstheme="minorHAnsi"/>
          <w:b/>
          <w:bCs/>
          <w:sz w:val="24"/>
          <w:szCs w:val="24"/>
        </w:rPr>
        <w:t xml:space="preserve">oczyszczanie miejskiej przestrzeni </w:t>
      </w:r>
      <w:r w:rsidRPr="00A633AB">
        <w:rPr>
          <w:rFonts w:cstheme="minorHAnsi"/>
          <w:sz w:val="24"/>
          <w:szCs w:val="24"/>
        </w:rPr>
        <w:t>przy pomocy środków dezynfekcyjnych - prace skupiły się na najbardziej uczęszczanych przystankach komunikacji miejskiej;</w:t>
      </w:r>
    </w:p>
    <w:p w:rsidR="00140B5E" w:rsidRPr="00A633AB" w:rsidRDefault="00140B5E" w:rsidP="00A633AB">
      <w:pPr>
        <w:pStyle w:val="Akapitzlist"/>
        <w:numPr>
          <w:ilvl w:val="0"/>
          <w:numId w:val="12"/>
        </w:numPr>
        <w:spacing w:after="0" w:line="240" w:lineRule="auto"/>
        <w:rPr>
          <w:rFonts w:cstheme="minorHAnsi"/>
          <w:sz w:val="24"/>
          <w:szCs w:val="24"/>
        </w:rPr>
      </w:pPr>
      <w:r w:rsidRPr="00A633AB">
        <w:rPr>
          <w:rFonts w:cstheme="minorHAnsi"/>
          <w:sz w:val="24"/>
          <w:szCs w:val="24"/>
        </w:rPr>
        <w:t xml:space="preserve">w pojazdach komunikacji miejskiej prowadzona była systematyczna dezynfekcja (biletomatów, powierzchni oraz przestrzeni); </w:t>
      </w:r>
    </w:p>
    <w:p w:rsidR="00140B5E" w:rsidRPr="00A633AB" w:rsidRDefault="00140B5E" w:rsidP="00A633AB">
      <w:pPr>
        <w:pStyle w:val="Akapitzlist"/>
        <w:numPr>
          <w:ilvl w:val="0"/>
          <w:numId w:val="12"/>
        </w:numPr>
        <w:spacing w:after="0" w:line="240" w:lineRule="auto"/>
        <w:rPr>
          <w:rFonts w:cstheme="minorHAnsi"/>
          <w:sz w:val="24"/>
          <w:szCs w:val="24"/>
        </w:rPr>
      </w:pPr>
      <w:r w:rsidRPr="00A633AB">
        <w:rPr>
          <w:rFonts w:cstheme="minorHAnsi"/>
          <w:sz w:val="24"/>
          <w:szCs w:val="24"/>
        </w:rPr>
        <w:t>w komunikacji miejskiej na bieżąco dostosowywano dopuszczalną liczbę pasażerów do aktualnie panujących obostrzeń, okresu wzmożonej potrzeby korzystania z komunikacji tj. pierwsze dni matur czy sezonu wakacyjnego;</w:t>
      </w:r>
    </w:p>
    <w:p w:rsidR="00140B5E" w:rsidRPr="00A633AB" w:rsidRDefault="00140B5E" w:rsidP="00A633AB">
      <w:pPr>
        <w:pStyle w:val="Akapitzlist"/>
        <w:numPr>
          <w:ilvl w:val="0"/>
          <w:numId w:val="12"/>
        </w:numPr>
        <w:spacing w:after="0" w:line="240" w:lineRule="auto"/>
        <w:rPr>
          <w:rFonts w:cstheme="minorHAnsi"/>
          <w:sz w:val="24"/>
          <w:szCs w:val="24"/>
        </w:rPr>
      </w:pPr>
      <w:r w:rsidRPr="00A633AB">
        <w:rPr>
          <w:rFonts w:cstheme="minorHAnsi"/>
          <w:sz w:val="24"/>
          <w:szCs w:val="24"/>
        </w:rPr>
        <w:t>obecnie uzgadniamy sposób dystrybucji 1 miliona darmowych maseczek, które w połowie stycznia br. zostały przyznane miastu do kolportażu z zasobów Rządowej Agencji Rezerw Strategicznych.</w:t>
      </w:r>
    </w:p>
    <w:p w:rsidR="00140B5E" w:rsidRPr="00A633AB" w:rsidRDefault="00140B5E" w:rsidP="00A633AB">
      <w:pPr>
        <w:pStyle w:val="Akapitzlist"/>
        <w:numPr>
          <w:ilvl w:val="0"/>
          <w:numId w:val="15"/>
        </w:numPr>
        <w:tabs>
          <w:tab w:val="left" w:pos="284"/>
          <w:tab w:val="left" w:pos="426"/>
        </w:tabs>
        <w:spacing w:after="0" w:line="240" w:lineRule="auto"/>
        <w:ind w:left="284" w:hanging="284"/>
        <w:rPr>
          <w:rFonts w:cstheme="minorHAnsi"/>
          <w:b/>
          <w:sz w:val="24"/>
          <w:szCs w:val="24"/>
        </w:rPr>
      </w:pPr>
      <w:r w:rsidRPr="00A633AB">
        <w:rPr>
          <w:rFonts w:cstheme="minorHAnsi"/>
          <w:b/>
          <w:sz w:val="24"/>
          <w:szCs w:val="24"/>
        </w:rPr>
        <w:t>Funkcjonowanie UMT</w:t>
      </w:r>
    </w:p>
    <w:p w:rsidR="00140B5E" w:rsidRPr="00A633AB" w:rsidRDefault="00140B5E" w:rsidP="00A633AB">
      <w:pPr>
        <w:pStyle w:val="Akapitzlist"/>
        <w:numPr>
          <w:ilvl w:val="0"/>
          <w:numId w:val="18"/>
        </w:numPr>
        <w:spacing w:after="0" w:line="240" w:lineRule="auto"/>
        <w:rPr>
          <w:rFonts w:cstheme="minorHAnsi"/>
          <w:sz w:val="24"/>
          <w:szCs w:val="24"/>
        </w:rPr>
      </w:pPr>
      <w:r w:rsidRPr="00A633AB">
        <w:rPr>
          <w:rFonts w:cstheme="minorHAnsi"/>
          <w:sz w:val="24"/>
          <w:szCs w:val="24"/>
        </w:rPr>
        <w:t>rozporządzeniem Rady Ministrów z dnia 21 stycznia br. wprowadzone zostały ograniczenia dotyczące wykonywania zadań publicznych polegające na zlecaniu przez kierownika jednostki administracji publicznej pracy zdalnej za wyłączeniem pracowników wykonujących zadania niezbędne do zapewnienia pomocy obywatelom oraz ze względu na przepisy prawa lub potrzeby urzędu</w:t>
      </w:r>
      <w:r w:rsidR="009B2C68" w:rsidRPr="00A633AB">
        <w:rPr>
          <w:rFonts w:cstheme="minorHAnsi"/>
          <w:sz w:val="24"/>
          <w:szCs w:val="24"/>
        </w:rPr>
        <w:t>;</w:t>
      </w:r>
    </w:p>
    <w:p w:rsidR="00140B5E" w:rsidRPr="00A633AB" w:rsidRDefault="00140B5E" w:rsidP="00A633AB">
      <w:pPr>
        <w:pStyle w:val="Akapitzlist"/>
        <w:numPr>
          <w:ilvl w:val="0"/>
          <w:numId w:val="18"/>
        </w:numPr>
        <w:spacing w:after="0" w:line="240" w:lineRule="auto"/>
        <w:rPr>
          <w:rFonts w:cstheme="minorHAnsi"/>
          <w:sz w:val="24"/>
          <w:szCs w:val="24"/>
        </w:rPr>
      </w:pPr>
      <w:r w:rsidRPr="00A633AB">
        <w:rPr>
          <w:rFonts w:cstheme="minorHAnsi"/>
          <w:sz w:val="24"/>
          <w:szCs w:val="24"/>
        </w:rPr>
        <w:t>wszyscy skierowani na pracę zdalną pracownicy UMT mają dostęp do poczty elektronicznej, systemów dziedzinowych, zasobów urzędowych a także narzędzi komunikacji tj. Microsoft Teams</w:t>
      </w:r>
      <w:r w:rsidR="009B2C68" w:rsidRPr="00A633AB">
        <w:rPr>
          <w:rFonts w:cstheme="minorHAnsi"/>
          <w:sz w:val="24"/>
          <w:szCs w:val="24"/>
        </w:rPr>
        <w:t>;</w:t>
      </w:r>
    </w:p>
    <w:p w:rsidR="00140B5E" w:rsidRPr="00A633AB" w:rsidRDefault="00140B5E" w:rsidP="00A633AB">
      <w:pPr>
        <w:pStyle w:val="Akapitzlist"/>
        <w:numPr>
          <w:ilvl w:val="0"/>
          <w:numId w:val="18"/>
        </w:numPr>
        <w:spacing w:after="0" w:line="240" w:lineRule="auto"/>
        <w:rPr>
          <w:rFonts w:cstheme="minorHAnsi"/>
          <w:sz w:val="24"/>
          <w:szCs w:val="24"/>
        </w:rPr>
      </w:pPr>
      <w:r w:rsidRPr="00A633AB">
        <w:rPr>
          <w:rFonts w:cstheme="minorHAnsi"/>
          <w:sz w:val="24"/>
          <w:szCs w:val="24"/>
        </w:rPr>
        <w:t xml:space="preserve">bezpośrednia obsługa interesantów Urzędu odbywa się nieprzerwanie z zachowaniem zasad i  środków bezpieczeństwa. Obowiązuje umawianie wizyt w Urzędzie na konkretny dzień i godzinę (z wyjątkiem Referatu Zgonów USC, kasy oraz PIUM przy ul. Wały gen. Sikorskiego 8), bezwzględne stosowanie środków ochrony osobistej. Wyznaczono i wygrodzono strefy oczekiwania i obsługi interesantów, stosowane </w:t>
      </w:r>
      <w:r w:rsidRPr="00A633AB">
        <w:rPr>
          <w:rFonts w:cstheme="minorHAnsi"/>
          <w:sz w:val="24"/>
          <w:szCs w:val="24"/>
        </w:rPr>
        <w:br/>
        <w:t>są urny do odbierania korespondencji przychodzącej</w:t>
      </w:r>
      <w:r w:rsidR="009B2C68" w:rsidRPr="00A633AB">
        <w:rPr>
          <w:rFonts w:cstheme="minorHAnsi"/>
          <w:sz w:val="24"/>
          <w:szCs w:val="24"/>
        </w:rPr>
        <w:t>;</w:t>
      </w:r>
    </w:p>
    <w:p w:rsidR="00140B5E" w:rsidRPr="00A633AB" w:rsidRDefault="00140B5E" w:rsidP="00A633AB">
      <w:pPr>
        <w:pStyle w:val="Akapitzlist"/>
        <w:numPr>
          <w:ilvl w:val="0"/>
          <w:numId w:val="18"/>
        </w:numPr>
        <w:spacing w:after="0" w:line="240" w:lineRule="auto"/>
        <w:rPr>
          <w:rFonts w:cstheme="minorHAnsi"/>
          <w:sz w:val="24"/>
          <w:szCs w:val="24"/>
        </w:rPr>
      </w:pPr>
      <w:r w:rsidRPr="00A633AB">
        <w:rPr>
          <w:rFonts w:cstheme="minorHAnsi"/>
          <w:sz w:val="24"/>
          <w:szCs w:val="24"/>
        </w:rPr>
        <w:t xml:space="preserve">w ubiegłym roku w UMT obsłużono ponad 156 tys. interesantów – średnio 13 tys. miesięcznie. </w:t>
      </w:r>
    </w:p>
    <w:p w:rsidR="00140B5E" w:rsidRPr="00A633AB" w:rsidRDefault="00140B5E" w:rsidP="00A633AB">
      <w:pPr>
        <w:pStyle w:val="Akapitzlist"/>
        <w:spacing w:after="0" w:line="240" w:lineRule="auto"/>
        <w:rPr>
          <w:rFonts w:cstheme="minorHAnsi"/>
          <w:sz w:val="24"/>
          <w:szCs w:val="24"/>
        </w:rPr>
      </w:pPr>
    </w:p>
    <w:p w:rsidR="00140B5E" w:rsidRPr="00A633AB" w:rsidRDefault="00140B5E" w:rsidP="00A633AB">
      <w:pPr>
        <w:pStyle w:val="Akapitzlist"/>
        <w:numPr>
          <w:ilvl w:val="0"/>
          <w:numId w:val="15"/>
        </w:numPr>
        <w:spacing w:after="0" w:line="240" w:lineRule="auto"/>
        <w:ind w:left="426" w:hanging="426"/>
        <w:rPr>
          <w:rFonts w:cstheme="minorHAnsi"/>
          <w:sz w:val="24"/>
          <w:szCs w:val="24"/>
        </w:rPr>
      </w:pPr>
      <w:r w:rsidRPr="00A633AB">
        <w:rPr>
          <w:rFonts w:cstheme="minorHAnsi"/>
          <w:b/>
          <w:sz w:val="24"/>
          <w:szCs w:val="24"/>
        </w:rPr>
        <w:t>Informacja o minionych wydarzeniach zgodnie z §27 ust. 5. Statutu GMT</w:t>
      </w:r>
    </w:p>
    <w:p w:rsidR="00140B5E" w:rsidRPr="00A633AB" w:rsidRDefault="00140B5E" w:rsidP="00A633AB">
      <w:pPr>
        <w:spacing w:after="0" w:line="240" w:lineRule="auto"/>
        <w:rPr>
          <w:rFonts w:cstheme="minorHAnsi"/>
          <w:b/>
          <w:i/>
          <w:sz w:val="24"/>
          <w:szCs w:val="24"/>
        </w:rPr>
      </w:pPr>
      <w:r w:rsidRPr="00A633AB">
        <w:rPr>
          <w:rFonts w:cstheme="minorHAnsi"/>
          <w:b/>
          <w:i/>
          <w:sz w:val="24"/>
          <w:szCs w:val="24"/>
        </w:rPr>
        <w:t>Święta, uroczystości</w:t>
      </w:r>
    </w:p>
    <w:p w:rsidR="00140B5E" w:rsidRPr="00A633AB" w:rsidRDefault="00140B5E" w:rsidP="00A633AB">
      <w:pPr>
        <w:pStyle w:val="Akapitzlist"/>
        <w:numPr>
          <w:ilvl w:val="0"/>
          <w:numId w:val="26"/>
        </w:numPr>
        <w:spacing w:after="0" w:line="240" w:lineRule="auto"/>
        <w:rPr>
          <w:rFonts w:cstheme="minorHAnsi"/>
          <w:b/>
          <w:sz w:val="24"/>
          <w:szCs w:val="24"/>
        </w:rPr>
      </w:pPr>
      <w:r w:rsidRPr="00A633AB">
        <w:rPr>
          <w:rFonts w:cstheme="minorHAnsi"/>
          <w:b/>
          <w:sz w:val="24"/>
          <w:szCs w:val="24"/>
        </w:rPr>
        <w:t xml:space="preserve">10 stycznia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rocznica śmierci gen. Elżbiety Zawackiej – przejazd tramwajem imienia Pani Generał, złożenie kwiatów na grobie;</w:t>
      </w:r>
    </w:p>
    <w:p w:rsidR="00140B5E" w:rsidRPr="00A633AB" w:rsidRDefault="00140B5E" w:rsidP="00A633AB">
      <w:pPr>
        <w:pStyle w:val="Akapitzlist"/>
        <w:numPr>
          <w:ilvl w:val="0"/>
          <w:numId w:val="30"/>
        </w:numPr>
        <w:spacing w:after="0" w:line="240" w:lineRule="auto"/>
        <w:rPr>
          <w:rFonts w:cstheme="minorHAnsi"/>
          <w:b/>
          <w:sz w:val="24"/>
          <w:szCs w:val="24"/>
        </w:rPr>
      </w:pPr>
      <w:r w:rsidRPr="00A633AB">
        <w:rPr>
          <w:rFonts w:cstheme="minorHAnsi"/>
          <w:b/>
          <w:sz w:val="24"/>
          <w:szCs w:val="24"/>
        </w:rPr>
        <w:t xml:space="preserve">16-18 stycznia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102. rocznica powrotu Torunia do wolnej Polski</w:t>
      </w:r>
      <w:r w:rsidR="009B2C68" w:rsidRPr="00A633AB">
        <w:rPr>
          <w:rFonts w:cstheme="minorHAnsi"/>
          <w:sz w:val="24"/>
          <w:szCs w:val="24"/>
        </w:rPr>
        <w:t>;</w:t>
      </w:r>
    </w:p>
    <w:p w:rsidR="00140B5E" w:rsidRPr="00A633AB" w:rsidRDefault="00140B5E" w:rsidP="00A633AB">
      <w:pPr>
        <w:pStyle w:val="Akapitzlist"/>
        <w:numPr>
          <w:ilvl w:val="0"/>
          <w:numId w:val="32"/>
        </w:numPr>
        <w:spacing w:after="0" w:line="240" w:lineRule="auto"/>
        <w:rPr>
          <w:rFonts w:cstheme="minorHAnsi"/>
          <w:sz w:val="24"/>
          <w:szCs w:val="24"/>
        </w:rPr>
      </w:pPr>
      <w:r w:rsidRPr="00A633AB">
        <w:rPr>
          <w:rFonts w:cstheme="minorHAnsi"/>
          <w:sz w:val="24"/>
          <w:szCs w:val="24"/>
        </w:rPr>
        <w:lastRenderedPageBreak/>
        <w:t>„Halleriada” na Rynku Staromiejskim</w:t>
      </w:r>
      <w:r w:rsidR="009B2C68" w:rsidRPr="00A633AB">
        <w:rPr>
          <w:rFonts w:cstheme="minorHAnsi"/>
          <w:sz w:val="24"/>
          <w:szCs w:val="24"/>
        </w:rPr>
        <w:t>;</w:t>
      </w:r>
    </w:p>
    <w:p w:rsidR="00140B5E" w:rsidRPr="00A633AB" w:rsidRDefault="00140B5E" w:rsidP="00A633AB">
      <w:pPr>
        <w:pStyle w:val="Akapitzlist"/>
        <w:numPr>
          <w:ilvl w:val="0"/>
          <w:numId w:val="22"/>
        </w:numPr>
        <w:spacing w:after="0" w:line="240" w:lineRule="auto"/>
        <w:rPr>
          <w:rFonts w:cstheme="minorHAnsi"/>
          <w:sz w:val="24"/>
          <w:szCs w:val="24"/>
        </w:rPr>
      </w:pPr>
      <w:r w:rsidRPr="00A633AB">
        <w:rPr>
          <w:rFonts w:cstheme="minorHAnsi"/>
          <w:sz w:val="24"/>
          <w:szCs w:val="24"/>
        </w:rPr>
        <w:t>złożenie kwiatów przy grobie Ottona Steinborna, obelisku Stefana Łaszewskiego oraz tablicy i pomniku gen. Józefa Hallera;</w:t>
      </w:r>
    </w:p>
    <w:p w:rsidR="00140B5E" w:rsidRPr="00A633AB" w:rsidRDefault="00140B5E" w:rsidP="00A633AB">
      <w:pPr>
        <w:pStyle w:val="Akapitzlist"/>
        <w:numPr>
          <w:ilvl w:val="0"/>
          <w:numId w:val="22"/>
        </w:numPr>
        <w:spacing w:after="0" w:line="240" w:lineRule="auto"/>
        <w:rPr>
          <w:rFonts w:cstheme="minorHAnsi"/>
          <w:sz w:val="24"/>
          <w:szCs w:val="24"/>
        </w:rPr>
      </w:pPr>
      <w:r w:rsidRPr="00A633AB">
        <w:rPr>
          <w:rFonts w:cstheme="minorHAnsi"/>
          <w:sz w:val="24"/>
          <w:szCs w:val="24"/>
        </w:rPr>
        <w:t>uroczystość podsumowująca obchody 100-lecia w Ratuszu Staromiejskim – wręczenie Medali 100-lecia powrotu Torunia do Wolnej Polski;</w:t>
      </w:r>
    </w:p>
    <w:p w:rsidR="00140B5E" w:rsidRPr="00A633AB" w:rsidRDefault="00140B5E" w:rsidP="00A633AB">
      <w:pPr>
        <w:pStyle w:val="Akapitzlist"/>
        <w:numPr>
          <w:ilvl w:val="0"/>
          <w:numId w:val="22"/>
        </w:numPr>
        <w:spacing w:after="0" w:line="240" w:lineRule="auto"/>
        <w:rPr>
          <w:rFonts w:cstheme="minorHAnsi"/>
          <w:sz w:val="24"/>
          <w:szCs w:val="24"/>
        </w:rPr>
      </w:pPr>
      <w:r w:rsidRPr="00A633AB">
        <w:rPr>
          <w:rFonts w:cstheme="minorHAnsi"/>
          <w:sz w:val="24"/>
          <w:szCs w:val="24"/>
        </w:rPr>
        <w:t>uroczystość patriotyczna na Rynku Staromiejskim.</w:t>
      </w:r>
    </w:p>
    <w:p w:rsidR="00140B5E" w:rsidRPr="00A633AB" w:rsidRDefault="00140B5E" w:rsidP="00A633AB">
      <w:pPr>
        <w:spacing w:after="0" w:line="240" w:lineRule="auto"/>
        <w:rPr>
          <w:rFonts w:cstheme="minorHAnsi"/>
          <w:b/>
          <w:i/>
          <w:sz w:val="24"/>
          <w:szCs w:val="24"/>
        </w:rPr>
      </w:pPr>
      <w:r w:rsidRPr="00A633AB">
        <w:rPr>
          <w:rFonts w:cstheme="minorHAnsi"/>
          <w:b/>
          <w:i/>
          <w:sz w:val="24"/>
          <w:szCs w:val="24"/>
        </w:rPr>
        <w:t>Wydarzenia kulturalne</w:t>
      </w:r>
    </w:p>
    <w:p w:rsidR="00140B5E" w:rsidRPr="00A633AB" w:rsidRDefault="00140B5E" w:rsidP="00A633AB">
      <w:pPr>
        <w:pStyle w:val="Akapitzlist"/>
        <w:numPr>
          <w:ilvl w:val="0"/>
          <w:numId w:val="29"/>
        </w:numPr>
        <w:spacing w:after="0" w:line="240" w:lineRule="auto"/>
        <w:rPr>
          <w:rFonts w:cstheme="minorHAnsi"/>
          <w:b/>
          <w:sz w:val="24"/>
          <w:szCs w:val="24"/>
        </w:rPr>
      </w:pPr>
      <w:r w:rsidRPr="00A633AB">
        <w:rPr>
          <w:rFonts w:cstheme="minorHAnsi"/>
          <w:b/>
          <w:sz w:val="24"/>
          <w:szCs w:val="24"/>
        </w:rPr>
        <w:t xml:space="preserve">16-18 grudnia ub. 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dni Grzegorza Ciechowskiego, koncert specjalny w Auli UMK (17 grudnia), wręczenie Nagrody Artystycznej Miasta Torunia dla Mery Spolsky;</w:t>
      </w:r>
    </w:p>
    <w:p w:rsidR="00140B5E" w:rsidRPr="00A633AB" w:rsidRDefault="00140B5E" w:rsidP="00A633AB">
      <w:pPr>
        <w:pStyle w:val="Akapitzlist"/>
        <w:numPr>
          <w:ilvl w:val="0"/>
          <w:numId w:val="28"/>
        </w:numPr>
        <w:spacing w:after="0" w:line="240" w:lineRule="auto"/>
        <w:rPr>
          <w:rFonts w:cstheme="minorHAnsi"/>
          <w:b/>
          <w:sz w:val="24"/>
          <w:szCs w:val="24"/>
        </w:rPr>
      </w:pPr>
      <w:r w:rsidRPr="00A633AB">
        <w:rPr>
          <w:rFonts w:cstheme="minorHAnsi"/>
          <w:b/>
          <w:sz w:val="24"/>
          <w:szCs w:val="24"/>
        </w:rPr>
        <w:t xml:space="preserve">31 grudnia ub. 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Wielka Gala Sylwestrowa w CKK Jordanki;</w:t>
      </w:r>
    </w:p>
    <w:p w:rsidR="00140B5E" w:rsidRPr="00A633AB" w:rsidRDefault="00140B5E" w:rsidP="00A633AB">
      <w:pPr>
        <w:pStyle w:val="Akapitzlist"/>
        <w:numPr>
          <w:ilvl w:val="0"/>
          <w:numId w:val="27"/>
        </w:numPr>
        <w:spacing w:after="0" w:line="240" w:lineRule="auto"/>
        <w:rPr>
          <w:rFonts w:cstheme="minorHAnsi"/>
          <w:b/>
          <w:sz w:val="24"/>
          <w:szCs w:val="24"/>
        </w:rPr>
      </w:pPr>
      <w:r w:rsidRPr="00A633AB">
        <w:rPr>
          <w:rFonts w:cstheme="minorHAnsi"/>
          <w:b/>
          <w:sz w:val="24"/>
          <w:szCs w:val="24"/>
        </w:rPr>
        <w:t>1 stycznia br.</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Prezydencka Gala Noworoczna, ogłoszenie laureatów tegorocznych Katarzynek w Piernikowej Alei Gwiazd (wioślarka Katarzyna Zillmann oraz żeglarka Jolanta Ogar-Hill);</w:t>
      </w:r>
    </w:p>
    <w:p w:rsidR="00140B5E" w:rsidRPr="00A633AB" w:rsidRDefault="00140B5E" w:rsidP="00A633AB">
      <w:pPr>
        <w:pStyle w:val="Akapitzlist"/>
        <w:numPr>
          <w:ilvl w:val="0"/>
          <w:numId w:val="26"/>
        </w:numPr>
        <w:spacing w:after="0" w:line="240" w:lineRule="auto"/>
        <w:rPr>
          <w:rFonts w:cstheme="minorHAnsi"/>
          <w:b/>
          <w:sz w:val="24"/>
          <w:szCs w:val="24"/>
        </w:rPr>
      </w:pPr>
      <w:r w:rsidRPr="00A633AB">
        <w:rPr>
          <w:rFonts w:cstheme="minorHAnsi"/>
          <w:b/>
          <w:sz w:val="24"/>
          <w:szCs w:val="24"/>
        </w:rPr>
        <w:t xml:space="preserve">16 stycznia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koncert Toruńskiej Orkiestry Symfonicznej pt. „Wieczór Polski” i wręczenie Medali 100-lecia;</w:t>
      </w:r>
    </w:p>
    <w:p w:rsidR="00140B5E" w:rsidRPr="00A633AB" w:rsidRDefault="00140B5E" w:rsidP="00A633AB">
      <w:pPr>
        <w:pStyle w:val="Akapitzlist"/>
        <w:numPr>
          <w:ilvl w:val="0"/>
          <w:numId w:val="26"/>
        </w:numPr>
        <w:spacing w:after="0" w:line="240" w:lineRule="auto"/>
        <w:rPr>
          <w:rFonts w:cstheme="minorHAnsi"/>
          <w:b/>
          <w:sz w:val="24"/>
          <w:szCs w:val="24"/>
        </w:rPr>
      </w:pPr>
      <w:r w:rsidRPr="00A633AB">
        <w:rPr>
          <w:rFonts w:cstheme="minorHAnsi"/>
          <w:b/>
          <w:sz w:val="24"/>
          <w:szCs w:val="24"/>
        </w:rPr>
        <w:t xml:space="preserve">21 stycznia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koncert „Viva Carnaval” Orkiestry Wojskowej w Toruniu;</w:t>
      </w:r>
    </w:p>
    <w:p w:rsidR="00140B5E" w:rsidRPr="00A633AB" w:rsidRDefault="00140B5E" w:rsidP="00A633AB">
      <w:pPr>
        <w:spacing w:after="0" w:line="240" w:lineRule="auto"/>
        <w:rPr>
          <w:rFonts w:cstheme="minorHAnsi"/>
          <w:b/>
          <w:i/>
          <w:sz w:val="24"/>
          <w:szCs w:val="24"/>
        </w:rPr>
      </w:pPr>
      <w:r w:rsidRPr="00A633AB">
        <w:rPr>
          <w:rFonts w:cstheme="minorHAnsi"/>
          <w:b/>
          <w:i/>
          <w:sz w:val="24"/>
          <w:szCs w:val="24"/>
        </w:rPr>
        <w:t>Inne wydarzenia:</w:t>
      </w:r>
    </w:p>
    <w:p w:rsidR="00140B5E" w:rsidRPr="00A633AB" w:rsidRDefault="00140B5E" w:rsidP="00A633AB">
      <w:pPr>
        <w:pStyle w:val="Akapitzlist"/>
        <w:numPr>
          <w:ilvl w:val="0"/>
          <w:numId w:val="19"/>
        </w:numPr>
        <w:spacing w:after="0" w:line="240" w:lineRule="auto"/>
        <w:rPr>
          <w:rFonts w:cstheme="minorHAnsi"/>
          <w:b/>
          <w:sz w:val="24"/>
          <w:szCs w:val="24"/>
        </w:rPr>
      </w:pPr>
      <w:r w:rsidRPr="00A633AB">
        <w:rPr>
          <w:rFonts w:cstheme="minorHAnsi"/>
          <w:b/>
          <w:sz w:val="24"/>
          <w:szCs w:val="24"/>
        </w:rPr>
        <w:t xml:space="preserve">30 grudnia ub. r. </w:t>
      </w:r>
    </w:p>
    <w:p w:rsidR="00140B5E" w:rsidRPr="00A633AB" w:rsidRDefault="00140B5E" w:rsidP="00A633AB">
      <w:pPr>
        <w:pStyle w:val="Akapitzlist"/>
        <w:numPr>
          <w:ilvl w:val="0"/>
          <w:numId w:val="20"/>
        </w:numPr>
        <w:spacing w:after="0" w:line="240" w:lineRule="auto"/>
        <w:rPr>
          <w:rFonts w:cstheme="minorHAnsi"/>
          <w:sz w:val="24"/>
          <w:szCs w:val="24"/>
        </w:rPr>
      </w:pPr>
      <w:r w:rsidRPr="00A633AB">
        <w:rPr>
          <w:rFonts w:cstheme="minorHAnsi"/>
          <w:sz w:val="24"/>
          <w:szCs w:val="24"/>
        </w:rPr>
        <w:t>podpisanie umowy z wykonawcą na rozbudowę Centrum Sztuki Współczesnej ;</w:t>
      </w:r>
    </w:p>
    <w:p w:rsidR="00140B5E" w:rsidRPr="00A633AB" w:rsidRDefault="00140B5E" w:rsidP="00A633AB">
      <w:pPr>
        <w:pStyle w:val="Akapitzlist"/>
        <w:numPr>
          <w:ilvl w:val="0"/>
          <w:numId w:val="19"/>
        </w:numPr>
        <w:spacing w:after="0" w:line="240" w:lineRule="auto"/>
        <w:rPr>
          <w:rFonts w:cstheme="minorHAnsi"/>
          <w:b/>
          <w:sz w:val="24"/>
          <w:szCs w:val="24"/>
        </w:rPr>
      </w:pPr>
      <w:r w:rsidRPr="00A633AB">
        <w:rPr>
          <w:rFonts w:cstheme="minorHAnsi"/>
          <w:b/>
          <w:sz w:val="24"/>
          <w:szCs w:val="24"/>
        </w:rPr>
        <w:t xml:space="preserve">4 stycznia br. </w:t>
      </w:r>
    </w:p>
    <w:p w:rsidR="00140B5E" w:rsidRPr="00A633AB" w:rsidRDefault="00140B5E" w:rsidP="00A633AB">
      <w:pPr>
        <w:pStyle w:val="Akapitzlist"/>
        <w:numPr>
          <w:ilvl w:val="0"/>
          <w:numId w:val="20"/>
        </w:numPr>
        <w:spacing w:after="0" w:line="240" w:lineRule="auto"/>
        <w:rPr>
          <w:rFonts w:cstheme="minorHAnsi"/>
          <w:sz w:val="24"/>
          <w:szCs w:val="24"/>
        </w:rPr>
      </w:pPr>
      <w:r w:rsidRPr="00A633AB">
        <w:rPr>
          <w:rFonts w:cstheme="minorHAnsi"/>
          <w:sz w:val="24"/>
          <w:szCs w:val="24"/>
        </w:rPr>
        <w:t>uroczystości pogrzebowe śp. prof. Józefa Flika;</w:t>
      </w:r>
    </w:p>
    <w:p w:rsidR="00140B5E" w:rsidRPr="00A633AB" w:rsidRDefault="00140B5E" w:rsidP="00A633AB">
      <w:pPr>
        <w:pStyle w:val="Akapitzlist"/>
        <w:numPr>
          <w:ilvl w:val="0"/>
          <w:numId w:val="20"/>
        </w:numPr>
        <w:spacing w:after="0" w:line="240" w:lineRule="auto"/>
        <w:rPr>
          <w:rFonts w:cstheme="minorHAnsi"/>
          <w:sz w:val="24"/>
          <w:szCs w:val="24"/>
        </w:rPr>
      </w:pPr>
      <w:r w:rsidRPr="00A633AB">
        <w:rPr>
          <w:rFonts w:cstheme="minorHAnsi"/>
          <w:sz w:val="24"/>
          <w:szCs w:val="24"/>
        </w:rPr>
        <w:t>podpisanie listu intencyjnego na rzecz realizacji Kopernikańskiego Centrum Integracji;</w:t>
      </w:r>
    </w:p>
    <w:p w:rsidR="00140B5E" w:rsidRPr="00A633AB" w:rsidRDefault="00140B5E" w:rsidP="00A633AB">
      <w:pPr>
        <w:pStyle w:val="Akapitzlist"/>
        <w:numPr>
          <w:ilvl w:val="0"/>
          <w:numId w:val="19"/>
        </w:numPr>
        <w:spacing w:after="0" w:line="240" w:lineRule="auto"/>
        <w:rPr>
          <w:rFonts w:cstheme="minorHAnsi"/>
          <w:b/>
          <w:sz w:val="24"/>
          <w:szCs w:val="24"/>
        </w:rPr>
      </w:pPr>
      <w:r w:rsidRPr="00A633AB">
        <w:rPr>
          <w:rFonts w:cstheme="minorHAnsi"/>
          <w:b/>
          <w:sz w:val="24"/>
          <w:szCs w:val="24"/>
        </w:rPr>
        <w:t xml:space="preserve">8 stycznia br. </w:t>
      </w:r>
    </w:p>
    <w:p w:rsidR="00140B5E" w:rsidRPr="00A633AB" w:rsidRDefault="00140B5E" w:rsidP="00A633AB">
      <w:pPr>
        <w:pStyle w:val="Akapitzlist"/>
        <w:numPr>
          <w:ilvl w:val="0"/>
          <w:numId w:val="21"/>
        </w:numPr>
        <w:spacing w:after="0" w:line="240" w:lineRule="auto"/>
        <w:rPr>
          <w:rFonts w:cstheme="minorHAnsi"/>
          <w:sz w:val="24"/>
          <w:szCs w:val="24"/>
        </w:rPr>
      </w:pPr>
      <w:r w:rsidRPr="00A633AB">
        <w:rPr>
          <w:rFonts w:cstheme="minorHAnsi"/>
          <w:sz w:val="24"/>
          <w:szCs w:val="24"/>
        </w:rPr>
        <w:t>uroczystości pogrzebowe śp. Krystyny Szalewskiej-Gałdyńskiej;</w:t>
      </w:r>
    </w:p>
    <w:p w:rsidR="00140B5E" w:rsidRPr="00A633AB" w:rsidRDefault="00140B5E" w:rsidP="00A633AB">
      <w:pPr>
        <w:pStyle w:val="Akapitzlist"/>
        <w:numPr>
          <w:ilvl w:val="0"/>
          <w:numId w:val="19"/>
        </w:numPr>
        <w:spacing w:after="0" w:line="240" w:lineRule="auto"/>
        <w:rPr>
          <w:rFonts w:cstheme="minorHAnsi"/>
          <w:b/>
          <w:sz w:val="24"/>
          <w:szCs w:val="24"/>
        </w:rPr>
      </w:pPr>
      <w:r w:rsidRPr="00A633AB">
        <w:rPr>
          <w:rFonts w:cstheme="minorHAnsi"/>
          <w:b/>
          <w:sz w:val="24"/>
          <w:szCs w:val="24"/>
        </w:rPr>
        <w:t>12 stycznia br.</w:t>
      </w:r>
    </w:p>
    <w:p w:rsidR="00140B5E" w:rsidRPr="00A633AB" w:rsidRDefault="00140B5E" w:rsidP="00A633AB">
      <w:pPr>
        <w:pStyle w:val="Akapitzlist"/>
        <w:numPr>
          <w:ilvl w:val="0"/>
          <w:numId w:val="20"/>
        </w:numPr>
        <w:spacing w:after="0" w:line="240" w:lineRule="auto"/>
        <w:rPr>
          <w:rFonts w:cstheme="minorHAnsi"/>
          <w:sz w:val="24"/>
          <w:szCs w:val="24"/>
        </w:rPr>
      </w:pPr>
      <w:r w:rsidRPr="00A633AB">
        <w:rPr>
          <w:rFonts w:cstheme="minorHAnsi"/>
          <w:sz w:val="24"/>
          <w:szCs w:val="24"/>
        </w:rPr>
        <w:t>podpisanie umowy z wykonawcą na realizację Toruń Space Labs;</w:t>
      </w:r>
    </w:p>
    <w:p w:rsidR="00140B5E" w:rsidRPr="00A633AB" w:rsidRDefault="00140B5E" w:rsidP="00A633AB">
      <w:pPr>
        <w:pStyle w:val="Akapitzlist"/>
        <w:numPr>
          <w:ilvl w:val="0"/>
          <w:numId w:val="19"/>
        </w:numPr>
        <w:spacing w:after="0" w:line="240" w:lineRule="auto"/>
        <w:rPr>
          <w:rFonts w:cstheme="minorHAnsi"/>
          <w:b/>
          <w:sz w:val="24"/>
          <w:szCs w:val="24"/>
        </w:rPr>
      </w:pPr>
      <w:r w:rsidRPr="00A633AB">
        <w:rPr>
          <w:rFonts w:cstheme="minorHAnsi"/>
          <w:b/>
          <w:sz w:val="24"/>
          <w:szCs w:val="24"/>
        </w:rPr>
        <w:t xml:space="preserve">14 stycznia br. </w:t>
      </w:r>
    </w:p>
    <w:p w:rsidR="00140B5E" w:rsidRPr="00A633AB" w:rsidRDefault="00140B5E" w:rsidP="00A633AB">
      <w:pPr>
        <w:pStyle w:val="Akapitzlist"/>
        <w:numPr>
          <w:ilvl w:val="0"/>
          <w:numId w:val="20"/>
        </w:numPr>
        <w:spacing w:after="0" w:line="240" w:lineRule="auto"/>
        <w:rPr>
          <w:rFonts w:cstheme="minorHAnsi"/>
          <w:sz w:val="24"/>
          <w:szCs w:val="24"/>
        </w:rPr>
      </w:pPr>
      <w:r w:rsidRPr="00A633AB">
        <w:rPr>
          <w:rFonts w:cstheme="minorHAnsi"/>
          <w:sz w:val="24"/>
          <w:szCs w:val="24"/>
        </w:rPr>
        <w:t>Gala Mecenasa Toruńskiego Sportu (MCSM)</w:t>
      </w:r>
      <w:r w:rsidR="009B2C68" w:rsidRPr="00A633AB">
        <w:rPr>
          <w:rFonts w:cstheme="minorHAnsi"/>
          <w:sz w:val="24"/>
          <w:szCs w:val="24"/>
        </w:rPr>
        <w:t>.</w:t>
      </w:r>
    </w:p>
    <w:p w:rsidR="00140B5E" w:rsidRPr="00A633AB" w:rsidRDefault="00140B5E" w:rsidP="00A633AB">
      <w:pPr>
        <w:pStyle w:val="Akapitzlist"/>
        <w:spacing w:after="0" w:line="240" w:lineRule="auto"/>
        <w:ind w:left="1440"/>
        <w:rPr>
          <w:rFonts w:cstheme="minorHAnsi"/>
          <w:sz w:val="24"/>
          <w:szCs w:val="24"/>
        </w:rPr>
      </w:pPr>
    </w:p>
    <w:p w:rsidR="00140B5E" w:rsidRPr="00A633AB" w:rsidRDefault="00D97ADB" w:rsidP="00A633AB">
      <w:pPr>
        <w:pStyle w:val="Akapitzlist"/>
        <w:numPr>
          <w:ilvl w:val="0"/>
          <w:numId w:val="15"/>
        </w:numPr>
        <w:spacing w:after="0" w:line="240" w:lineRule="auto"/>
        <w:ind w:left="284" w:hanging="284"/>
        <w:rPr>
          <w:rFonts w:cstheme="minorHAnsi"/>
          <w:sz w:val="24"/>
          <w:szCs w:val="24"/>
        </w:rPr>
      </w:pPr>
      <w:r w:rsidRPr="00A633AB">
        <w:rPr>
          <w:rFonts w:cstheme="minorHAnsi"/>
          <w:b/>
          <w:sz w:val="24"/>
          <w:szCs w:val="24"/>
        </w:rPr>
        <w:t xml:space="preserve"> </w:t>
      </w:r>
      <w:r w:rsidR="00140B5E" w:rsidRPr="00A633AB">
        <w:rPr>
          <w:rFonts w:cstheme="minorHAnsi"/>
          <w:b/>
          <w:sz w:val="24"/>
          <w:szCs w:val="24"/>
        </w:rPr>
        <w:t>Informacja nadchodzących wydarzeniach</w:t>
      </w:r>
    </w:p>
    <w:p w:rsidR="00140B5E" w:rsidRPr="00A633AB" w:rsidRDefault="00140B5E" w:rsidP="00A633AB">
      <w:pPr>
        <w:pStyle w:val="Akapitzlist"/>
        <w:numPr>
          <w:ilvl w:val="0"/>
          <w:numId w:val="23"/>
        </w:numPr>
        <w:spacing w:after="0" w:line="240" w:lineRule="auto"/>
        <w:rPr>
          <w:rFonts w:cstheme="minorHAnsi"/>
          <w:b/>
          <w:sz w:val="24"/>
          <w:szCs w:val="24"/>
        </w:rPr>
      </w:pPr>
      <w:r w:rsidRPr="00A633AB">
        <w:rPr>
          <w:rFonts w:cstheme="minorHAnsi"/>
          <w:b/>
          <w:sz w:val="24"/>
          <w:szCs w:val="24"/>
        </w:rPr>
        <w:t xml:space="preserve">30 stycznia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30. Finał Wielkiej Orkiestry Świątecznej Pomocy – tegoroczna zbiórka na wsparcie diagnostyki i leczenia wzroku u dzieci – miasteczko WOŚP na Rynku Staromiejskim w godz. 11.00-20.00, na zakończenie pokaz laserowy;</w:t>
      </w:r>
    </w:p>
    <w:p w:rsidR="00140B5E" w:rsidRPr="00A633AB" w:rsidRDefault="00140B5E" w:rsidP="00A633AB">
      <w:pPr>
        <w:pStyle w:val="Akapitzlist"/>
        <w:numPr>
          <w:ilvl w:val="0"/>
          <w:numId w:val="24"/>
        </w:numPr>
        <w:spacing w:after="0" w:line="240" w:lineRule="auto"/>
        <w:rPr>
          <w:rFonts w:cstheme="minorHAnsi"/>
          <w:b/>
          <w:sz w:val="24"/>
          <w:szCs w:val="24"/>
        </w:rPr>
      </w:pPr>
      <w:r w:rsidRPr="00A633AB">
        <w:rPr>
          <w:rFonts w:cstheme="minorHAnsi"/>
          <w:b/>
          <w:sz w:val="24"/>
          <w:szCs w:val="24"/>
        </w:rPr>
        <w:t xml:space="preserve">1 lutego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77. rocznica zakończenia okupacji hitlerowskiej w Toruniu;</w:t>
      </w:r>
    </w:p>
    <w:p w:rsidR="00140B5E" w:rsidRPr="00A633AB" w:rsidRDefault="00140B5E" w:rsidP="00A633AB">
      <w:pPr>
        <w:pStyle w:val="Akapitzlist"/>
        <w:numPr>
          <w:ilvl w:val="0"/>
          <w:numId w:val="25"/>
        </w:numPr>
        <w:spacing w:after="0" w:line="240" w:lineRule="auto"/>
        <w:rPr>
          <w:rFonts w:cstheme="minorHAnsi"/>
          <w:b/>
          <w:sz w:val="24"/>
          <w:szCs w:val="24"/>
        </w:rPr>
      </w:pPr>
      <w:r w:rsidRPr="00A633AB">
        <w:rPr>
          <w:rFonts w:cstheme="minorHAnsi"/>
          <w:b/>
          <w:sz w:val="24"/>
          <w:szCs w:val="24"/>
        </w:rPr>
        <w:t xml:space="preserve">4 lutego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początek Zimowych Igrzysk Olimpijskich w Pekinie – Toruń reprezentować będą para łyżwiarska Natalia Kaliszek i Maksym Spodyriev oraz solistka Ekaterina Kurakova (klub sportowy MKS Axel Toruń);</w:t>
      </w:r>
    </w:p>
    <w:p w:rsidR="00140B5E" w:rsidRPr="00A633AB" w:rsidRDefault="00140B5E" w:rsidP="00A633AB">
      <w:pPr>
        <w:pStyle w:val="Akapitzlist"/>
        <w:numPr>
          <w:ilvl w:val="0"/>
          <w:numId w:val="25"/>
        </w:numPr>
        <w:spacing w:after="0" w:line="240" w:lineRule="auto"/>
        <w:rPr>
          <w:rFonts w:cstheme="minorHAnsi"/>
          <w:b/>
          <w:sz w:val="24"/>
          <w:szCs w:val="24"/>
        </w:rPr>
      </w:pPr>
      <w:r w:rsidRPr="00A633AB">
        <w:rPr>
          <w:rFonts w:cstheme="minorHAnsi"/>
          <w:b/>
          <w:sz w:val="24"/>
          <w:szCs w:val="24"/>
        </w:rPr>
        <w:t xml:space="preserve">10 lutego br. </w:t>
      </w:r>
    </w:p>
    <w:p w:rsidR="00140B5E" w:rsidRPr="00A633AB" w:rsidRDefault="00D41260" w:rsidP="00A633AB">
      <w:pPr>
        <w:spacing w:after="0" w:line="240" w:lineRule="auto"/>
        <w:rPr>
          <w:rFonts w:cstheme="minorHAnsi"/>
          <w:sz w:val="24"/>
          <w:szCs w:val="24"/>
        </w:rPr>
      </w:pPr>
      <w:r w:rsidRPr="00A633AB">
        <w:rPr>
          <w:rFonts w:cstheme="minorHAnsi"/>
          <w:sz w:val="24"/>
          <w:szCs w:val="24"/>
        </w:rPr>
        <w:t xml:space="preserve">- </w:t>
      </w:r>
      <w:r w:rsidR="00140B5E" w:rsidRPr="00A633AB">
        <w:rPr>
          <w:rFonts w:cstheme="minorHAnsi"/>
          <w:sz w:val="24"/>
          <w:szCs w:val="24"/>
        </w:rPr>
        <w:t>82. rocznica pierwszej masowej zsyłki na Syberię;</w:t>
      </w:r>
    </w:p>
    <w:p w:rsidR="00140B5E" w:rsidRPr="00A633AB" w:rsidRDefault="00140B5E" w:rsidP="00A633AB">
      <w:pPr>
        <w:pStyle w:val="Akapitzlist"/>
        <w:numPr>
          <w:ilvl w:val="0"/>
          <w:numId w:val="25"/>
        </w:numPr>
        <w:spacing w:after="0" w:line="240" w:lineRule="auto"/>
        <w:rPr>
          <w:rFonts w:cstheme="minorHAnsi"/>
          <w:b/>
          <w:sz w:val="24"/>
          <w:szCs w:val="24"/>
        </w:rPr>
      </w:pPr>
      <w:r w:rsidRPr="00A633AB">
        <w:rPr>
          <w:rFonts w:cstheme="minorHAnsi"/>
          <w:b/>
          <w:sz w:val="24"/>
          <w:szCs w:val="24"/>
        </w:rPr>
        <w:t xml:space="preserve">14 lutego br. </w:t>
      </w:r>
    </w:p>
    <w:p w:rsidR="00140B5E" w:rsidRPr="00A633AB" w:rsidRDefault="00D41260" w:rsidP="00A633AB">
      <w:pPr>
        <w:spacing w:after="0" w:line="240" w:lineRule="auto"/>
        <w:rPr>
          <w:rFonts w:cstheme="minorHAnsi"/>
          <w:sz w:val="24"/>
          <w:szCs w:val="24"/>
        </w:rPr>
      </w:pPr>
      <w:r w:rsidRPr="00A633AB">
        <w:rPr>
          <w:rFonts w:cstheme="minorHAnsi"/>
          <w:sz w:val="24"/>
          <w:szCs w:val="24"/>
        </w:rPr>
        <w:lastRenderedPageBreak/>
        <w:t xml:space="preserve">- </w:t>
      </w:r>
      <w:r w:rsidR="00140B5E" w:rsidRPr="00A633AB">
        <w:rPr>
          <w:rFonts w:cstheme="minorHAnsi"/>
          <w:sz w:val="24"/>
          <w:szCs w:val="24"/>
        </w:rPr>
        <w:t>80. rocznica powstania Armii Krajowej;</w:t>
      </w:r>
    </w:p>
    <w:p w:rsidR="005E6903" w:rsidRPr="00A633AB" w:rsidRDefault="005E6903" w:rsidP="00A633AB">
      <w:pPr>
        <w:spacing w:after="0" w:line="240" w:lineRule="auto"/>
        <w:rPr>
          <w:rFonts w:eastAsia="Times New Roman" w:cstheme="minorHAnsi"/>
          <w:b/>
          <w:color w:val="000000"/>
          <w:sz w:val="24"/>
          <w:szCs w:val="24"/>
          <w:u w:val="single"/>
          <w:lang w:eastAsia="pl-PL"/>
        </w:rPr>
      </w:pPr>
    </w:p>
    <w:p w:rsidR="005E6903" w:rsidRPr="00A633AB" w:rsidRDefault="00E81943"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M. Czyżniewski: </w:t>
      </w:r>
      <w:r w:rsidRPr="00A633AB">
        <w:rPr>
          <w:rFonts w:eastAsia="Times New Roman" w:cstheme="minorHAnsi"/>
          <w:color w:val="000000"/>
          <w:sz w:val="24"/>
          <w:szCs w:val="24"/>
          <w:lang w:eastAsia="pl-PL"/>
        </w:rPr>
        <w:t>ogłosił 15 minut przerwy w obradach.</w:t>
      </w:r>
    </w:p>
    <w:p w:rsidR="00E81943" w:rsidRPr="00A633AB" w:rsidRDefault="00E81943" w:rsidP="00A633AB">
      <w:pPr>
        <w:spacing w:after="0" w:line="240" w:lineRule="auto"/>
        <w:rPr>
          <w:rFonts w:eastAsia="Times New Roman" w:cstheme="minorHAnsi"/>
          <w:color w:val="000000"/>
          <w:sz w:val="24"/>
          <w:szCs w:val="24"/>
          <w:lang w:eastAsia="pl-PL"/>
        </w:rPr>
      </w:pPr>
    </w:p>
    <w:p w:rsidR="00E81943" w:rsidRPr="00A633AB" w:rsidRDefault="00BB4FE0"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Po wznowieniu obrad M. Czyż</w:t>
      </w:r>
      <w:r w:rsidR="00A42A41" w:rsidRPr="00A633AB">
        <w:rPr>
          <w:rFonts w:eastAsia="Times New Roman" w:cstheme="minorHAnsi"/>
          <w:color w:val="000000"/>
          <w:sz w:val="24"/>
          <w:szCs w:val="24"/>
          <w:lang w:eastAsia="pl-PL"/>
        </w:rPr>
        <w:t xml:space="preserve">niewski </w:t>
      </w:r>
    </w:p>
    <w:p w:rsidR="005E6903" w:rsidRPr="00A633AB" w:rsidRDefault="005E6903" w:rsidP="00A633AB">
      <w:pPr>
        <w:spacing w:after="0" w:line="240" w:lineRule="auto"/>
        <w:rPr>
          <w:rFonts w:eastAsia="Times New Roman" w:cstheme="minorHAnsi"/>
          <w:b/>
          <w:color w:val="000000"/>
          <w:sz w:val="24"/>
          <w:szCs w:val="24"/>
          <w:u w:val="single"/>
          <w:lang w:eastAsia="pl-PL"/>
        </w:rPr>
      </w:pPr>
    </w:p>
    <w:p w:rsidR="00A42A41" w:rsidRPr="00A633AB" w:rsidRDefault="00D97ADB" w:rsidP="00A633AB">
      <w:pPr>
        <w:pStyle w:val="Akapitzlist"/>
        <w:numPr>
          <w:ilvl w:val="0"/>
          <w:numId w:val="2"/>
        </w:numPr>
        <w:tabs>
          <w:tab w:val="clear" w:pos="36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Przyjęcie porządku obrad.</w:t>
      </w:r>
    </w:p>
    <w:p w:rsidR="00A42A41" w:rsidRPr="00A633AB" w:rsidRDefault="00A42A41"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Po wznowieniu obrad </w:t>
      </w:r>
    </w:p>
    <w:p w:rsidR="00D41260" w:rsidRPr="00A633AB" w:rsidRDefault="00D41260" w:rsidP="00A633AB">
      <w:pPr>
        <w:spacing w:after="0" w:line="240" w:lineRule="auto"/>
        <w:ind w:left="360"/>
        <w:rPr>
          <w:rFonts w:eastAsia="Times New Roman" w:cstheme="minorHAnsi"/>
          <w:color w:val="000000"/>
          <w:sz w:val="24"/>
          <w:szCs w:val="24"/>
          <w:lang w:eastAsia="pl-PL"/>
        </w:rPr>
      </w:pPr>
    </w:p>
    <w:p w:rsidR="00AA017D" w:rsidRPr="00A633AB" w:rsidRDefault="00A633AB" w:rsidP="00A633AB">
      <w:pPr>
        <w:spacing w:after="0" w:line="240" w:lineRule="auto"/>
        <w:rPr>
          <w:rFonts w:eastAsia="Times New Roman" w:cstheme="minorHAnsi"/>
          <w:color w:val="000000"/>
          <w:sz w:val="24"/>
          <w:szCs w:val="24"/>
          <w:lang w:eastAsia="pl-PL"/>
        </w:rPr>
      </w:pPr>
      <w:r>
        <w:rPr>
          <w:rFonts w:eastAsia="Times New Roman" w:cstheme="minorHAnsi"/>
          <w:b/>
          <w:color w:val="000000"/>
          <w:sz w:val="24"/>
          <w:szCs w:val="24"/>
          <w:u w:val="single"/>
          <w:lang w:eastAsia="pl-PL"/>
        </w:rPr>
        <w:t xml:space="preserve">p. </w:t>
      </w:r>
      <w:r w:rsidR="00A42A41" w:rsidRPr="00A633AB">
        <w:rPr>
          <w:rFonts w:eastAsia="Times New Roman" w:cstheme="minorHAnsi"/>
          <w:b/>
          <w:color w:val="000000"/>
          <w:sz w:val="24"/>
          <w:szCs w:val="24"/>
          <w:u w:val="single"/>
          <w:lang w:eastAsia="pl-PL"/>
        </w:rPr>
        <w:t>M. Czyżniewski:</w:t>
      </w:r>
      <w:r w:rsidR="00A42A41" w:rsidRPr="00A633AB">
        <w:rPr>
          <w:rFonts w:eastAsia="Times New Roman" w:cstheme="minorHAnsi"/>
          <w:color w:val="000000"/>
          <w:sz w:val="24"/>
          <w:szCs w:val="24"/>
          <w:lang w:eastAsia="pl-PL"/>
        </w:rPr>
        <w:t xml:space="preserve"> </w:t>
      </w:r>
      <w:r w:rsidR="00AA017D" w:rsidRPr="00A633AB">
        <w:rPr>
          <w:rFonts w:eastAsia="Times New Roman" w:cstheme="minorHAnsi"/>
          <w:color w:val="000000"/>
          <w:sz w:val="24"/>
          <w:szCs w:val="24"/>
          <w:lang w:eastAsia="pl-PL"/>
        </w:rPr>
        <w:t xml:space="preserve">poprosił o wniesienie </w:t>
      </w:r>
      <w:r w:rsidR="00A42A41" w:rsidRPr="00A633AB">
        <w:rPr>
          <w:rFonts w:eastAsia="Times New Roman" w:cstheme="minorHAnsi"/>
          <w:color w:val="000000"/>
          <w:sz w:val="24"/>
          <w:szCs w:val="24"/>
          <w:lang w:eastAsia="pl-PL"/>
        </w:rPr>
        <w:t>do porządku obrad</w:t>
      </w:r>
      <w:r w:rsidR="00AA017D" w:rsidRPr="00A633AB">
        <w:rPr>
          <w:rFonts w:eastAsia="Times New Roman" w:cstheme="minorHAnsi"/>
          <w:color w:val="000000"/>
          <w:sz w:val="24"/>
          <w:szCs w:val="24"/>
          <w:lang w:eastAsia="pl-PL"/>
        </w:rPr>
        <w:t xml:space="preserve"> sesji projektu uchwały:</w:t>
      </w:r>
    </w:p>
    <w:p w:rsidR="00456B78" w:rsidRPr="00A633AB" w:rsidRDefault="00AA017D"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po</w:t>
      </w:r>
      <w:r w:rsidR="00A42A41" w:rsidRPr="00A633AB">
        <w:rPr>
          <w:rFonts w:eastAsia="Times New Roman" w:cstheme="minorHAnsi"/>
          <w:color w:val="000000"/>
          <w:sz w:val="24"/>
          <w:szCs w:val="24"/>
          <w:lang w:eastAsia="pl-PL"/>
        </w:rPr>
        <w:t xml:space="preserve"> punkcie </w:t>
      </w:r>
      <w:r w:rsidR="00456B78" w:rsidRPr="00A633AB">
        <w:rPr>
          <w:rFonts w:eastAsia="Times New Roman" w:cstheme="minorHAnsi"/>
          <w:color w:val="000000"/>
          <w:sz w:val="24"/>
          <w:szCs w:val="24"/>
          <w:lang w:eastAsia="pl-PL"/>
        </w:rPr>
        <w:t>XXV</w:t>
      </w:r>
      <w:r w:rsidR="00A42A41"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 xml:space="preserve">– </w:t>
      </w:r>
      <w:r w:rsidR="00456B78" w:rsidRPr="00A633AB">
        <w:rPr>
          <w:rFonts w:eastAsia="Times New Roman" w:cstheme="minorHAnsi"/>
          <w:color w:val="000000"/>
          <w:sz w:val="24"/>
          <w:szCs w:val="24"/>
          <w:lang w:eastAsia="pl-PL"/>
        </w:rPr>
        <w:t>druk</w:t>
      </w:r>
      <w:r w:rsidRPr="00A633AB">
        <w:rPr>
          <w:rFonts w:eastAsia="Times New Roman" w:cstheme="minorHAnsi"/>
          <w:color w:val="000000"/>
          <w:sz w:val="24"/>
          <w:szCs w:val="24"/>
          <w:lang w:eastAsia="pl-PL"/>
        </w:rPr>
        <w:t>u o</w:t>
      </w:r>
      <w:r w:rsidR="00456B78" w:rsidRPr="00A633AB">
        <w:rPr>
          <w:rFonts w:eastAsia="Times New Roman" w:cstheme="minorHAnsi"/>
          <w:color w:val="000000"/>
          <w:sz w:val="24"/>
          <w:szCs w:val="24"/>
          <w:lang w:eastAsia="pl-PL"/>
        </w:rPr>
        <w:t xml:space="preserve"> nr 1043</w:t>
      </w:r>
      <w:r w:rsidRPr="00A633AB">
        <w:rPr>
          <w:rFonts w:eastAsia="Times New Roman" w:cstheme="minorHAnsi"/>
          <w:color w:val="000000"/>
          <w:sz w:val="24"/>
          <w:szCs w:val="24"/>
          <w:lang w:eastAsia="pl-PL"/>
        </w:rPr>
        <w:t>.</w:t>
      </w:r>
      <w:r w:rsidR="00456B78" w:rsidRPr="00A633AB">
        <w:rPr>
          <w:rFonts w:eastAsia="Times New Roman" w:cstheme="minorHAnsi"/>
          <w:color w:val="000000"/>
          <w:sz w:val="24"/>
          <w:szCs w:val="24"/>
          <w:lang w:eastAsia="pl-PL"/>
        </w:rPr>
        <w:t xml:space="preserve"> </w:t>
      </w:r>
    </w:p>
    <w:p w:rsidR="00A42A41" w:rsidRPr="00A633AB" w:rsidRDefault="00A42A41"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Brak uwag</w:t>
      </w:r>
      <w:r w:rsidR="00BD75FC" w:rsidRPr="00A633AB">
        <w:rPr>
          <w:rFonts w:eastAsia="Times New Roman" w:cstheme="minorHAnsi"/>
          <w:color w:val="000000"/>
          <w:sz w:val="24"/>
          <w:szCs w:val="24"/>
          <w:lang w:eastAsia="pl-PL"/>
        </w:rPr>
        <w:t>.</w:t>
      </w:r>
    </w:p>
    <w:p w:rsidR="00BD75FC" w:rsidRPr="00A633AB" w:rsidRDefault="00BD75FC" w:rsidP="00A633AB">
      <w:pPr>
        <w:spacing w:after="0" w:line="240" w:lineRule="auto"/>
        <w:ind w:left="360"/>
        <w:rPr>
          <w:rFonts w:eastAsia="Times New Roman" w:cstheme="minorHAnsi"/>
          <w:color w:val="000000"/>
          <w:sz w:val="24"/>
          <w:szCs w:val="24"/>
          <w:lang w:eastAsia="pl-PL"/>
        </w:rPr>
      </w:pPr>
    </w:p>
    <w:p w:rsidR="00BD75FC" w:rsidRPr="00A633AB" w:rsidRDefault="00AA017D"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Porządek obrad przyjęto. Wynik głosowania:</w:t>
      </w:r>
      <w:r w:rsidR="009B2C68" w:rsidRPr="00A633AB">
        <w:rPr>
          <w:rFonts w:eastAsia="Times New Roman" w:cstheme="minorHAnsi"/>
          <w:b/>
          <w:bCs/>
          <w:color w:val="000000"/>
          <w:sz w:val="24"/>
          <w:szCs w:val="24"/>
          <w:lang w:eastAsia="pl-PL"/>
        </w:rPr>
        <w:t xml:space="preserve"> 24-</w:t>
      </w:r>
      <w:r w:rsidR="00BD75FC" w:rsidRPr="00A633AB">
        <w:rPr>
          <w:rFonts w:eastAsia="Times New Roman" w:cstheme="minorHAnsi"/>
          <w:b/>
          <w:bCs/>
          <w:color w:val="000000"/>
          <w:sz w:val="24"/>
          <w:szCs w:val="24"/>
          <w:lang w:eastAsia="pl-PL"/>
        </w:rPr>
        <w:t>0</w:t>
      </w:r>
      <w:r w:rsidR="009B2C68" w:rsidRPr="00A633AB">
        <w:rPr>
          <w:rFonts w:eastAsia="Times New Roman" w:cstheme="minorHAnsi"/>
          <w:b/>
          <w:bCs/>
          <w:color w:val="000000"/>
          <w:sz w:val="24"/>
          <w:szCs w:val="24"/>
          <w:lang w:eastAsia="pl-PL"/>
        </w:rPr>
        <w:t>-</w:t>
      </w:r>
      <w:r w:rsidR="00BD75FC" w:rsidRPr="00A633AB">
        <w:rPr>
          <w:rFonts w:eastAsia="Times New Roman" w:cstheme="minorHAnsi"/>
          <w:b/>
          <w:bCs/>
          <w:color w:val="000000"/>
          <w:sz w:val="24"/>
          <w:szCs w:val="24"/>
          <w:lang w:eastAsia="pl-PL"/>
        </w:rPr>
        <w:t xml:space="preserve">0. </w:t>
      </w:r>
    </w:p>
    <w:p w:rsidR="00BD75FC" w:rsidRPr="00A633AB" w:rsidRDefault="00BD75FC" w:rsidP="00A633AB">
      <w:pPr>
        <w:spacing w:after="0" w:line="240" w:lineRule="auto"/>
        <w:rPr>
          <w:rFonts w:eastAsia="Times New Roman" w:cstheme="minorHAnsi"/>
          <w:bCs/>
          <w:color w:val="000000"/>
          <w:sz w:val="24"/>
          <w:szCs w:val="24"/>
          <w:lang w:eastAsia="pl-PL"/>
        </w:rPr>
      </w:pPr>
    </w:p>
    <w:p w:rsidR="00A42A41" w:rsidRPr="00A633AB" w:rsidRDefault="00F60BC9"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odwołania Skarbnika Miasta Torunia - DRUK NR 1039.</w:t>
      </w:r>
    </w:p>
    <w:p w:rsidR="00A3054A" w:rsidRPr="00A633AB" w:rsidRDefault="00A3054A" w:rsidP="00A633AB">
      <w:pPr>
        <w:spacing w:after="0" w:line="240" w:lineRule="auto"/>
        <w:ind w:left="720"/>
        <w:rPr>
          <w:rFonts w:eastAsia="Times New Roman" w:cstheme="minorHAnsi"/>
          <w:b/>
          <w:color w:val="000000"/>
          <w:sz w:val="24"/>
          <w:szCs w:val="24"/>
          <w:u w:val="single"/>
          <w:lang w:eastAsia="pl-PL"/>
        </w:rPr>
      </w:pPr>
    </w:p>
    <w:p w:rsidR="005350AB" w:rsidRPr="00A633AB" w:rsidRDefault="00A42A41"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M. Zaleski: </w:t>
      </w:r>
      <w:r w:rsidRPr="00A633AB">
        <w:rPr>
          <w:rFonts w:eastAsia="Times New Roman" w:cstheme="minorHAnsi"/>
          <w:color w:val="000000"/>
          <w:sz w:val="24"/>
          <w:szCs w:val="24"/>
          <w:lang w:eastAsia="pl-PL"/>
        </w:rPr>
        <w:t xml:space="preserve">poinformował, że w jego dotychczasowej pracy na stanowisku </w:t>
      </w:r>
      <w:r w:rsidR="002815AE" w:rsidRPr="00A633AB">
        <w:rPr>
          <w:rFonts w:eastAsia="Times New Roman" w:cstheme="minorHAnsi"/>
          <w:color w:val="000000"/>
          <w:sz w:val="24"/>
          <w:szCs w:val="24"/>
          <w:lang w:eastAsia="pl-PL"/>
        </w:rPr>
        <w:t>PMT</w:t>
      </w:r>
      <w:r w:rsidRPr="00A633AB">
        <w:rPr>
          <w:rFonts w:eastAsia="Times New Roman" w:cstheme="minorHAnsi"/>
          <w:color w:val="000000"/>
          <w:sz w:val="24"/>
          <w:szCs w:val="24"/>
          <w:lang w:eastAsia="pl-PL"/>
        </w:rPr>
        <w:t xml:space="preserve"> jest to jedna z najt</w:t>
      </w:r>
      <w:r w:rsidR="002815AE" w:rsidRPr="00A633AB">
        <w:rPr>
          <w:rFonts w:eastAsia="Times New Roman" w:cstheme="minorHAnsi"/>
          <w:color w:val="000000"/>
          <w:sz w:val="24"/>
          <w:szCs w:val="24"/>
          <w:lang w:eastAsia="pl-PL"/>
        </w:rPr>
        <w:t>rudniejszych decyzji jaką musiał przedłożyć RM w postaci projektu uchwały w sprawie odwołania Skarbnika Miasta Torunia</w:t>
      </w:r>
      <w:r w:rsidRPr="00A633AB">
        <w:rPr>
          <w:rFonts w:eastAsia="Times New Roman" w:cstheme="minorHAnsi"/>
          <w:color w:val="000000"/>
          <w:sz w:val="24"/>
          <w:szCs w:val="24"/>
          <w:lang w:eastAsia="pl-PL"/>
        </w:rPr>
        <w:t xml:space="preserve">, </w:t>
      </w:r>
      <w:r w:rsidR="002815AE" w:rsidRPr="00A633AB">
        <w:rPr>
          <w:rFonts w:eastAsia="Times New Roman" w:cstheme="minorHAnsi"/>
          <w:color w:val="000000"/>
          <w:sz w:val="24"/>
          <w:szCs w:val="24"/>
          <w:lang w:eastAsia="pl-PL"/>
        </w:rPr>
        <w:t>wynika to z długotrwałej współ</w:t>
      </w:r>
      <w:r w:rsidR="005350AB" w:rsidRPr="00A633AB">
        <w:rPr>
          <w:rFonts w:eastAsia="Times New Roman" w:cstheme="minorHAnsi"/>
          <w:color w:val="000000"/>
          <w:sz w:val="24"/>
          <w:szCs w:val="24"/>
          <w:lang w:eastAsia="pl-PL"/>
        </w:rPr>
        <w:t>pr</w:t>
      </w:r>
      <w:r w:rsidR="002815AE" w:rsidRPr="00A633AB">
        <w:rPr>
          <w:rFonts w:eastAsia="Times New Roman" w:cstheme="minorHAnsi"/>
          <w:color w:val="000000"/>
          <w:sz w:val="24"/>
          <w:szCs w:val="24"/>
          <w:lang w:eastAsia="pl-PL"/>
        </w:rPr>
        <w:t>acy z p. S</w:t>
      </w:r>
      <w:r w:rsidRPr="00A633AB">
        <w:rPr>
          <w:rFonts w:eastAsia="Times New Roman" w:cstheme="minorHAnsi"/>
          <w:color w:val="000000"/>
          <w:sz w:val="24"/>
          <w:szCs w:val="24"/>
          <w:lang w:eastAsia="pl-PL"/>
        </w:rPr>
        <w:t>karbn</w:t>
      </w:r>
      <w:r w:rsidR="002815AE" w:rsidRPr="00A633AB">
        <w:rPr>
          <w:rFonts w:eastAsia="Times New Roman" w:cstheme="minorHAnsi"/>
          <w:color w:val="000000"/>
          <w:sz w:val="24"/>
          <w:szCs w:val="24"/>
          <w:lang w:eastAsia="pl-PL"/>
        </w:rPr>
        <w:t>ik M</w:t>
      </w:r>
      <w:r w:rsidR="009B2C68" w:rsidRPr="00A633AB">
        <w:rPr>
          <w:rFonts w:eastAsia="Times New Roman" w:cstheme="minorHAnsi"/>
          <w:color w:val="000000"/>
          <w:sz w:val="24"/>
          <w:szCs w:val="24"/>
          <w:lang w:eastAsia="pl-PL"/>
        </w:rPr>
        <w:t>agdaleną</w:t>
      </w:r>
      <w:r w:rsidRPr="00A633AB">
        <w:rPr>
          <w:rFonts w:eastAsia="Times New Roman" w:cstheme="minorHAnsi"/>
          <w:color w:val="000000"/>
          <w:sz w:val="24"/>
          <w:szCs w:val="24"/>
          <w:lang w:eastAsia="pl-PL"/>
        </w:rPr>
        <w:t xml:space="preserve"> Flisykowską. Przypomniał,</w:t>
      </w:r>
      <w:r w:rsidR="005350AB" w:rsidRPr="00A633AB">
        <w:rPr>
          <w:rFonts w:eastAsia="Times New Roman" w:cstheme="minorHAnsi"/>
          <w:color w:val="000000"/>
          <w:sz w:val="24"/>
          <w:szCs w:val="24"/>
          <w:lang w:eastAsia="pl-PL"/>
        </w:rPr>
        <w:t xml:space="preserve"> że S</w:t>
      </w:r>
      <w:r w:rsidRPr="00A633AB">
        <w:rPr>
          <w:rFonts w:eastAsia="Times New Roman" w:cstheme="minorHAnsi"/>
          <w:color w:val="000000"/>
          <w:sz w:val="24"/>
          <w:szCs w:val="24"/>
          <w:lang w:eastAsia="pl-PL"/>
        </w:rPr>
        <w:t xml:space="preserve">karbnik </w:t>
      </w:r>
      <w:r w:rsidR="005350AB" w:rsidRPr="00A633AB">
        <w:rPr>
          <w:rFonts w:eastAsia="Times New Roman" w:cstheme="minorHAnsi"/>
          <w:color w:val="000000"/>
          <w:sz w:val="24"/>
          <w:szCs w:val="24"/>
          <w:lang w:eastAsia="pl-PL"/>
        </w:rPr>
        <w:t>M</w:t>
      </w:r>
      <w:r w:rsidRPr="00A633AB">
        <w:rPr>
          <w:rFonts w:eastAsia="Times New Roman" w:cstheme="minorHAnsi"/>
          <w:color w:val="000000"/>
          <w:sz w:val="24"/>
          <w:szCs w:val="24"/>
          <w:lang w:eastAsia="pl-PL"/>
        </w:rPr>
        <w:t xml:space="preserve">iasta pracowała w </w:t>
      </w:r>
      <w:r w:rsidR="005350AB" w:rsidRPr="00A633AB">
        <w:rPr>
          <w:rFonts w:eastAsia="Times New Roman" w:cstheme="minorHAnsi"/>
          <w:color w:val="000000"/>
          <w:sz w:val="24"/>
          <w:szCs w:val="24"/>
          <w:lang w:eastAsia="pl-PL"/>
        </w:rPr>
        <w:t>U</w:t>
      </w:r>
      <w:r w:rsidRPr="00A633AB">
        <w:rPr>
          <w:rFonts w:eastAsia="Times New Roman" w:cstheme="minorHAnsi"/>
          <w:color w:val="000000"/>
          <w:sz w:val="24"/>
          <w:szCs w:val="24"/>
          <w:lang w:eastAsia="pl-PL"/>
        </w:rPr>
        <w:t xml:space="preserve">rzędzie </w:t>
      </w:r>
      <w:r w:rsidR="005350AB" w:rsidRPr="00A633AB">
        <w:rPr>
          <w:rFonts w:eastAsia="Times New Roman" w:cstheme="minorHAnsi"/>
          <w:color w:val="000000"/>
          <w:sz w:val="24"/>
          <w:szCs w:val="24"/>
          <w:lang w:eastAsia="pl-PL"/>
        </w:rPr>
        <w:t>Miasta od chwili obję</w:t>
      </w:r>
      <w:r w:rsidRPr="00A633AB">
        <w:rPr>
          <w:rFonts w:eastAsia="Times New Roman" w:cstheme="minorHAnsi"/>
          <w:color w:val="000000"/>
          <w:sz w:val="24"/>
          <w:szCs w:val="24"/>
          <w:lang w:eastAsia="pl-PL"/>
        </w:rPr>
        <w:t>cia przez ni</w:t>
      </w:r>
      <w:r w:rsidR="005350AB" w:rsidRPr="00A633AB">
        <w:rPr>
          <w:rFonts w:eastAsia="Times New Roman" w:cstheme="minorHAnsi"/>
          <w:color w:val="000000"/>
          <w:sz w:val="24"/>
          <w:szCs w:val="24"/>
          <w:lang w:eastAsia="pl-PL"/>
        </w:rPr>
        <w:t>ą stanowiska dyrektora Wydział</w:t>
      </w:r>
      <w:r w:rsidRPr="00A633AB">
        <w:rPr>
          <w:rFonts w:eastAsia="Times New Roman" w:cstheme="minorHAnsi"/>
          <w:color w:val="000000"/>
          <w:sz w:val="24"/>
          <w:szCs w:val="24"/>
          <w:lang w:eastAsia="pl-PL"/>
        </w:rPr>
        <w:t xml:space="preserve">u </w:t>
      </w:r>
      <w:r w:rsidR="005350AB" w:rsidRPr="00A633AB">
        <w:rPr>
          <w:rFonts w:eastAsia="Times New Roman" w:cstheme="minorHAnsi"/>
          <w:color w:val="000000"/>
          <w:sz w:val="24"/>
          <w:szCs w:val="24"/>
          <w:lang w:eastAsia="pl-PL"/>
        </w:rPr>
        <w:t>B</w:t>
      </w:r>
      <w:r w:rsidRPr="00A633AB">
        <w:rPr>
          <w:rFonts w:eastAsia="Times New Roman" w:cstheme="minorHAnsi"/>
          <w:color w:val="000000"/>
          <w:sz w:val="24"/>
          <w:szCs w:val="24"/>
          <w:lang w:eastAsia="pl-PL"/>
        </w:rPr>
        <w:t xml:space="preserve">udżetu </w:t>
      </w:r>
      <w:r w:rsidR="005350AB" w:rsidRPr="00A633AB">
        <w:rPr>
          <w:rFonts w:eastAsia="Times New Roman" w:cstheme="minorHAnsi"/>
          <w:color w:val="000000"/>
          <w:sz w:val="24"/>
          <w:szCs w:val="24"/>
          <w:lang w:eastAsia="pl-PL"/>
        </w:rPr>
        <w:t xml:space="preserve">od </w:t>
      </w:r>
      <w:r w:rsidRPr="00A633AB">
        <w:rPr>
          <w:rFonts w:eastAsia="Times New Roman" w:cstheme="minorHAnsi"/>
          <w:color w:val="000000"/>
          <w:sz w:val="24"/>
          <w:szCs w:val="24"/>
          <w:lang w:eastAsia="pl-PL"/>
        </w:rPr>
        <w:t>marc</w:t>
      </w:r>
      <w:r w:rsidR="005350AB"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 xml:space="preserve"> 2003 r.</w:t>
      </w:r>
      <w:r w:rsidR="002815AE" w:rsidRPr="00A633AB">
        <w:rPr>
          <w:rFonts w:eastAsia="Times New Roman" w:cstheme="minorHAnsi"/>
          <w:color w:val="000000"/>
          <w:sz w:val="24"/>
          <w:szCs w:val="24"/>
          <w:lang w:eastAsia="pl-PL"/>
        </w:rPr>
        <w:t xml:space="preserve"> do grudnia 2009 r.</w:t>
      </w:r>
      <w:r w:rsidRPr="00A633AB">
        <w:rPr>
          <w:rFonts w:eastAsia="Times New Roman" w:cstheme="minorHAnsi"/>
          <w:color w:val="000000"/>
          <w:sz w:val="24"/>
          <w:szCs w:val="24"/>
          <w:lang w:eastAsia="pl-PL"/>
        </w:rPr>
        <w:t xml:space="preserve">, następnie </w:t>
      </w:r>
      <w:r w:rsidR="005350AB" w:rsidRPr="00A633AB">
        <w:rPr>
          <w:rFonts w:eastAsia="Times New Roman" w:cstheme="minorHAnsi"/>
          <w:color w:val="000000"/>
          <w:sz w:val="24"/>
          <w:szCs w:val="24"/>
          <w:lang w:eastAsia="pl-PL"/>
        </w:rPr>
        <w:t>pełniła funkcj</w:t>
      </w:r>
      <w:r w:rsidR="00E50F25" w:rsidRPr="00A633AB">
        <w:rPr>
          <w:rFonts w:eastAsia="Times New Roman" w:cstheme="minorHAnsi"/>
          <w:color w:val="000000"/>
          <w:sz w:val="24"/>
          <w:szCs w:val="24"/>
          <w:lang w:eastAsia="pl-PL"/>
        </w:rPr>
        <w:t>ę</w:t>
      </w:r>
      <w:r w:rsidR="005350AB" w:rsidRPr="00A633AB">
        <w:rPr>
          <w:rFonts w:eastAsia="Times New Roman" w:cstheme="minorHAnsi"/>
          <w:color w:val="000000"/>
          <w:sz w:val="24"/>
          <w:szCs w:val="24"/>
          <w:lang w:eastAsia="pl-PL"/>
        </w:rPr>
        <w:t xml:space="preserve"> zastę</w:t>
      </w:r>
      <w:r w:rsidR="002815AE" w:rsidRPr="00A633AB">
        <w:rPr>
          <w:rFonts w:eastAsia="Times New Roman" w:cstheme="minorHAnsi"/>
          <w:color w:val="000000"/>
          <w:sz w:val="24"/>
          <w:szCs w:val="24"/>
          <w:lang w:eastAsia="pl-PL"/>
        </w:rPr>
        <w:t>pcy S</w:t>
      </w:r>
      <w:r w:rsidRPr="00A633AB">
        <w:rPr>
          <w:rFonts w:eastAsia="Times New Roman" w:cstheme="minorHAnsi"/>
          <w:color w:val="000000"/>
          <w:sz w:val="24"/>
          <w:szCs w:val="24"/>
          <w:lang w:eastAsia="pl-PL"/>
        </w:rPr>
        <w:t>karbnika</w:t>
      </w:r>
      <w:r w:rsidR="005350AB" w:rsidRPr="00A633AB">
        <w:rPr>
          <w:rFonts w:eastAsia="Times New Roman" w:cstheme="minorHAnsi"/>
          <w:color w:val="000000"/>
          <w:sz w:val="24"/>
          <w:szCs w:val="24"/>
          <w:lang w:eastAsia="pl-PL"/>
        </w:rPr>
        <w:t>,</w:t>
      </w:r>
      <w:r w:rsidRPr="00A633AB">
        <w:rPr>
          <w:rFonts w:eastAsia="Times New Roman" w:cstheme="minorHAnsi"/>
          <w:color w:val="000000"/>
          <w:sz w:val="24"/>
          <w:szCs w:val="24"/>
          <w:lang w:eastAsia="pl-PL"/>
        </w:rPr>
        <w:t xml:space="preserve"> a po odejściu </w:t>
      </w:r>
      <w:r w:rsidR="005350AB" w:rsidRPr="00A633AB">
        <w:rPr>
          <w:rFonts w:eastAsia="Times New Roman" w:cstheme="minorHAnsi"/>
          <w:color w:val="000000"/>
          <w:sz w:val="24"/>
          <w:szCs w:val="24"/>
          <w:lang w:eastAsia="pl-PL"/>
        </w:rPr>
        <w:t xml:space="preserve">ówczesnego </w:t>
      </w:r>
      <w:r w:rsidR="002815AE" w:rsidRPr="00A633AB">
        <w:rPr>
          <w:rFonts w:eastAsia="Times New Roman" w:cstheme="minorHAnsi"/>
          <w:color w:val="000000"/>
          <w:sz w:val="24"/>
          <w:szCs w:val="24"/>
          <w:lang w:eastAsia="pl-PL"/>
        </w:rPr>
        <w:t xml:space="preserve">Skarbnika </w:t>
      </w:r>
      <w:r w:rsidRPr="00A633AB">
        <w:rPr>
          <w:rFonts w:eastAsia="Times New Roman" w:cstheme="minorHAnsi"/>
          <w:color w:val="000000"/>
          <w:sz w:val="24"/>
          <w:szCs w:val="24"/>
          <w:lang w:eastAsia="pl-PL"/>
        </w:rPr>
        <w:t xml:space="preserve">p. </w:t>
      </w:r>
      <w:r w:rsidR="002815AE" w:rsidRPr="00A633AB">
        <w:rPr>
          <w:rFonts w:eastAsia="Times New Roman" w:cstheme="minorHAnsi"/>
          <w:color w:val="000000"/>
          <w:sz w:val="24"/>
          <w:szCs w:val="24"/>
          <w:lang w:eastAsia="pl-PL"/>
        </w:rPr>
        <w:t>Bolesława T</w:t>
      </w:r>
      <w:r w:rsidRPr="00A633AB">
        <w:rPr>
          <w:rFonts w:eastAsia="Times New Roman" w:cstheme="minorHAnsi"/>
          <w:color w:val="000000"/>
          <w:sz w:val="24"/>
          <w:szCs w:val="24"/>
          <w:lang w:eastAsia="pl-PL"/>
        </w:rPr>
        <w:t>ymolewskiego na em</w:t>
      </w:r>
      <w:r w:rsidR="002815AE" w:rsidRPr="00A633AB">
        <w:rPr>
          <w:rFonts w:eastAsia="Times New Roman" w:cstheme="minorHAnsi"/>
          <w:color w:val="000000"/>
          <w:sz w:val="24"/>
          <w:szCs w:val="24"/>
          <w:lang w:eastAsia="pl-PL"/>
        </w:rPr>
        <w:t xml:space="preserve">eryturę z dniem 1 </w:t>
      </w:r>
      <w:r w:rsidR="005350AB" w:rsidRPr="00A633AB">
        <w:rPr>
          <w:rFonts w:eastAsia="Times New Roman" w:cstheme="minorHAnsi"/>
          <w:color w:val="000000"/>
          <w:sz w:val="24"/>
          <w:szCs w:val="24"/>
          <w:lang w:eastAsia="pl-PL"/>
        </w:rPr>
        <w:t>kwietnia 2011 r. objęła stanowisko S</w:t>
      </w:r>
      <w:r w:rsidRPr="00A633AB">
        <w:rPr>
          <w:rFonts w:eastAsia="Times New Roman" w:cstheme="minorHAnsi"/>
          <w:color w:val="000000"/>
          <w:sz w:val="24"/>
          <w:szCs w:val="24"/>
          <w:lang w:eastAsia="pl-PL"/>
        </w:rPr>
        <w:t>karbnika</w:t>
      </w:r>
      <w:r w:rsidR="005350AB" w:rsidRPr="00A633AB">
        <w:rPr>
          <w:rFonts w:eastAsia="Times New Roman" w:cstheme="minorHAnsi"/>
          <w:color w:val="000000"/>
          <w:sz w:val="24"/>
          <w:szCs w:val="24"/>
          <w:lang w:eastAsia="pl-PL"/>
        </w:rPr>
        <w:t xml:space="preserve"> Miasta Torunia;</w:t>
      </w:r>
    </w:p>
    <w:p w:rsidR="005350AB" w:rsidRPr="00A633AB" w:rsidRDefault="005350AB"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PMT wskazał, iż Skarbnik Miasta zajmowała priorytetowe miejsce wśród osób odpowiedzialnych za prowadzenia miasta, kształtowanie i pełnienie nadzoru nad budżetem, w swojej pracy na stanowisku wykazywała się ogromna pracowitością, sumiennością, rzetelnością i zaangażowaniem;</w:t>
      </w:r>
    </w:p>
    <w:p w:rsidR="005350AB" w:rsidRPr="00A633AB" w:rsidRDefault="005350AB"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2815AE" w:rsidRPr="00A633AB">
        <w:rPr>
          <w:rFonts w:eastAsia="Times New Roman" w:cstheme="minorHAnsi"/>
          <w:color w:val="000000"/>
          <w:sz w:val="24"/>
          <w:szCs w:val="24"/>
          <w:lang w:eastAsia="pl-PL"/>
        </w:rPr>
        <w:t>podkreślił,</w:t>
      </w:r>
      <w:r w:rsidRPr="00A633AB">
        <w:rPr>
          <w:rFonts w:eastAsia="Times New Roman" w:cstheme="minorHAnsi"/>
          <w:color w:val="000000"/>
          <w:sz w:val="24"/>
          <w:szCs w:val="24"/>
          <w:lang w:eastAsia="pl-PL"/>
        </w:rPr>
        <w:t xml:space="preserve"> że decyzja p. S</w:t>
      </w:r>
      <w:r w:rsidR="002815AE" w:rsidRPr="00A633AB">
        <w:rPr>
          <w:rFonts w:eastAsia="Times New Roman" w:cstheme="minorHAnsi"/>
          <w:color w:val="000000"/>
          <w:sz w:val="24"/>
          <w:szCs w:val="24"/>
          <w:lang w:eastAsia="pl-PL"/>
        </w:rPr>
        <w:t>karbnik jest decyzj</w:t>
      </w:r>
      <w:r w:rsidRPr="00A633AB">
        <w:rPr>
          <w:rFonts w:eastAsia="Times New Roman" w:cstheme="minorHAnsi"/>
          <w:color w:val="000000"/>
          <w:sz w:val="24"/>
          <w:szCs w:val="24"/>
          <w:lang w:eastAsia="pl-PL"/>
        </w:rPr>
        <w:t>ą</w:t>
      </w:r>
      <w:r w:rsidR="002815AE" w:rsidRPr="00A633AB">
        <w:rPr>
          <w:rFonts w:eastAsia="Times New Roman" w:cstheme="minorHAnsi"/>
          <w:color w:val="000000"/>
          <w:sz w:val="24"/>
          <w:szCs w:val="24"/>
          <w:lang w:eastAsia="pl-PL"/>
        </w:rPr>
        <w:t xml:space="preserve"> odpowiedzialn</w:t>
      </w:r>
      <w:r w:rsidRPr="00A633AB">
        <w:rPr>
          <w:rFonts w:eastAsia="Times New Roman" w:cstheme="minorHAnsi"/>
          <w:color w:val="000000"/>
          <w:sz w:val="24"/>
          <w:szCs w:val="24"/>
          <w:lang w:eastAsia="pl-PL"/>
        </w:rPr>
        <w:t>ą</w:t>
      </w:r>
      <w:r w:rsidR="002815AE" w:rsidRPr="00A633AB">
        <w:rPr>
          <w:rFonts w:eastAsia="Times New Roman" w:cstheme="minorHAnsi"/>
          <w:color w:val="000000"/>
          <w:sz w:val="24"/>
          <w:szCs w:val="24"/>
          <w:lang w:eastAsia="pl-PL"/>
        </w:rPr>
        <w:t xml:space="preserve">, gdyż </w:t>
      </w:r>
      <w:r w:rsidRPr="00A633AB">
        <w:rPr>
          <w:rFonts w:eastAsia="Times New Roman" w:cstheme="minorHAnsi"/>
          <w:color w:val="000000"/>
          <w:sz w:val="24"/>
          <w:szCs w:val="24"/>
          <w:lang w:eastAsia="pl-PL"/>
        </w:rPr>
        <w:t>zamiar odejścia ze stanowiska p. S</w:t>
      </w:r>
      <w:r w:rsidR="002815AE" w:rsidRPr="00A633AB">
        <w:rPr>
          <w:rFonts w:eastAsia="Times New Roman" w:cstheme="minorHAnsi"/>
          <w:color w:val="000000"/>
          <w:sz w:val="24"/>
          <w:szCs w:val="24"/>
          <w:lang w:eastAsia="pl-PL"/>
        </w:rPr>
        <w:t>karbnik zgłaszała już w od początku ubiegł</w:t>
      </w:r>
      <w:r w:rsidRPr="00A633AB">
        <w:rPr>
          <w:rFonts w:eastAsia="Times New Roman" w:cstheme="minorHAnsi"/>
          <w:color w:val="000000"/>
          <w:sz w:val="24"/>
          <w:szCs w:val="24"/>
          <w:lang w:eastAsia="pl-PL"/>
        </w:rPr>
        <w:t>ego</w:t>
      </w:r>
      <w:r w:rsidR="002815AE" w:rsidRPr="00A633AB">
        <w:rPr>
          <w:rFonts w:eastAsia="Times New Roman" w:cstheme="minorHAnsi"/>
          <w:color w:val="000000"/>
          <w:sz w:val="24"/>
          <w:szCs w:val="24"/>
          <w:lang w:eastAsia="pl-PL"/>
        </w:rPr>
        <w:t xml:space="preserve"> roku, </w:t>
      </w:r>
      <w:r w:rsidRPr="00A633AB">
        <w:rPr>
          <w:rFonts w:eastAsia="Times New Roman" w:cstheme="minorHAnsi"/>
          <w:color w:val="000000"/>
          <w:sz w:val="24"/>
          <w:szCs w:val="24"/>
          <w:lang w:eastAsia="pl-PL"/>
        </w:rPr>
        <w:t>dlatego też decyzję tę</w:t>
      </w:r>
      <w:r w:rsidR="002815AE" w:rsidRPr="00A633AB">
        <w:rPr>
          <w:rFonts w:eastAsia="Times New Roman" w:cstheme="minorHAnsi"/>
          <w:color w:val="000000"/>
          <w:sz w:val="24"/>
          <w:szCs w:val="24"/>
          <w:lang w:eastAsia="pl-PL"/>
        </w:rPr>
        <w:t xml:space="preserve"> należy uszanować</w:t>
      </w:r>
      <w:r w:rsidRPr="00A633AB">
        <w:rPr>
          <w:rFonts w:eastAsia="Times New Roman" w:cstheme="minorHAnsi"/>
          <w:color w:val="000000"/>
          <w:sz w:val="24"/>
          <w:szCs w:val="24"/>
          <w:lang w:eastAsia="pl-PL"/>
        </w:rPr>
        <w:t xml:space="preserve">, a </w:t>
      </w:r>
      <w:r w:rsidR="002815AE" w:rsidRPr="00A633AB">
        <w:rPr>
          <w:rFonts w:eastAsia="Times New Roman" w:cstheme="minorHAnsi"/>
          <w:color w:val="000000"/>
          <w:sz w:val="24"/>
          <w:szCs w:val="24"/>
          <w:lang w:eastAsia="pl-PL"/>
        </w:rPr>
        <w:t xml:space="preserve">ostatecznym terminem </w:t>
      </w:r>
      <w:r w:rsidRPr="00A633AB">
        <w:rPr>
          <w:rFonts w:eastAsia="Times New Roman" w:cstheme="minorHAnsi"/>
          <w:color w:val="000000"/>
          <w:sz w:val="24"/>
          <w:szCs w:val="24"/>
          <w:lang w:eastAsia="pl-PL"/>
        </w:rPr>
        <w:t xml:space="preserve">upływu piastowania funkcji </w:t>
      </w:r>
      <w:r w:rsidR="002815AE" w:rsidRPr="00A633AB">
        <w:rPr>
          <w:rFonts w:eastAsia="Times New Roman" w:cstheme="minorHAnsi"/>
          <w:color w:val="000000"/>
          <w:sz w:val="24"/>
          <w:szCs w:val="24"/>
          <w:lang w:eastAsia="pl-PL"/>
        </w:rPr>
        <w:t>jest dzień 31 stycznia br.</w:t>
      </w:r>
      <w:r w:rsidRPr="00A633AB">
        <w:rPr>
          <w:rFonts w:eastAsia="Times New Roman" w:cstheme="minorHAnsi"/>
          <w:color w:val="000000"/>
          <w:sz w:val="24"/>
          <w:szCs w:val="24"/>
          <w:lang w:eastAsia="pl-PL"/>
        </w:rPr>
        <w:t xml:space="preserve"> -</w:t>
      </w:r>
      <w:r w:rsidR="002815AE" w:rsidRPr="00A633AB">
        <w:rPr>
          <w:rFonts w:eastAsia="Times New Roman" w:cstheme="minorHAnsi"/>
          <w:color w:val="000000"/>
          <w:sz w:val="24"/>
          <w:szCs w:val="24"/>
          <w:lang w:eastAsia="pl-PL"/>
        </w:rPr>
        <w:t xml:space="preserve"> termin ten nie podlega żadnym dalszym negocjacjom co do jego wydłużenia</w:t>
      </w:r>
      <w:r w:rsidRPr="00A633AB">
        <w:rPr>
          <w:rFonts w:eastAsia="Times New Roman" w:cstheme="minorHAnsi"/>
          <w:color w:val="000000"/>
          <w:sz w:val="24"/>
          <w:szCs w:val="24"/>
          <w:lang w:eastAsia="pl-PL"/>
        </w:rPr>
        <w:t>,</w:t>
      </w:r>
      <w:r w:rsidR="002815AE" w:rsidRPr="00A633AB">
        <w:rPr>
          <w:rFonts w:eastAsia="Times New Roman" w:cstheme="minorHAnsi"/>
          <w:color w:val="000000"/>
          <w:sz w:val="24"/>
          <w:szCs w:val="24"/>
          <w:lang w:eastAsia="pl-PL"/>
        </w:rPr>
        <w:t xml:space="preserve"> a tym samym pełnienia funkcj</w:t>
      </w:r>
      <w:r w:rsidRPr="00A633AB">
        <w:rPr>
          <w:rFonts w:eastAsia="Times New Roman" w:cstheme="minorHAnsi"/>
          <w:color w:val="000000"/>
          <w:sz w:val="24"/>
          <w:szCs w:val="24"/>
          <w:lang w:eastAsia="pl-PL"/>
        </w:rPr>
        <w:t>i przez p. Skarbnik;</w:t>
      </w:r>
    </w:p>
    <w:p w:rsidR="002815AE" w:rsidRPr="00A633AB" w:rsidRDefault="005350AB"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2815AE" w:rsidRPr="00A633AB">
        <w:rPr>
          <w:rFonts w:eastAsia="Times New Roman" w:cstheme="minorHAnsi"/>
          <w:color w:val="000000"/>
          <w:sz w:val="24"/>
          <w:szCs w:val="24"/>
          <w:lang w:eastAsia="pl-PL"/>
        </w:rPr>
        <w:t xml:space="preserve">w związku z powyższym </w:t>
      </w:r>
      <w:r w:rsidRPr="00A633AB">
        <w:rPr>
          <w:rFonts w:eastAsia="Times New Roman" w:cstheme="minorHAnsi"/>
          <w:color w:val="000000"/>
          <w:sz w:val="24"/>
          <w:szCs w:val="24"/>
          <w:lang w:eastAsia="pl-PL"/>
        </w:rPr>
        <w:t>PMT zwrócił</w:t>
      </w:r>
      <w:r w:rsidR="002815AE" w:rsidRPr="00A633AB">
        <w:rPr>
          <w:rFonts w:eastAsia="Times New Roman" w:cstheme="minorHAnsi"/>
          <w:color w:val="000000"/>
          <w:sz w:val="24"/>
          <w:szCs w:val="24"/>
          <w:lang w:eastAsia="pl-PL"/>
        </w:rPr>
        <w:t xml:space="preserve"> się </w:t>
      </w:r>
      <w:r w:rsidRPr="00A633AB">
        <w:rPr>
          <w:rFonts w:eastAsia="Times New Roman" w:cstheme="minorHAnsi"/>
          <w:color w:val="000000"/>
          <w:sz w:val="24"/>
          <w:szCs w:val="24"/>
          <w:lang w:eastAsia="pl-PL"/>
        </w:rPr>
        <w:t>do radnych z prośbą o przyję</w:t>
      </w:r>
      <w:r w:rsidR="002815AE" w:rsidRPr="00A633AB">
        <w:rPr>
          <w:rFonts w:eastAsia="Times New Roman" w:cstheme="minorHAnsi"/>
          <w:color w:val="000000"/>
          <w:sz w:val="24"/>
          <w:szCs w:val="24"/>
          <w:lang w:eastAsia="pl-PL"/>
        </w:rPr>
        <w:t>cie uchwały oraz uważne przeczytanie uzasadnienia projektu uchwały, gdyż ze względu na ogromne wzruszenie powyższ</w:t>
      </w:r>
      <w:r w:rsidRPr="00A633AB">
        <w:rPr>
          <w:rFonts w:eastAsia="Times New Roman" w:cstheme="minorHAnsi"/>
          <w:color w:val="000000"/>
          <w:sz w:val="24"/>
          <w:szCs w:val="24"/>
          <w:lang w:eastAsia="pl-PL"/>
        </w:rPr>
        <w:t>ą sytuacją</w:t>
      </w:r>
      <w:r w:rsidR="002815AE"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PMT</w:t>
      </w:r>
      <w:r w:rsidR="002815AE" w:rsidRPr="00A633AB">
        <w:rPr>
          <w:rFonts w:eastAsia="Times New Roman" w:cstheme="minorHAnsi"/>
          <w:color w:val="000000"/>
          <w:sz w:val="24"/>
          <w:szCs w:val="24"/>
          <w:lang w:eastAsia="pl-PL"/>
        </w:rPr>
        <w:t xml:space="preserve"> nie był w stanie przekazać</w:t>
      </w:r>
      <w:r w:rsidRPr="00A633AB">
        <w:rPr>
          <w:rFonts w:eastAsia="Times New Roman" w:cstheme="minorHAnsi"/>
          <w:color w:val="000000"/>
          <w:sz w:val="24"/>
          <w:szCs w:val="24"/>
          <w:lang w:eastAsia="pl-PL"/>
        </w:rPr>
        <w:t xml:space="preserve"> wszystkich informacji w nim zawartych</w:t>
      </w:r>
      <w:r w:rsidR="002815AE" w:rsidRPr="00A633AB">
        <w:rPr>
          <w:rFonts w:eastAsia="Times New Roman" w:cstheme="minorHAnsi"/>
          <w:color w:val="000000"/>
          <w:sz w:val="24"/>
          <w:szCs w:val="24"/>
          <w:lang w:eastAsia="pl-PL"/>
        </w:rPr>
        <w:t>.</w:t>
      </w:r>
    </w:p>
    <w:p w:rsidR="00AA017D" w:rsidRPr="00A633AB" w:rsidRDefault="00AA017D" w:rsidP="00A633AB">
      <w:pPr>
        <w:spacing w:after="0" w:line="240" w:lineRule="auto"/>
        <w:rPr>
          <w:rFonts w:eastAsia="Times New Roman" w:cstheme="minorHAnsi"/>
          <w:color w:val="000000"/>
          <w:sz w:val="24"/>
          <w:szCs w:val="24"/>
          <w:lang w:eastAsia="pl-PL"/>
        </w:rPr>
      </w:pPr>
    </w:p>
    <w:p w:rsidR="002815AE" w:rsidRPr="00A633AB" w:rsidRDefault="002815AE"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AA017D" w:rsidRPr="00A633AB" w:rsidRDefault="00AA017D" w:rsidP="00A633AB">
      <w:pPr>
        <w:spacing w:after="0" w:line="240" w:lineRule="auto"/>
        <w:rPr>
          <w:rFonts w:eastAsia="Times New Roman" w:cstheme="minorHAnsi"/>
          <w:color w:val="000000"/>
          <w:sz w:val="24"/>
          <w:szCs w:val="24"/>
          <w:lang w:eastAsia="pl-PL"/>
        </w:rPr>
      </w:pPr>
    </w:p>
    <w:p w:rsidR="002815AE" w:rsidRPr="00A633AB" w:rsidRDefault="002815AE"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Dyskusja:</w:t>
      </w:r>
    </w:p>
    <w:p w:rsidR="00AA017D" w:rsidRPr="00A633AB" w:rsidRDefault="00AA017D" w:rsidP="00A633AB">
      <w:pPr>
        <w:spacing w:after="0" w:line="240" w:lineRule="auto"/>
        <w:rPr>
          <w:rFonts w:eastAsia="Times New Roman" w:cstheme="minorHAnsi"/>
          <w:b/>
          <w:color w:val="000000"/>
          <w:sz w:val="24"/>
          <w:szCs w:val="24"/>
          <w:lang w:eastAsia="pl-PL"/>
        </w:rPr>
      </w:pPr>
    </w:p>
    <w:p w:rsidR="002815AE" w:rsidRPr="00A633AB" w:rsidRDefault="00AA017D"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w:t>
      </w:r>
      <w:r w:rsidR="005350AB" w:rsidRPr="00A633AB">
        <w:rPr>
          <w:rFonts w:eastAsia="Times New Roman" w:cstheme="minorHAnsi"/>
          <w:b/>
          <w:color w:val="000000"/>
          <w:sz w:val="24"/>
          <w:szCs w:val="24"/>
          <w:u w:val="single"/>
          <w:lang w:eastAsia="pl-PL"/>
        </w:rPr>
        <w:t>M. Czyż</w:t>
      </w:r>
      <w:r w:rsidR="002815AE" w:rsidRPr="00A633AB">
        <w:rPr>
          <w:rFonts w:eastAsia="Times New Roman" w:cstheme="minorHAnsi"/>
          <w:b/>
          <w:color w:val="000000"/>
          <w:sz w:val="24"/>
          <w:szCs w:val="24"/>
          <w:u w:val="single"/>
          <w:lang w:eastAsia="pl-PL"/>
        </w:rPr>
        <w:t>niewski</w:t>
      </w:r>
      <w:r w:rsidR="005350AB" w:rsidRPr="00A633AB">
        <w:rPr>
          <w:rFonts w:eastAsia="Times New Roman" w:cstheme="minorHAnsi"/>
          <w:b/>
          <w:color w:val="000000"/>
          <w:sz w:val="24"/>
          <w:szCs w:val="24"/>
          <w:u w:val="single"/>
          <w:lang w:eastAsia="pl-PL"/>
        </w:rPr>
        <w:t>:</w:t>
      </w:r>
      <w:r w:rsidR="005350AB" w:rsidRPr="00A633AB">
        <w:rPr>
          <w:rFonts w:eastAsia="Times New Roman" w:cstheme="minorHAnsi"/>
          <w:color w:val="000000"/>
          <w:sz w:val="24"/>
          <w:szCs w:val="24"/>
          <w:lang w:eastAsia="pl-PL"/>
        </w:rPr>
        <w:t xml:space="preserve"> wskazał, że po raz pierwszy w swojej pracy na stanowisku jak również wszyscy radni są zmuszeni do podjęcia decyzji odwrotnej niż chcieliby podjąć, </w:t>
      </w:r>
    </w:p>
    <w:p w:rsidR="005350AB" w:rsidRPr="00A633AB" w:rsidRDefault="005350AB"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lastRenderedPageBreak/>
        <w:t xml:space="preserve">- podziękował p. Skarbnik za lata współpracy </w:t>
      </w:r>
      <w:r w:rsidR="002E0176" w:rsidRPr="00A633AB">
        <w:rPr>
          <w:rFonts w:eastAsia="Times New Roman" w:cstheme="minorHAnsi"/>
          <w:color w:val="000000"/>
          <w:sz w:val="24"/>
          <w:szCs w:val="24"/>
          <w:lang w:eastAsia="pl-PL"/>
        </w:rPr>
        <w:t>na najtrudniejszej płaszczyźnie funkcjonowania miasta – jego spraw finansowych, przypomniał, iż p. Skarbnik zawsze służyła pomocą wszystkim radnym, wyjaśniała wnoszone przez nich propozycje do budżetu, wszelkie wątpliwości, traktując wszystkie sprawy z najwyższa powagą i starannością;</w:t>
      </w:r>
    </w:p>
    <w:p w:rsidR="002E0176" w:rsidRPr="00A633AB" w:rsidRDefault="002E0176"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w imieniu całej RMT serdecznie podziękował za wieloletnią znakomitą współpracę p. Skarbnik z radą.</w:t>
      </w:r>
    </w:p>
    <w:p w:rsidR="00A31450" w:rsidRPr="00A633AB" w:rsidRDefault="00A31450" w:rsidP="00A633AB">
      <w:pPr>
        <w:spacing w:after="0" w:line="240" w:lineRule="auto"/>
        <w:rPr>
          <w:rFonts w:eastAsia="Times New Roman" w:cstheme="minorHAnsi"/>
          <w:color w:val="000000"/>
          <w:sz w:val="24"/>
          <w:szCs w:val="24"/>
          <w:lang w:eastAsia="pl-PL"/>
        </w:rPr>
      </w:pPr>
    </w:p>
    <w:p w:rsidR="00566E85" w:rsidRPr="00A633AB" w:rsidRDefault="002E0176"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Ł. Walkusz:</w:t>
      </w:r>
      <w:r w:rsidRPr="00A633AB">
        <w:rPr>
          <w:rFonts w:eastAsia="Times New Roman" w:cstheme="minorHAnsi"/>
          <w:color w:val="000000"/>
          <w:sz w:val="24"/>
          <w:szCs w:val="24"/>
          <w:lang w:eastAsia="pl-PL"/>
        </w:rPr>
        <w:t xml:space="preserve"> zabrał głos w imieniu Koalicji Obywatelskiej podkreślając, iż wskazany projekt znajduje bez satysfakcji</w:t>
      </w:r>
      <w:r w:rsidR="00566E85" w:rsidRPr="00A633AB">
        <w:rPr>
          <w:rFonts w:eastAsia="Times New Roman" w:cstheme="minorHAnsi"/>
          <w:color w:val="000000"/>
          <w:sz w:val="24"/>
          <w:szCs w:val="24"/>
          <w:lang w:eastAsia="pl-PL"/>
        </w:rPr>
        <w:t xml:space="preserve"> w dzisiejszym porządku obrad;</w:t>
      </w:r>
    </w:p>
    <w:p w:rsidR="00566E85" w:rsidRPr="00A633AB" w:rsidRDefault="00566E8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2E0176" w:rsidRPr="00A633AB">
        <w:rPr>
          <w:rFonts w:eastAsia="Times New Roman" w:cstheme="minorHAnsi"/>
          <w:color w:val="000000"/>
          <w:sz w:val="24"/>
          <w:szCs w:val="24"/>
          <w:lang w:eastAsia="pl-PL"/>
        </w:rPr>
        <w:t xml:space="preserve">podkreślił, iż większość </w:t>
      </w:r>
      <w:r w:rsidRPr="00A633AB">
        <w:rPr>
          <w:rFonts w:eastAsia="Times New Roman" w:cstheme="minorHAnsi"/>
          <w:color w:val="000000"/>
          <w:sz w:val="24"/>
          <w:szCs w:val="24"/>
          <w:lang w:eastAsia="pl-PL"/>
        </w:rPr>
        <w:t>radnych pamięta o tym iż p. M</w:t>
      </w:r>
      <w:r w:rsidR="002E0176" w:rsidRPr="00A633AB">
        <w:rPr>
          <w:rFonts w:eastAsia="Times New Roman" w:cstheme="minorHAnsi"/>
          <w:color w:val="000000"/>
          <w:sz w:val="24"/>
          <w:szCs w:val="24"/>
          <w:lang w:eastAsia="pl-PL"/>
        </w:rPr>
        <w:t>agdalen</w:t>
      </w:r>
      <w:r w:rsidRPr="00A633AB">
        <w:rPr>
          <w:rFonts w:eastAsia="Times New Roman" w:cstheme="minorHAnsi"/>
          <w:color w:val="000000"/>
          <w:sz w:val="24"/>
          <w:szCs w:val="24"/>
          <w:lang w:eastAsia="pl-PL"/>
        </w:rPr>
        <w:t>a Flisy</w:t>
      </w:r>
      <w:r w:rsidR="002E0176" w:rsidRPr="00A633AB">
        <w:rPr>
          <w:rFonts w:eastAsia="Times New Roman" w:cstheme="minorHAnsi"/>
          <w:color w:val="000000"/>
          <w:sz w:val="24"/>
          <w:szCs w:val="24"/>
          <w:lang w:eastAsia="pl-PL"/>
        </w:rPr>
        <w:t>kowska zawsze by</w:t>
      </w:r>
      <w:r w:rsidRPr="00A633AB">
        <w:rPr>
          <w:rFonts w:eastAsia="Times New Roman" w:cstheme="minorHAnsi"/>
          <w:color w:val="000000"/>
          <w:sz w:val="24"/>
          <w:szCs w:val="24"/>
          <w:lang w:eastAsia="pl-PL"/>
        </w:rPr>
        <w:t>ła otwarta na współpracę z radnymi</w:t>
      </w:r>
      <w:r w:rsidR="002E0176"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w rozwiązywaniu problemów wykazywała się wielką</w:t>
      </w:r>
      <w:r w:rsidR="002E0176" w:rsidRPr="00A633AB">
        <w:rPr>
          <w:rFonts w:eastAsia="Times New Roman" w:cstheme="minorHAnsi"/>
          <w:color w:val="000000"/>
          <w:sz w:val="24"/>
          <w:szCs w:val="24"/>
          <w:lang w:eastAsia="pl-PL"/>
        </w:rPr>
        <w:t xml:space="preserve"> życzliwośc</w:t>
      </w:r>
      <w:r w:rsidRPr="00A633AB">
        <w:rPr>
          <w:rFonts w:eastAsia="Times New Roman" w:cstheme="minorHAnsi"/>
          <w:color w:val="000000"/>
          <w:sz w:val="24"/>
          <w:szCs w:val="24"/>
          <w:lang w:eastAsia="pl-PL"/>
        </w:rPr>
        <w:t>ią;</w:t>
      </w:r>
    </w:p>
    <w:p w:rsidR="00566E85" w:rsidRPr="00A633AB" w:rsidRDefault="00566E8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wskazał, iż dzisiejsze głosowanie nad projektem uchwały stanowi </w:t>
      </w:r>
      <w:r w:rsidR="002E0176" w:rsidRPr="00A633AB">
        <w:rPr>
          <w:rFonts w:eastAsia="Times New Roman" w:cstheme="minorHAnsi"/>
          <w:color w:val="000000"/>
          <w:sz w:val="24"/>
          <w:szCs w:val="24"/>
          <w:lang w:eastAsia="pl-PL"/>
        </w:rPr>
        <w:t>zamkni</w:t>
      </w:r>
      <w:r w:rsidR="00E50F25" w:rsidRPr="00A633AB">
        <w:rPr>
          <w:rFonts w:eastAsia="Times New Roman" w:cstheme="minorHAnsi"/>
          <w:color w:val="000000"/>
          <w:sz w:val="24"/>
          <w:szCs w:val="24"/>
          <w:lang w:eastAsia="pl-PL"/>
        </w:rPr>
        <w:t>ę</w:t>
      </w:r>
      <w:r w:rsidR="002E0176" w:rsidRPr="00A633AB">
        <w:rPr>
          <w:rFonts w:eastAsia="Times New Roman" w:cstheme="minorHAnsi"/>
          <w:color w:val="000000"/>
          <w:sz w:val="24"/>
          <w:szCs w:val="24"/>
          <w:lang w:eastAsia="pl-PL"/>
        </w:rPr>
        <w:t xml:space="preserve">cie </w:t>
      </w:r>
      <w:r w:rsidRPr="00A633AB">
        <w:rPr>
          <w:rFonts w:eastAsia="Times New Roman" w:cstheme="minorHAnsi"/>
          <w:color w:val="000000"/>
          <w:sz w:val="24"/>
          <w:szCs w:val="24"/>
          <w:lang w:eastAsia="pl-PL"/>
        </w:rPr>
        <w:t xml:space="preserve">pewnego </w:t>
      </w:r>
      <w:r w:rsidR="002E0176" w:rsidRPr="00A633AB">
        <w:rPr>
          <w:rFonts w:eastAsia="Times New Roman" w:cstheme="minorHAnsi"/>
          <w:color w:val="000000"/>
          <w:sz w:val="24"/>
          <w:szCs w:val="24"/>
          <w:lang w:eastAsia="pl-PL"/>
        </w:rPr>
        <w:t>rozdz</w:t>
      </w:r>
      <w:r w:rsidRPr="00A633AB">
        <w:rPr>
          <w:rFonts w:eastAsia="Times New Roman" w:cstheme="minorHAnsi"/>
          <w:color w:val="000000"/>
          <w:sz w:val="24"/>
          <w:szCs w:val="24"/>
          <w:lang w:eastAsia="pl-PL"/>
        </w:rPr>
        <w:t>iału</w:t>
      </w:r>
      <w:r w:rsidR="002E0176" w:rsidRPr="00A633AB">
        <w:rPr>
          <w:rFonts w:eastAsia="Times New Roman" w:cstheme="minorHAnsi"/>
          <w:color w:val="000000"/>
          <w:sz w:val="24"/>
          <w:szCs w:val="24"/>
          <w:lang w:eastAsia="pl-PL"/>
        </w:rPr>
        <w:t xml:space="preserve"> w funkcjonowaniu miasta</w:t>
      </w:r>
      <w:r w:rsidRPr="00A633AB">
        <w:rPr>
          <w:rFonts w:eastAsia="Times New Roman" w:cstheme="minorHAnsi"/>
          <w:color w:val="000000"/>
          <w:sz w:val="24"/>
          <w:szCs w:val="24"/>
          <w:lang w:eastAsia="pl-PL"/>
        </w:rPr>
        <w:t>, który</w:t>
      </w:r>
      <w:r w:rsidR="002E0176" w:rsidRPr="00A633AB">
        <w:rPr>
          <w:rFonts w:eastAsia="Times New Roman" w:cstheme="minorHAnsi"/>
          <w:color w:val="000000"/>
          <w:sz w:val="24"/>
          <w:szCs w:val="24"/>
          <w:lang w:eastAsia="pl-PL"/>
        </w:rPr>
        <w:t xml:space="preserve"> należy zamknąć</w:t>
      </w:r>
      <w:r w:rsidRPr="00A633AB">
        <w:rPr>
          <w:rFonts w:eastAsia="Times New Roman" w:cstheme="minorHAnsi"/>
          <w:color w:val="000000"/>
          <w:sz w:val="24"/>
          <w:szCs w:val="24"/>
          <w:lang w:eastAsia="pl-PL"/>
        </w:rPr>
        <w:t xml:space="preserve"> podejmując decyzję</w:t>
      </w:r>
      <w:r w:rsidR="002E0176"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będącą</w:t>
      </w:r>
      <w:r w:rsidR="002E0176" w:rsidRPr="00A633AB">
        <w:rPr>
          <w:rFonts w:eastAsia="Times New Roman" w:cstheme="minorHAnsi"/>
          <w:color w:val="000000"/>
          <w:sz w:val="24"/>
          <w:szCs w:val="24"/>
          <w:lang w:eastAsia="pl-PL"/>
        </w:rPr>
        <w:t xml:space="preserve"> wynikiem suwerenn</w:t>
      </w:r>
      <w:r w:rsidRPr="00A633AB">
        <w:rPr>
          <w:rFonts w:eastAsia="Times New Roman" w:cstheme="minorHAnsi"/>
          <w:color w:val="000000"/>
          <w:sz w:val="24"/>
          <w:szCs w:val="24"/>
          <w:lang w:eastAsia="pl-PL"/>
        </w:rPr>
        <w:t>ych osobistych ustaleń p. Skarbnik Miasta - decyzji, którą</w:t>
      </w:r>
      <w:r w:rsidR="002E0176" w:rsidRPr="00A633AB">
        <w:rPr>
          <w:rFonts w:eastAsia="Times New Roman" w:cstheme="minorHAnsi"/>
          <w:color w:val="000000"/>
          <w:sz w:val="24"/>
          <w:szCs w:val="24"/>
          <w:lang w:eastAsia="pl-PL"/>
        </w:rPr>
        <w:t xml:space="preserve"> należy uszanować</w:t>
      </w:r>
      <w:r w:rsidRPr="00A633AB">
        <w:rPr>
          <w:rFonts w:eastAsia="Times New Roman" w:cstheme="minorHAnsi"/>
          <w:color w:val="000000"/>
          <w:sz w:val="24"/>
          <w:szCs w:val="24"/>
          <w:lang w:eastAsia="pl-PL"/>
        </w:rPr>
        <w:t>;</w:t>
      </w:r>
    </w:p>
    <w:p w:rsidR="002E0176" w:rsidRPr="00A633AB" w:rsidRDefault="00566E8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podkreślił długoletni intensywny okres pracy p. Magdaleny Flisykowskiej na rzecz miasta, zwracając uwagę na potrzebę </w:t>
      </w:r>
      <w:r w:rsidR="002E0176" w:rsidRPr="00A633AB">
        <w:rPr>
          <w:rFonts w:eastAsia="Times New Roman" w:cstheme="minorHAnsi"/>
          <w:color w:val="000000"/>
          <w:sz w:val="24"/>
          <w:szCs w:val="24"/>
          <w:lang w:eastAsia="pl-PL"/>
        </w:rPr>
        <w:t>doceni</w:t>
      </w:r>
      <w:r w:rsidR="005B1662" w:rsidRPr="00A633AB">
        <w:rPr>
          <w:rFonts w:eastAsia="Times New Roman" w:cstheme="minorHAnsi"/>
          <w:color w:val="000000"/>
          <w:sz w:val="24"/>
          <w:szCs w:val="24"/>
          <w:lang w:eastAsia="pl-PL"/>
        </w:rPr>
        <w:t>eni</w:t>
      </w:r>
      <w:r w:rsidRPr="00A633AB">
        <w:rPr>
          <w:rFonts w:eastAsia="Times New Roman" w:cstheme="minorHAnsi"/>
          <w:color w:val="000000"/>
          <w:sz w:val="24"/>
          <w:szCs w:val="24"/>
          <w:lang w:eastAsia="pl-PL"/>
        </w:rPr>
        <w:t>a niezwykle dynamicznej</w:t>
      </w:r>
      <w:r w:rsidR="002E0176" w:rsidRPr="00A633AB">
        <w:rPr>
          <w:rFonts w:eastAsia="Times New Roman" w:cstheme="minorHAnsi"/>
          <w:color w:val="000000"/>
          <w:sz w:val="24"/>
          <w:szCs w:val="24"/>
          <w:lang w:eastAsia="pl-PL"/>
        </w:rPr>
        <w:t xml:space="preserve"> postaw</w:t>
      </w:r>
      <w:r w:rsidR="005B1662" w:rsidRPr="00A633AB">
        <w:rPr>
          <w:rFonts w:eastAsia="Times New Roman" w:cstheme="minorHAnsi"/>
          <w:color w:val="000000"/>
          <w:sz w:val="24"/>
          <w:szCs w:val="24"/>
          <w:lang w:eastAsia="pl-PL"/>
        </w:rPr>
        <w:t>y</w:t>
      </w:r>
      <w:r w:rsidR="002E0176" w:rsidRPr="00A633AB">
        <w:rPr>
          <w:rFonts w:eastAsia="Times New Roman" w:cstheme="minorHAnsi"/>
          <w:color w:val="000000"/>
          <w:sz w:val="24"/>
          <w:szCs w:val="24"/>
          <w:lang w:eastAsia="pl-PL"/>
        </w:rPr>
        <w:t xml:space="preserve"> i </w:t>
      </w:r>
      <w:r w:rsidRPr="00A633AB">
        <w:rPr>
          <w:rFonts w:eastAsia="Times New Roman" w:cstheme="minorHAnsi"/>
          <w:color w:val="000000"/>
          <w:sz w:val="24"/>
          <w:szCs w:val="24"/>
          <w:lang w:eastAsia="pl-PL"/>
        </w:rPr>
        <w:t xml:space="preserve">intensywnej </w:t>
      </w:r>
      <w:r w:rsidR="002E0176" w:rsidRPr="00A633AB">
        <w:rPr>
          <w:rFonts w:eastAsia="Times New Roman" w:cstheme="minorHAnsi"/>
          <w:color w:val="000000"/>
          <w:sz w:val="24"/>
          <w:szCs w:val="24"/>
          <w:lang w:eastAsia="pl-PL"/>
        </w:rPr>
        <w:t>prac</w:t>
      </w:r>
      <w:r w:rsidRPr="00A633AB">
        <w:rPr>
          <w:rFonts w:eastAsia="Times New Roman" w:cstheme="minorHAnsi"/>
          <w:color w:val="000000"/>
          <w:sz w:val="24"/>
          <w:szCs w:val="24"/>
          <w:lang w:eastAsia="pl-PL"/>
        </w:rPr>
        <w:t>y na stanowisku, wymagającej</w:t>
      </w:r>
      <w:r w:rsidR="002E0176" w:rsidRPr="00A633AB">
        <w:rPr>
          <w:rFonts w:eastAsia="Times New Roman" w:cstheme="minorHAnsi"/>
          <w:color w:val="000000"/>
          <w:sz w:val="24"/>
          <w:szCs w:val="24"/>
          <w:lang w:eastAsia="pl-PL"/>
        </w:rPr>
        <w:t xml:space="preserve"> podejmowania wielu niezwykle trudnych decyzji finansowych</w:t>
      </w:r>
      <w:r w:rsidRPr="00A633AB">
        <w:rPr>
          <w:rFonts w:eastAsia="Times New Roman" w:cstheme="minorHAnsi"/>
          <w:color w:val="000000"/>
          <w:sz w:val="24"/>
          <w:szCs w:val="24"/>
          <w:lang w:eastAsia="pl-PL"/>
        </w:rPr>
        <w:t>, a zarazem postawę otwartą na innych, cechującą się dobrą i życzliwą komunikacją, dążeniem do poszukiwania właściwych rozwiązań;</w:t>
      </w:r>
    </w:p>
    <w:p w:rsidR="002E0176" w:rsidRPr="00A633AB" w:rsidRDefault="00566E8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złożył</w:t>
      </w:r>
      <w:r w:rsidR="002E0176" w:rsidRPr="00A633AB">
        <w:rPr>
          <w:rFonts w:eastAsia="Times New Roman" w:cstheme="minorHAnsi"/>
          <w:color w:val="000000"/>
          <w:sz w:val="24"/>
          <w:szCs w:val="24"/>
          <w:lang w:eastAsia="pl-PL"/>
        </w:rPr>
        <w:t xml:space="preserve"> podziękowania </w:t>
      </w:r>
      <w:r w:rsidRPr="00A633AB">
        <w:rPr>
          <w:rFonts w:eastAsia="Times New Roman" w:cstheme="minorHAnsi"/>
          <w:color w:val="000000"/>
          <w:sz w:val="24"/>
          <w:szCs w:val="24"/>
          <w:lang w:eastAsia="pl-PL"/>
        </w:rPr>
        <w:t>oraz ż</w:t>
      </w:r>
      <w:r w:rsidR="002E0176" w:rsidRPr="00A633AB">
        <w:rPr>
          <w:rFonts w:eastAsia="Times New Roman" w:cstheme="minorHAnsi"/>
          <w:color w:val="000000"/>
          <w:sz w:val="24"/>
          <w:szCs w:val="24"/>
          <w:lang w:eastAsia="pl-PL"/>
        </w:rPr>
        <w:t>yczenia dla p. Skarbnik</w:t>
      </w:r>
      <w:r w:rsidRPr="00A633AB">
        <w:rPr>
          <w:rFonts w:eastAsia="Times New Roman" w:cstheme="minorHAnsi"/>
          <w:color w:val="000000"/>
          <w:sz w:val="24"/>
          <w:szCs w:val="24"/>
          <w:lang w:eastAsia="pl-PL"/>
        </w:rPr>
        <w:t xml:space="preserve"> w imieniu Klubu</w:t>
      </w:r>
      <w:r w:rsidR="002A66ED" w:rsidRPr="00A633AB">
        <w:rPr>
          <w:rFonts w:eastAsia="Times New Roman" w:cstheme="minorHAnsi"/>
          <w:color w:val="000000"/>
          <w:sz w:val="24"/>
          <w:szCs w:val="24"/>
          <w:lang w:eastAsia="pl-PL"/>
        </w:rPr>
        <w:t xml:space="preserve"> PO</w:t>
      </w:r>
      <w:r w:rsidRPr="00A633AB">
        <w:rPr>
          <w:rFonts w:eastAsia="Times New Roman" w:cstheme="minorHAnsi"/>
          <w:color w:val="000000"/>
          <w:sz w:val="24"/>
          <w:szCs w:val="24"/>
          <w:lang w:eastAsia="pl-PL"/>
        </w:rPr>
        <w:t>.</w:t>
      </w:r>
    </w:p>
    <w:p w:rsidR="00A31450" w:rsidRPr="00A633AB" w:rsidRDefault="00A31450" w:rsidP="00A633AB">
      <w:pPr>
        <w:spacing w:after="0" w:line="240" w:lineRule="auto"/>
        <w:rPr>
          <w:rFonts w:eastAsia="Times New Roman" w:cstheme="minorHAnsi"/>
          <w:color w:val="000000"/>
          <w:sz w:val="24"/>
          <w:szCs w:val="24"/>
          <w:lang w:eastAsia="pl-PL"/>
        </w:rPr>
      </w:pPr>
    </w:p>
    <w:p w:rsidR="002A66ED"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W. Klabun:</w:t>
      </w:r>
      <w:r w:rsidRPr="00A633AB">
        <w:rPr>
          <w:rFonts w:eastAsia="Times New Roman" w:cstheme="minorHAnsi"/>
          <w:color w:val="000000"/>
          <w:sz w:val="24"/>
          <w:szCs w:val="24"/>
          <w:lang w:eastAsia="pl-PL"/>
        </w:rPr>
        <w:t xml:space="preserve"> </w:t>
      </w:r>
      <w:r w:rsidR="00A31450" w:rsidRPr="00A633AB">
        <w:rPr>
          <w:rFonts w:eastAsia="Times New Roman" w:cstheme="minorHAnsi"/>
          <w:color w:val="000000"/>
          <w:sz w:val="24"/>
          <w:szCs w:val="24"/>
          <w:lang w:eastAsia="pl-PL"/>
        </w:rPr>
        <w:t xml:space="preserve">w imieniu </w:t>
      </w:r>
      <w:r w:rsidR="002A66ED" w:rsidRPr="00A633AB">
        <w:rPr>
          <w:rFonts w:eastAsia="Times New Roman" w:cstheme="minorHAnsi"/>
          <w:color w:val="000000"/>
          <w:sz w:val="24"/>
          <w:szCs w:val="24"/>
          <w:lang w:eastAsia="pl-PL"/>
        </w:rPr>
        <w:t xml:space="preserve">własnym oraz </w:t>
      </w:r>
      <w:r w:rsidR="00A31450" w:rsidRPr="00A633AB">
        <w:rPr>
          <w:rFonts w:eastAsia="Times New Roman" w:cstheme="minorHAnsi"/>
          <w:color w:val="000000"/>
          <w:sz w:val="24"/>
          <w:szCs w:val="24"/>
          <w:lang w:eastAsia="pl-PL"/>
        </w:rPr>
        <w:t xml:space="preserve">Klubu </w:t>
      </w:r>
      <w:r w:rsidR="002A66ED" w:rsidRPr="00A633AB">
        <w:rPr>
          <w:rFonts w:eastAsia="Times New Roman" w:cstheme="minorHAnsi"/>
          <w:color w:val="000000"/>
          <w:sz w:val="24"/>
          <w:szCs w:val="24"/>
          <w:lang w:eastAsia="pl-PL"/>
        </w:rPr>
        <w:t xml:space="preserve">Radnych </w:t>
      </w:r>
      <w:r w:rsidR="00A31450" w:rsidRPr="00A633AB">
        <w:rPr>
          <w:rFonts w:eastAsia="Times New Roman" w:cstheme="minorHAnsi"/>
          <w:color w:val="000000"/>
          <w:sz w:val="24"/>
          <w:szCs w:val="24"/>
          <w:lang w:eastAsia="pl-PL"/>
        </w:rPr>
        <w:t>PIS podziękował p. Skarbnik Miasta za profesjonalizm</w:t>
      </w:r>
      <w:r w:rsidR="002A66ED" w:rsidRPr="00A633AB">
        <w:rPr>
          <w:rFonts w:eastAsia="Times New Roman" w:cstheme="minorHAnsi"/>
          <w:color w:val="000000"/>
          <w:sz w:val="24"/>
          <w:szCs w:val="24"/>
          <w:lang w:eastAsia="pl-PL"/>
        </w:rPr>
        <w:t>, partnerstwo</w:t>
      </w:r>
      <w:r w:rsidR="00A31450" w:rsidRPr="00A633AB">
        <w:rPr>
          <w:rFonts w:eastAsia="Times New Roman" w:cstheme="minorHAnsi"/>
          <w:color w:val="000000"/>
          <w:sz w:val="24"/>
          <w:szCs w:val="24"/>
          <w:lang w:eastAsia="pl-PL"/>
        </w:rPr>
        <w:t xml:space="preserve"> </w:t>
      </w:r>
      <w:r w:rsidR="002A66ED" w:rsidRPr="00A633AB">
        <w:rPr>
          <w:rFonts w:eastAsia="Times New Roman" w:cstheme="minorHAnsi"/>
          <w:color w:val="000000"/>
          <w:sz w:val="24"/>
          <w:szCs w:val="24"/>
          <w:lang w:eastAsia="pl-PL"/>
        </w:rPr>
        <w:t xml:space="preserve">i niezmierną życzliwość </w:t>
      </w:r>
      <w:r w:rsidR="00A31450" w:rsidRPr="00A633AB">
        <w:rPr>
          <w:rFonts w:eastAsia="Times New Roman" w:cstheme="minorHAnsi"/>
          <w:color w:val="000000"/>
          <w:sz w:val="24"/>
          <w:szCs w:val="24"/>
          <w:lang w:eastAsia="pl-PL"/>
        </w:rPr>
        <w:t xml:space="preserve">we współdziałaniu z radnymi Klubu PIS, </w:t>
      </w:r>
      <w:r w:rsidRPr="00A633AB">
        <w:rPr>
          <w:rFonts w:eastAsia="Times New Roman" w:cstheme="minorHAnsi"/>
          <w:color w:val="000000"/>
          <w:sz w:val="24"/>
          <w:szCs w:val="24"/>
          <w:lang w:eastAsia="pl-PL"/>
        </w:rPr>
        <w:t>podkreślił ogromne zaangażowanie</w:t>
      </w:r>
      <w:r w:rsidR="00A31450" w:rsidRPr="00A633AB">
        <w:rPr>
          <w:rFonts w:eastAsia="Times New Roman" w:cstheme="minorHAnsi"/>
          <w:color w:val="000000"/>
          <w:sz w:val="24"/>
          <w:szCs w:val="24"/>
          <w:lang w:eastAsia="pl-PL"/>
        </w:rPr>
        <w:t xml:space="preserve"> merytoryczne </w:t>
      </w:r>
      <w:r w:rsidR="002A66ED" w:rsidRPr="00A633AB">
        <w:rPr>
          <w:rFonts w:eastAsia="Times New Roman" w:cstheme="minorHAnsi"/>
          <w:color w:val="000000"/>
          <w:sz w:val="24"/>
          <w:szCs w:val="24"/>
          <w:lang w:eastAsia="pl-PL"/>
        </w:rPr>
        <w:t xml:space="preserve">oraz nie urzędniczy a ludzki profesjonalizm </w:t>
      </w:r>
      <w:r w:rsidR="00A31450" w:rsidRPr="00A633AB">
        <w:rPr>
          <w:rFonts w:eastAsia="Times New Roman" w:cstheme="minorHAnsi"/>
          <w:color w:val="000000"/>
          <w:sz w:val="24"/>
          <w:szCs w:val="24"/>
          <w:lang w:eastAsia="pl-PL"/>
        </w:rPr>
        <w:t>p. Skarbnik M</w:t>
      </w:r>
      <w:r w:rsidRPr="00A633AB">
        <w:rPr>
          <w:rFonts w:eastAsia="Times New Roman" w:cstheme="minorHAnsi"/>
          <w:color w:val="000000"/>
          <w:sz w:val="24"/>
          <w:szCs w:val="24"/>
          <w:lang w:eastAsia="pl-PL"/>
        </w:rPr>
        <w:t>iasta</w:t>
      </w:r>
      <w:r w:rsidR="002A66ED" w:rsidRPr="00A633AB">
        <w:rPr>
          <w:rFonts w:eastAsia="Times New Roman" w:cstheme="minorHAnsi"/>
          <w:color w:val="000000"/>
          <w:sz w:val="24"/>
          <w:szCs w:val="24"/>
          <w:lang w:eastAsia="pl-PL"/>
        </w:rPr>
        <w:t xml:space="preserve"> w</w:t>
      </w:r>
      <w:r w:rsidRPr="00A633AB">
        <w:rPr>
          <w:rFonts w:eastAsia="Times New Roman" w:cstheme="minorHAnsi"/>
          <w:color w:val="000000"/>
          <w:sz w:val="24"/>
          <w:szCs w:val="24"/>
          <w:lang w:eastAsia="pl-PL"/>
        </w:rPr>
        <w:t xml:space="preserve"> roz</w:t>
      </w:r>
      <w:r w:rsidR="00A31450" w:rsidRPr="00A633AB">
        <w:rPr>
          <w:rFonts w:eastAsia="Times New Roman" w:cstheme="minorHAnsi"/>
          <w:color w:val="000000"/>
          <w:sz w:val="24"/>
          <w:szCs w:val="24"/>
          <w:lang w:eastAsia="pl-PL"/>
        </w:rPr>
        <w:t xml:space="preserve">wiązywanie </w:t>
      </w:r>
      <w:r w:rsidR="002A66ED" w:rsidRPr="00A633AB">
        <w:rPr>
          <w:rFonts w:eastAsia="Times New Roman" w:cstheme="minorHAnsi"/>
          <w:color w:val="000000"/>
          <w:sz w:val="24"/>
          <w:szCs w:val="24"/>
          <w:lang w:eastAsia="pl-PL"/>
        </w:rPr>
        <w:t xml:space="preserve">wszelkich </w:t>
      </w:r>
      <w:r w:rsidR="00A31450" w:rsidRPr="00A633AB">
        <w:rPr>
          <w:rFonts w:eastAsia="Times New Roman" w:cstheme="minorHAnsi"/>
          <w:color w:val="000000"/>
          <w:sz w:val="24"/>
          <w:szCs w:val="24"/>
          <w:lang w:eastAsia="pl-PL"/>
        </w:rPr>
        <w:t xml:space="preserve">problemów, </w:t>
      </w:r>
      <w:r w:rsidR="002A66ED" w:rsidRPr="00A633AB">
        <w:rPr>
          <w:rFonts w:eastAsia="Times New Roman" w:cstheme="minorHAnsi"/>
          <w:color w:val="000000"/>
          <w:sz w:val="24"/>
          <w:szCs w:val="24"/>
          <w:lang w:eastAsia="pl-PL"/>
        </w:rPr>
        <w:t>które pojawiały się w pracy przy okazji wielu spotkań z radnymi;</w:t>
      </w:r>
    </w:p>
    <w:p w:rsidR="00A774C9" w:rsidRPr="00A633AB" w:rsidRDefault="002A66ED"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wskazał na</w:t>
      </w:r>
      <w:r w:rsidR="00BD75FC" w:rsidRPr="00A633AB">
        <w:rPr>
          <w:rFonts w:eastAsia="Times New Roman" w:cstheme="minorHAnsi"/>
          <w:color w:val="000000"/>
          <w:sz w:val="24"/>
          <w:szCs w:val="24"/>
          <w:lang w:eastAsia="pl-PL"/>
        </w:rPr>
        <w:t xml:space="preserve"> istotn</w:t>
      </w:r>
      <w:r w:rsidRPr="00A633AB">
        <w:rPr>
          <w:rFonts w:eastAsia="Times New Roman" w:cstheme="minorHAnsi"/>
          <w:color w:val="000000"/>
          <w:sz w:val="24"/>
          <w:szCs w:val="24"/>
          <w:lang w:eastAsia="pl-PL"/>
        </w:rPr>
        <w:t>ą</w:t>
      </w:r>
      <w:r w:rsidR="00BD75FC" w:rsidRPr="00A633AB">
        <w:rPr>
          <w:rFonts w:eastAsia="Times New Roman" w:cstheme="minorHAnsi"/>
          <w:color w:val="000000"/>
          <w:sz w:val="24"/>
          <w:szCs w:val="24"/>
          <w:lang w:eastAsia="pl-PL"/>
        </w:rPr>
        <w:t xml:space="preserve"> rolę </w:t>
      </w:r>
      <w:r w:rsidRPr="00A633AB">
        <w:rPr>
          <w:rFonts w:eastAsia="Times New Roman" w:cstheme="minorHAnsi"/>
          <w:color w:val="000000"/>
          <w:sz w:val="24"/>
          <w:szCs w:val="24"/>
          <w:lang w:eastAsia="pl-PL"/>
        </w:rPr>
        <w:t xml:space="preserve">p. Skarbnik </w:t>
      </w:r>
      <w:r w:rsidR="00BD75FC" w:rsidRPr="00A633AB">
        <w:rPr>
          <w:rFonts w:eastAsia="Times New Roman" w:cstheme="minorHAnsi"/>
          <w:color w:val="000000"/>
          <w:sz w:val="24"/>
          <w:szCs w:val="24"/>
          <w:lang w:eastAsia="pl-PL"/>
        </w:rPr>
        <w:t xml:space="preserve">we współdecydowaniu o ważnych sprawach miasta, </w:t>
      </w:r>
      <w:r w:rsidRPr="00A633AB">
        <w:rPr>
          <w:rFonts w:eastAsia="Times New Roman" w:cstheme="minorHAnsi"/>
          <w:color w:val="000000"/>
          <w:sz w:val="24"/>
          <w:szCs w:val="24"/>
          <w:lang w:eastAsia="pl-PL"/>
        </w:rPr>
        <w:t xml:space="preserve">i pozostawieniu wielu trwałych śladów poprzez </w:t>
      </w:r>
      <w:r w:rsidR="00A774C9" w:rsidRPr="00A633AB">
        <w:rPr>
          <w:rFonts w:eastAsia="Times New Roman" w:cstheme="minorHAnsi"/>
          <w:color w:val="000000"/>
          <w:sz w:val="24"/>
          <w:szCs w:val="24"/>
          <w:lang w:eastAsia="pl-PL"/>
        </w:rPr>
        <w:t>stanowienie</w:t>
      </w:r>
      <w:r w:rsidRPr="00A633AB">
        <w:rPr>
          <w:rFonts w:eastAsia="Times New Roman" w:cstheme="minorHAnsi"/>
          <w:color w:val="000000"/>
          <w:sz w:val="24"/>
          <w:szCs w:val="24"/>
          <w:lang w:eastAsia="pl-PL"/>
        </w:rPr>
        <w:t xml:space="preserve"> o wielu istotnych dla miasta kwestiach, inwestycjach</w:t>
      </w:r>
      <w:r w:rsidR="00A774C9" w:rsidRPr="00A633AB">
        <w:rPr>
          <w:rFonts w:eastAsia="Times New Roman" w:cstheme="minorHAnsi"/>
          <w:color w:val="000000"/>
          <w:sz w:val="24"/>
          <w:szCs w:val="24"/>
          <w:lang w:eastAsia="pl-PL"/>
        </w:rPr>
        <w:t>;</w:t>
      </w:r>
    </w:p>
    <w:p w:rsidR="00A774C9" w:rsidRPr="00A633AB" w:rsidRDefault="00A774C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2A66ED" w:rsidRPr="00A633AB">
        <w:rPr>
          <w:rFonts w:eastAsia="Times New Roman" w:cstheme="minorHAnsi"/>
          <w:color w:val="000000"/>
          <w:sz w:val="24"/>
          <w:szCs w:val="24"/>
          <w:lang w:eastAsia="pl-PL"/>
        </w:rPr>
        <w:t>podziękował za sprawn</w:t>
      </w:r>
      <w:r w:rsidRPr="00A633AB">
        <w:rPr>
          <w:rFonts w:eastAsia="Times New Roman" w:cstheme="minorHAnsi"/>
          <w:color w:val="000000"/>
          <w:sz w:val="24"/>
          <w:szCs w:val="24"/>
          <w:lang w:eastAsia="pl-PL"/>
        </w:rPr>
        <w:t>ą i dobrą</w:t>
      </w:r>
      <w:r w:rsidR="002A66ED" w:rsidRPr="00A633AB">
        <w:rPr>
          <w:rFonts w:eastAsia="Times New Roman" w:cstheme="minorHAnsi"/>
          <w:color w:val="000000"/>
          <w:sz w:val="24"/>
          <w:szCs w:val="24"/>
          <w:lang w:eastAsia="pl-PL"/>
        </w:rPr>
        <w:t xml:space="preserve"> współpracę, podkreślił </w:t>
      </w:r>
      <w:r w:rsidRPr="00A633AB">
        <w:rPr>
          <w:rFonts w:eastAsia="Times New Roman" w:cstheme="minorHAnsi"/>
          <w:color w:val="000000"/>
          <w:sz w:val="24"/>
          <w:szCs w:val="24"/>
          <w:lang w:eastAsia="pl-PL"/>
        </w:rPr>
        <w:t>ż</w:t>
      </w:r>
      <w:r w:rsidR="002A66ED" w:rsidRPr="00A633AB">
        <w:rPr>
          <w:rFonts w:eastAsia="Times New Roman" w:cstheme="minorHAnsi"/>
          <w:color w:val="000000"/>
          <w:sz w:val="24"/>
          <w:szCs w:val="24"/>
          <w:lang w:eastAsia="pl-PL"/>
        </w:rPr>
        <w:t>e jest to moment  w jego kadencji</w:t>
      </w:r>
      <w:r w:rsidRPr="00A633AB">
        <w:rPr>
          <w:rFonts w:eastAsia="Times New Roman" w:cstheme="minorHAnsi"/>
          <w:color w:val="000000"/>
          <w:sz w:val="24"/>
          <w:szCs w:val="24"/>
          <w:lang w:eastAsia="pl-PL"/>
        </w:rPr>
        <w:t>,</w:t>
      </w:r>
      <w:r w:rsidR="002A66ED" w:rsidRPr="00A633AB">
        <w:rPr>
          <w:rFonts w:eastAsia="Times New Roman" w:cstheme="minorHAnsi"/>
          <w:color w:val="000000"/>
          <w:sz w:val="24"/>
          <w:szCs w:val="24"/>
          <w:lang w:eastAsia="pl-PL"/>
        </w:rPr>
        <w:t xml:space="preserve"> w którym </w:t>
      </w:r>
      <w:r w:rsidRPr="00A633AB">
        <w:rPr>
          <w:rFonts w:eastAsia="Times New Roman" w:cstheme="minorHAnsi"/>
          <w:color w:val="000000"/>
          <w:sz w:val="24"/>
          <w:szCs w:val="24"/>
          <w:lang w:eastAsia="pl-PL"/>
        </w:rPr>
        <w:t>on jako radny musi podjąć niezgodną</w:t>
      </w:r>
      <w:r w:rsidR="002A66ED" w:rsidRPr="00A633AB">
        <w:rPr>
          <w:rFonts w:eastAsia="Times New Roman" w:cstheme="minorHAnsi"/>
          <w:color w:val="000000"/>
          <w:sz w:val="24"/>
          <w:szCs w:val="24"/>
          <w:lang w:eastAsia="pl-PL"/>
        </w:rPr>
        <w:t xml:space="preserve"> z własnym</w:t>
      </w:r>
      <w:r w:rsidRPr="00A633AB">
        <w:rPr>
          <w:rFonts w:eastAsia="Times New Roman" w:cstheme="minorHAnsi"/>
          <w:color w:val="000000"/>
          <w:sz w:val="24"/>
          <w:szCs w:val="24"/>
          <w:lang w:eastAsia="pl-PL"/>
        </w:rPr>
        <w:t>i</w:t>
      </w:r>
      <w:r w:rsidR="002A66ED" w:rsidRPr="00A633AB">
        <w:rPr>
          <w:rFonts w:eastAsia="Times New Roman" w:cstheme="minorHAnsi"/>
          <w:color w:val="000000"/>
          <w:sz w:val="24"/>
          <w:szCs w:val="24"/>
          <w:lang w:eastAsia="pl-PL"/>
        </w:rPr>
        <w:t xml:space="preserve"> przekonani</w:t>
      </w:r>
      <w:r w:rsidRPr="00A633AB">
        <w:rPr>
          <w:rFonts w:eastAsia="Times New Roman" w:cstheme="minorHAnsi"/>
          <w:color w:val="000000"/>
          <w:sz w:val="24"/>
          <w:szCs w:val="24"/>
          <w:lang w:eastAsia="pl-PL"/>
        </w:rPr>
        <w:t>ami</w:t>
      </w:r>
      <w:r w:rsidR="002A66ED" w:rsidRPr="00A633AB">
        <w:rPr>
          <w:rFonts w:eastAsia="Times New Roman" w:cstheme="minorHAnsi"/>
          <w:color w:val="000000"/>
          <w:sz w:val="24"/>
          <w:szCs w:val="24"/>
          <w:lang w:eastAsia="pl-PL"/>
        </w:rPr>
        <w:t xml:space="preserve"> decyzj</w:t>
      </w:r>
      <w:r w:rsidRPr="00A633AB">
        <w:rPr>
          <w:rFonts w:eastAsia="Times New Roman" w:cstheme="minorHAnsi"/>
          <w:color w:val="000000"/>
          <w:sz w:val="24"/>
          <w:szCs w:val="24"/>
          <w:lang w:eastAsia="pl-PL"/>
        </w:rPr>
        <w:t>ę, jednakże uzasadnioną szacun</w:t>
      </w:r>
      <w:r w:rsidR="002A66ED" w:rsidRPr="00A633AB">
        <w:rPr>
          <w:rFonts w:eastAsia="Times New Roman" w:cstheme="minorHAnsi"/>
          <w:color w:val="000000"/>
          <w:sz w:val="24"/>
          <w:szCs w:val="24"/>
          <w:lang w:eastAsia="pl-PL"/>
        </w:rPr>
        <w:t>k</w:t>
      </w:r>
      <w:r w:rsidRPr="00A633AB">
        <w:rPr>
          <w:rFonts w:eastAsia="Times New Roman" w:cstheme="minorHAnsi"/>
          <w:color w:val="000000"/>
          <w:sz w:val="24"/>
          <w:szCs w:val="24"/>
          <w:lang w:eastAsia="pl-PL"/>
        </w:rPr>
        <w:t>iem</w:t>
      </w:r>
      <w:r w:rsidR="002A66ED" w:rsidRPr="00A633AB">
        <w:rPr>
          <w:rFonts w:eastAsia="Times New Roman" w:cstheme="minorHAnsi"/>
          <w:color w:val="000000"/>
          <w:sz w:val="24"/>
          <w:szCs w:val="24"/>
          <w:lang w:eastAsia="pl-PL"/>
        </w:rPr>
        <w:t xml:space="preserve"> wobec decyzji wyrażonej przez p. Magdalenę Flisykowską</w:t>
      </w:r>
      <w:r w:rsidRPr="00A633AB">
        <w:rPr>
          <w:rFonts w:eastAsia="Times New Roman" w:cstheme="minorHAnsi"/>
          <w:color w:val="000000"/>
          <w:sz w:val="24"/>
          <w:szCs w:val="24"/>
          <w:lang w:eastAsia="pl-PL"/>
        </w:rPr>
        <w:t>;</w:t>
      </w:r>
    </w:p>
    <w:p w:rsidR="00A774C9" w:rsidRPr="00A633AB" w:rsidRDefault="00A774C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składając życzenia podkreślił, iż</w:t>
      </w:r>
      <w:r w:rsidR="002A66ED" w:rsidRPr="00A633AB">
        <w:rPr>
          <w:rFonts w:eastAsia="Times New Roman" w:cstheme="minorHAnsi"/>
          <w:color w:val="000000"/>
          <w:sz w:val="24"/>
          <w:szCs w:val="24"/>
          <w:lang w:eastAsia="pl-PL"/>
        </w:rPr>
        <w:t xml:space="preserve"> przyszły pracodawca </w:t>
      </w:r>
      <w:r w:rsidRPr="00A633AB">
        <w:rPr>
          <w:rFonts w:eastAsia="Times New Roman" w:cstheme="minorHAnsi"/>
          <w:color w:val="000000"/>
          <w:sz w:val="24"/>
          <w:szCs w:val="24"/>
          <w:lang w:eastAsia="pl-PL"/>
        </w:rPr>
        <w:t xml:space="preserve">p. Magdaleny Flisykowskiej </w:t>
      </w:r>
      <w:r w:rsidR="002A66ED" w:rsidRPr="00A633AB">
        <w:rPr>
          <w:rFonts w:eastAsia="Times New Roman" w:cstheme="minorHAnsi"/>
          <w:color w:val="000000"/>
          <w:sz w:val="24"/>
          <w:szCs w:val="24"/>
          <w:lang w:eastAsia="pl-PL"/>
        </w:rPr>
        <w:t xml:space="preserve">zyska </w:t>
      </w:r>
      <w:r w:rsidRPr="00A633AB">
        <w:rPr>
          <w:rFonts w:eastAsia="Times New Roman" w:cstheme="minorHAnsi"/>
          <w:color w:val="000000"/>
          <w:sz w:val="24"/>
          <w:szCs w:val="24"/>
          <w:lang w:eastAsia="pl-PL"/>
        </w:rPr>
        <w:t>w jej osobie bardzo kompetentnego i oddanego współ</w:t>
      </w:r>
      <w:r w:rsidR="002A66ED" w:rsidRPr="00A633AB">
        <w:rPr>
          <w:rFonts w:eastAsia="Times New Roman" w:cstheme="minorHAnsi"/>
          <w:color w:val="000000"/>
          <w:sz w:val="24"/>
          <w:szCs w:val="24"/>
          <w:lang w:eastAsia="pl-PL"/>
        </w:rPr>
        <w:t>pracownika</w:t>
      </w:r>
      <w:r w:rsidRPr="00A633AB">
        <w:rPr>
          <w:rFonts w:eastAsia="Times New Roman" w:cstheme="minorHAnsi"/>
          <w:color w:val="000000"/>
          <w:sz w:val="24"/>
          <w:szCs w:val="24"/>
          <w:lang w:eastAsia="pl-PL"/>
        </w:rPr>
        <w:t>.</w:t>
      </w:r>
    </w:p>
    <w:p w:rsidR="00566E85" w:rsidRPr="00A633AB" w:rsidRDefault="002A66ED"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J. Beszczyński: </w:t>
      </w:r>
      <w:r w:rsidR="00A774C9" w:rsidRPr="00A633AB">
        <w:rPr>
          <w:rFonts w:eastAsia="Times New Roman" w:cstheme="minorHAnsi"/>
          <w:color w:val="000000"/>
          <w:sz w:val="24"/>
          <w:szCs w:val="24"/>
          <w:lang w:eastAsia="pl-PL"/>
        </w:rPr>
        <w:t>podziękował za zwykłą</w:t>
      </w:r>
      <w:r w:rsidRPr="00A633AB">
        <w:rPr>
          <w:rFonts w:eastAsia="Times New Roman" w:cstheme="minorHAnsi"/>
          <w:color w:val="000000"/>
          <w:sz w:val="24"/>
          <w:szCs w:val="24"/>
          <w:lang w:eastAsia="pl-PL"/>
        </w:rPr>
        <w:t xml:space="preserve"> ludzk</w:t>
      </w:r>
      <w:r w:rsidR="00A774C9"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życzliwość</w:t>
      </w:r>
      <w:r w:rsidR="002A66ED" w:rsidRPr="00A633AB">
        <w:rPr>
          <w:rFonts w:eastAsia="Times New Roman" w:cstheme="minorHAnsi"/>
          <w:color w:val="000000"/>
          <w:sz w:val="24"/>
          <w:szCs w:val="24"/>
          <w:lang w:eastAsia="pl-PL"/>
        </w:rPr>
        <w:t xml:space="preserve"> p. S</w:t>
      </w:r>
      <w:r w:rsidRPr="00A633AB">
        <w:rPr>
          <w:rFonts w:eastAsia="Times New Roman" w:cstheme="minorHAnsi"/>
          <w:color w:val="000000"/>
          <w:sz w:val="24"/>
          <w:szCs w:val="24"/>
          <w:lang w:eastAsia="pl-PL"/>
        </w:rPr>
        <w:t>k</w:t>
      </w:r>
      <w:r w:rsidR="002A66ED"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rbnik</w:t>
      </w:r>
      <w:r w:rsidR="00A774C9"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okazywan</w:t>
      </w:r>
      <w:r w:rsidR="00A774C9"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w kontaktach z radnymi,</w:t>
      </w:r>
      <w:r w:rsidR="00A774C9" w:rsidRPr="00A633AB">
        <w:rPr>
          <w:rFonts w:eastAsia="Times New Roman" w:cstheme="minorHAnsi"/>
          <w:color w:val="000000"/>
          <w:sz w:val="24"/>
          <w:szCs w:val="24"/>
          <w:lang w:eastAsia="pl-PL"/>
        </w:rPr>
        <w:t xml:space="preserve"> pomimo ogromnego obciążenia wieloma sprawami</w:t>
      </w:r>
      <w:r w:rsidR="005B1662" w:rsidRPr="00A633AB">
        <w:rPr>
          <w:rFonts w:eastAsia="Times New Roman" w:cstheme="minorHAnsi"/>
          <w:color w:val="000000"/>
          <w:sz w:val="24"/>
          <w:szCs w:val="24"/>
          <w:lang w:eastAsia="pl-PL"/>
        </w:rPr>
        <w:t xml:space="preserve"> i obowiązkami</w:t>
      </w:r>
      <w:r w:rsidR="00A774C9" w:rsidRPr="00A633AB">
        <w:rPr>
          <w:rFonts w:eastAsia="Times New Roman" w:cstheme="minorHAnsi"/>
          <w:color w:val="000000"/>
          <w:sz w:val="24"/>
          <w:szCs w:val="24"/>
          <w:lang w:eastAsia="pl-PL"/>
        </w:rPr>
        <w:t>, wyraził ogromn</w:t>
      </w:r>
      <w:r w:rsidR="005B1662" w:rsidRPr="00A633AB">
        <w:rPr>
          <w:rFonts w:eastAsia="Times New Roman" w:cstheme="minorHAnsi"/>
          <w:color w:val="000000"/>
          <w:sz w:val="24"/>
          <w:szCs w:val="24"/>
          <w:lang w:eastAsia="pl-PL"/>
        </w:rPr>
        <w:t>ą</w:t>
      </w:r>
      <w:r w:rsidR="00A774C9" w:rsidRPr="00A633AB">
        <w:rPr>
          <w:rFonts w:eastAsia="Times New Roman" w:cstheme="minorHAnsi"/>
          <w:color w:val="000000"/>
          <w:sz w:val="24"/>
          <w:szCs w:val="24"/>
          <w:lang w:eastAsia="pl-PL"/>
        </w:rPr>
        <w:t xml:space="preserve"> wdzięczność</w:t>
      </w:r>
      <w:r w:rsidRPr="00A633AB">
        <w:rPr>
          <w:rFonts w:eastAsia="Times New Roman" w:cstheme="minorHAnsi"/>
          <w:color w:val="000000"/>
          <w:sz w:val="24"/>
          <w:szCs w:val="24"/>
          <w:lang w:eastAsia="pl-PL"/>
        </w:rPr>
        <w:t xml:space="preserve"> za wszystki</w:t>
      </w:r>
      <w:r w:rsidR="00A774C9" w:rsidRPr="00A633AB">
        <w:rPr>
          <w:rFonts w:eastAsia="Times New Roman" w:cstheme="minorHAnsi"/>
          <w:color w:val="000000"/>
          <w:sz w:val="24"/>
          <w:szCs w:val="24"/>
          <w:lang w:eastAsia="pl-PL"/>
        </w:rPr>
        <w:t>e</w:t>
      </w:r>
      <w:r w:rsidRPr="00A633AB">
        <w:rPr>
          <w:rFonts w:eastAsia="Times New Roman" w:cstheme="minorHAnsi"/>
          <w:color w:val="000000"/>
          <w:sz w:val="24"/>
          <w:szCs w:val="24"/>
          <w:lang w:eastAsia="pl-PL"/>
        </w:rPr>
        <w:t xml:space="preserve"> długie godziny pracy, wyraził również cich</w:t>
      </w:r>
      <w:r w:rsidR="00A774C9" w:rsidRPr="00A633AB">
        <w:rPr>
          <w:rFonts w:eastAsia="Times New Roman" w:cstheme="minorHAnsi"/>
          <w:color w:val="000000"/>
          <w:sz w:val="24"/>
          <w:szCs w:val="24"/>
          <w:lang w:eastAsia="pl-PL"/>
        </w:rPr>
        <w:t>ą</w:t>
      </w:r>
      <w:r w:rsidR="00AA017D" w:rsidRPr="00A633AB">
        <w:rPr>
          <w:rFonts w:eastAsia="Times New Roman" w:cstheme="minorHAnsi"/>
          <w:color w:val="000000"/>
          <w:sz w:val="24"/>
          <w:szCs w:val="24"/>
          <w:lang w:eastAsia="pl-PL"/>
        </w:rPr>
        <w:t xml:space="preserve"> nadzieję, na powrót p. M. F</w:t>
      </w:r>
      <w:r w:rsidRPr="00A633AB">
        <w:rPr>
          <w:rFonts w:eastAsia="Times New Roman" w:cstheme="minorHAnsi"/>
          <w:color w:val="000000"/>
          <w:sz w:val="24"/>
          <w:szCs w:val="24"/>
          <w:lang w:eastAsia="pl-PL"/>
        </w:rPr>
        <w:t>lisykowskiej do pracy w UMT być może na innym stanowisku.</w:t>
      </w:r>
    </w:p>
    <w:p w:rsidR="00A774C9" w:rsidRPr="00A633AB" w:rsidRDefault="00A774C9" w:rsidP="00A633AB">
      <w:pPr>
        <w:spacing w:after="0" w:line="240" w:lineRule="auto"/>
        <w:rPr>
          <w:rFonts w:eastAsia="Times New Roman" w:cstheme="minorHAnsi"/>
          <w:color w:val="000000"/>
          <w:sz w:val="24"/>
          <w:szCs w:val="24"/>
          <w:lang w:eastAsia="pl-PL"/>
        </w:rPr>
      </w:pPr>
    </w:p>
    <w:p w:rsidR="00227778"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Skerska-Roman:</w:t>
      </w:r>
      <w:r w:rsidRPr="00A633AB">
        <w:rPr>
          <w:rFonts w:eastAsia="Times New Roman" w:cstheme="minorHAnsi"/>
          <w:color w:val="000000"/>
          <w:sz w:val="24"/>
          <w:szCs w:val="24"/>
          <w:lang w:eastAsia="pl-PL"/>
        </w:rPr>
        <w:t xml:space="preserve"> </w:t>
      </w:r>
      <w:r w:rsidR="00A774C9" w:rsidRPr="00A633AB">
        <w:rPr>
          <w:rFonts w:eastAsia="Times New Roman" w:cstheme="minorHAnsi"/>
          <w:color w:val="000000"/>
          <w:sz w:val="24"/>
          <w:szCs w:val="24"/>
          <w:lang w:eastAsia="pl-PL"/>
        </w:rPr>
        <w:t xml:space="preserve">złożyła p. Skarbnik Miasta </w:t>
      </w:r>
      <w:r w:rsidRPr="00A633AB">
        <w:rPr>
          <w:rFonts w:eastAsia="Times New Roman" w:cstheme="minorHAnsi"/>
          <w:color w:val="000000"/>
          <w:sz w:val="24"/>
          <w:szCs w:val="24"/>
          <w:lang w:eastAsia="pl-PL"/>
        </w:rPr>
        <w:t xml:space="preserve">podziękowania </w:t>
      </w:r>
      <w:r w:rsidR="00A774C9" w:rsidRPr="00A633AB">
        <w:rPr>
          <w:rFonts w:eastAsia="Times New Roman" w:cstheme="minorHAnsi"/>
          <w:color w:val="000000"/>
          <w:sz w:val="24"/>
          <w:szCs w:val="24"/>
          <w:lang w:eastAsia="pl-PL"/>
        </w:rPr>
        <w:t xml:space="preserve">za intensywną współpracę </w:t>
      </w:r>
      <w:r w:rsidRPr="00A633AB">
        <w:rPr>
          <w:rFonts w:eastAsia="Times New Roman" w:cstheme="minorHAnsi"/>
          <w:color w:val="000000"/>
          <w:sz w:val="24"/>
          <w:szCs w:val="24"/>
          <w:lang w:eastAsia="pl-PL"/>
        </w:rPr>
        <w:t xml:space="preserve">i wyrazy </w:t>
      </w:r>
      <w:r w:rsidR="00227778" w:rsidRPr="00A633AB">
        <w:rPr>
          <w:rFonts w:eastAsia="Times New Roman" w:cstheme="minorHAnsi"/>
          <w:color w:val="000000"/>
          <w:sz w:val="24"/>
          <w:szCs w:val="24"/>
          <w:lang w:eastAsia="pl-PL"/>
        </w:rPr>
        <w:t xml:space="preserve">szacunku i </w:t>
      </w:r>
      <w:r w:rsidRPr="00A633AB">
        <w:rPr>
          <w:rFonts w:eastAsia="Times New Roman" w:cstheme="minorHAnsi"/>
          <w:color w:val="000000"/>
          <w:sz w:val="24"/>
          <w:szCs w:val="24"/>
          <w:lang w:eastAsia="pl-PL"/>
        </w:rPr>
        <w:t>podziw</w:t>
      </w:r>
      <w:r w:rsidR="00227778" w:rsidRPr="00A633AB">
        <w:rPr>
          <w:rFonts w:eastAsia="Times New Roman" w:cstheme="minorHAnsi"/>
          <w:color w:val="000000"/>
          <w:sz w:val="24"/>
          <w:szCs w:val="24"/>
          <w:lang w:eastAsia="pl-PL"/>
        </w:rPr>
        <w:t>u</w:t>
      </w:r>
      <w:r w:rsidRPr="00A633AB">
        <w:rPr>
          <w:rFonts w:eastAsia="Times New Roman" w:cstheme="minorHAnsi"/>
          <w:color w:val="000000"/>
          <w:sz w:val="24"/>
          <w:szCs w:val="24"/>
          <w:lang w:eastAsia="pl-PL"/>
        </w:rPr>
        <w:t xml:space="preserve"> dla </w:t>
      </w:r>
      <w:r w:rsidR="00A774C9" w:rsidRPr="00A633AB">
        <w:rPr>
          <w:rFonts w:eastAsia="Times New Roman" w:cstheme="minorHAnsi"/>
          <w:color w:val="000000"/>
          <w:sz w:val="24"/>
          <w:szCs w:val="24"/>
          <w:lang w:eastAsia="pl-PL"/>
        </w:rPr>
        <w:t xml:space="preserve">ogromnej </w:t>
      </w:r>
      <w:r w:rsidR="00227778" w:rsidRPr="00A633AB">
        <w:rPr>
          <w:rFonts w:eastAsia="Times New Roman" w:cstheme="minorHAnsi"/>
          <w:color w:val="000000"/>
          <w:sz w:val="24"/>
          <w:szCs w:val="24"/>
          <w:lang w:eastAsia="pl-PL"/>
        </w:rPr>
        <w:t>wiedzy, kompetencji i umiejętnoś</w:t>
      </w:r>
      <w:r w:rsidR="00A774C9" w:rsidRPr="00A633AB">
        <w:rPr>
          <w:rFonts w:eastAsia="Times New Roman" w:cstheme="minorHAnsi"/>
          <w:color w:val="000000"/>
          <w:sz w:val="24"/>
          <w:szCs w:val="24"/>
          <w:lang w:eastAsia="pl-PL"/>
        </w:rPr>
        <w:t xml:space="preserve">ci wiązania wielu </w:t>
      </w:r>
      <w:r w:rsidR="00227778" w:rsidRPr="00A633AB">
        <w:rPr>
          <w:rFonts w:eastAsia="Times New Roman" w:cstheme="minorHAnsi"/>
          <w:color w:val="000000"/>
          <w:sz w:val="24"/>
          <w:szCs w:val="24"/>
          <w:lang w:eastAsia="pl-PL"/>
        </w:rPr>
        <w:t xml:space="preserve">ważnych </w:t>
      </w:r>
      <w:r w:rsidR="00A774C9" w:rsidRPr="00A633AB">
        <w:rPr>
          <w:rFonts w:eastAsia="Times New Roman" w:cstheme="minorHAnsi"/>
          <w:color w:val="000000"/>
          <w:sz w:val="24"/>
          <w:szCs w:val="24"/>
          <w:lang w:eastAsia="pl-PL"/>
        </w:rPr>
        <w:t>faktów jednocześnie</w:t>
      </w:r>
      <w:r w:rsidR="00227778" w:rsidRPr="00A633AB">
        <w:rPr>
          <w:rFonts w:eastAsia="Times New Roman" w:cstheme="minorHAnsi"/>
          <w:color w:val="000000"/>
          <w:sz w:val="24"/>
          <w:szCs w:val="24"/>
          <w:lang w:eastAsia="pl-PL"/>
        </w:rPr>
        <w:t>;</w:t>
      </w:r>
    </w:p>
    <w:p w:rsidR="00BD75FC" w:rsidRPr="00A633AB" w:rsidRDefault="00A774C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227778" w:rsidRPr="00A633AB">
        <w:rPr>
          <w:rFonts w:eastAsia="Times New Roman" w:cstheme="minorHAnsi"/>
          <w:color w:val="000000"/>
          <w:sz w:val="24"/>
          <w:szCs w:val="24"/>
          <w:lang w:eastAsia="pl-PL"/>
        </w:rPr>
        <w:t>- podkreśliła, iż swoją pracą p. M</w:t>
      </w:r>
      <w:r w:rsidR="00BD75FC" w:rsidRPr="00A633AB">
        <w:rPr>
          <w:rFonts w:eastAsia="Times New Roman" w:cstheme="minorHAnsi"/>
          <w:color w:val="000000"/>
          <w:sz w:val="24"/>
          <w:szCs w:val="24"/>
          <w:lang w:eastAsia="pl-PL"/>
        </w:rPr>
        <w:t xml:space="preserve">agdalena </w:t>
      </w:r>
      <w:r w:rsidR="00227778" w:rsidRPr="00A633AB">
        <w:rPr>
          <w:rFonts w:eastAsia="Times New Roman" w:cstheme="minorHAnsi"/>
          <w:color w:val="000000"/>
          <w:sz w:val="24"/>
          <w:szCs w:val="24"/>
          <w:lang w:eastAsia="pl-PL"/>
        </w:rPr>
        <w:t>Flisykowska postawił</w:t>
      </w:r>
      <w:r w:rsidR="00BD75FC" w:rsidRPr="00A633AB">
        <w:rPr>
          <w:rFonts w:eastAsia="Times New Roman" w:cstheme="minorHAnsi"/>
          <w:color w:val="000000"/>
          <w:sz w:val="24"/>
          <w:szCs w:val="24"/>
          <w:lang w:eastAsia="pl-PL"/>
        </w:rPr>
        <w:t>a poprzeczk</w:t>
      </w:r>
      <w:r w:rsidR="00227778" w:rsidRPr="00A633AB">
        <w:rPr>
          <w:rFonts w:eastAsia="Times New Roman" w:cstheme="minorHAnsi"/>
          <w:color w:val="000000"/>
          <w:sz w:val="24"/>
          <w:szCs w:val="24"/>
          <w:lang w:eastAsia="pl-PL"/>
        </w:rPr>
        <w:t>ę</w:t>
      </w:r>
      <w:r w:rsidR="00BD75FC" w:rsidRPr="00A633AB">
        <w:rPr>
          <w:rFonts w:eastAsia="Times New Roman" w:cstheme="minorHAnsi"/>
          <w:color w:val="000000"/>
          <w:sz w:val="24"/>
          <w:szCs w:val="24"/>
          <w:lang w:eastAsia="pl-PL"/>
        </w:rPr>
        <w:t xml:space="preserve"> wysoko dla swoich następc</w:t>
      </w:r>
      <w:r w:rsidR="00227778" w:rsidRPr="00A633AB">
        <w:rPr>
          <w:rFonts w:eastAsia="Times New Roman" w:cstheme="minorHAnsi"/>
          <w:color w:val="000000"/>
          <w:sz w:val="24"/>
          <w:szCs w:val="24"/>
          <w:lang w:eastAsia="pl-PL"/>
        </w:rPr>
        <w:t>ó</w:t>
      </w:r>
      <w:r w:rsidR="00BD75FC" w:rsidRPr="00A633AB">
        <w:rPr>
          <w:rFonts w:eastAsia="Times New Roman" w:cstheme="minorHAnsi"/>
          <w:color w:val="000000"/>
          <w:sz w:val="24"/>
          <w:szCs w:val="24"/>
          <w:lang w:eastAsia="pl-PL"/>
        </w:rPr>
        <w:t>w.</w:t>
      </w:r>
    </w:p>
    <w:p w:rsidR="00A774C9" w:rsidRPr="00A633AB" w:rsidRDefault="00A774C9" w:rsidP="00A633AB">
      <w:pPr>
        <w:spacing w:after="0" w:line="240" w:lineRule="auto"/>
        <w:rPr>
          <w:rFonts w:eastAsia="Times New Roman" w:cstheme="minorHAnsi"/>
          <w:color w:val="000000"/>
          <w:sz w:val="24"/>
          <w:szCs w:val="24"/>
          <w:lang w:eastAsia="pl-PL"/>
        </w:rPr>
      </w:pPr>
    </w:p>
    <w:p w:rsidR="00227778" w:rsidRPr="00A633AB" w:rsidRDefault="00A774C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Jakubaszek:</w:t>
      </w:r>
      <w:r w:rsidR="00BD75FC" w:rsidRPr="00A633AB">
        <w:rPr>
          <w:rFonts w:eastAsia="Times New Roman" w:cstheme="minorHAnsi"/>
          <w:color w:val="000000"/>
          <w:sz w:val="24"/>
          <w:szCs w:val="24"/>
          <w:lang w:eastAsia="pl-PL"/>
        </w:rPr>
        <w:t xml:space="preserve"> </w:t>
      </w:r>
      <w:r w:rsidR="00227778" w:rsidRPr="00A633AB">
        <w:rPr>
          <w:rFonts w:eastAsia="Times New Roman" w:cstheme="minorHAnsi"/>
          <w:color w:val="000000"/>
          <w:sz w:val="24"/>
          <w:szCs w:val="24"/>
          <w:lang w:eastAsia="pl-PL"/>
        </w:rPr>
        <w:t xml:space="preserve">w swoich podziękowaniach dla p. Skarbnik </w:t>
      </w:r>
      <w:r w:rsidR="00BD75FC" w:rsidRPr="00A633AB">
        <w:rPr>
          <w:rFonts w:eastAsia="Times New Roman" w:cstheme="minorHAnsi"/>
          <w:color w:val="000000"/>
          <w:sz w:val="24"/>
          <w:szCs w:val="24"/>
          <w:lang w:eastAsia="pl-PL"/>
        </w:rPr>
        <w:t>wspomniał o bliskich</w:t>
      </w:r>
      <w:r w:rsidR="00227778" w:rsidRPr="00A633AB">
        <w:rPr>
          <w:rFonts w:eastAsia="Times New Roman" w:cstheme="minorHAnsi"/>
          <w:color w:val="000000"/>
          <w:sz w:val="24"/>
          <w:szCs w:val="24"/>
          <w:lang w:eastAsia="pl-PL"/>
        </w:rPr>
        <w:t>, dobrych i niezwykle po</w:t>
      </w:r>
      <w:r w:rsidRPr="00A633AB">
        <w:rPr>
          <w:rFonts w:eastAsia="Times New Roman" w:cstheme="minorHAnsi"/>
          <w:color w:val="000000"/>
          <w:sz w:val="24"/>
          <w:szCs w:val="24"/>
          <w:lang w:eastAsia="pl-PL"/>
        </w:rPr>
        <w:t>p</w:t>
      </w:r>
      <w:r w:rsidR="00227778" w:rsidRPr="00A633AB">
        <w:rPr>
          <w:rFonts w:eastAsia="Times New Roman" w:cstheme="minorHAnsi"/>
          <w:color w:val="000000"/>
          <w:sz w:val="24"/>
          <w:szCs w:val="24"/>
          <w:lang w:eastAsia="pl-PL"/>
        </w:rPr>
        <w:t>ra</w:t>
      </w:r>
      <w:r w:rsidRPr="00A633AB">
        <w:rPr>
          <w:rFonts w:eastAsia="Times New Roman" w:cstheme="minorHAnsi"/>
          <w:color w:val="000000"/>
          <w:sz w:val="24"/>
          <w:szCs w:val="24"/>
          <w:lang w:eastAsia="pl-PL"/>
        </w:rPr>
        <w:t>wnych</w:t>
      </w:r>
      <w:r w:rsidR="00BD75FC" w:rsidRPr="00A633AB">
        <w:rPr>
          <w:rFonts w:eastAsia="Times New Roman" w:cstheme="minorHAnsi"/>
          <w:color w:val="000000"/>
          <w:sz w:val="24"/>
          <w:szCs w:val="24"/>
          <w:lang w:eastAsia="pl-PL"/>
        </w:rPr>
        <w:t xml:space="preserve"> relacjach, które łączą radnych z p. </w:t>
      </w:r>
      <w:r w:rsidR="00227778" w:rsidRPr="00A633AB">
        <w:rPr>
          <w:rFonts w:eastAsia="Times New Roman" w:cstheme="minorHAnsi"/>
          <w:color w:val="000000"/>
          <w:sz w:val="24"/>
          <w:szCs w:val="24"/>
          <w:lang w:eastAsia="pl-PL"/>
        </w:rPr>
        <w:t>Magdalen</w:t>
      </w:r>
      <w:r w:rsidR="005B1662" w:rsidRPr="00A633AB">
        <w:rPr>
          <w:rFonts w:eastAsia="Times New Roman" w:cstheme="minorHAnsi"/>
          <w:color w:val="000000"/>
          <w:sz w:val="24"/>
          <w:szCs w:val="24"/>
          <w:lang w:eastAsia="pl-PL"/>
        </w:rPr>
        <w:t>ą</w:t>
      </w:r>
      <w:r w:rsidR="00227778" w:rsidRPr="00A633AB">
        <w:rPr>
          <w:rFonts w:eastAsia="Times New Roman" w:cstheme="minorHAnsi"/>
          <w:color w:val="000000"/>
          <w:sz w:val="24"/>
          <w:szCs w:val="24"/>
          <w:lang w:eastAsia="pl-PL"/>
        </w:rPr>
        <w:t xml:space="preserve"> Flisykowską;</w:t>
      </w:r>
    </w:p>
    <w:p w:rsidR="00BD75FC" w:rsidRPr="00A633AB" w:rsidRDefault="00227778"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w:t>
      </w:r>
      <w:r w:rsidR="00BD75FC" w:rsidRPr="00A633AB">
        <w:rPr>
          <w:rFonts w:eastAsia="Times New Roman" w:cstheme="minorHAnsi"/>
          <w:color w:val="000000"/>
          <w:sz w:val="24"/>
          <w:szCs w:val="24"/>
          <w:lang w:eastAsia="pl-PL"/>
        </w:rPr>
        <w:t xml:space="preserve"> podziękował </w:t>
      </w:r>
      <w:r w:rsidRPr="00A633AB">
        <w:rPr>
          <w:rFonts w:eastAsia="Times New Roman" w:cstheme="minorHAnsi"/>
          <w:color w:val="000000"/>
          <w:sz w:val="24"/>
          <w:szCs w:val="24"/>
          <w:lang w:eastAsia="pl-PL"/>
        </w:rPr>
        <w:t xml:space="preserve">p. Skarbnik </w:t>
      </w:r>
      <w:r w:rsidR="00BD75FC" w:rsidRPr="00A633AB">
        <w:rPr>
          <w:rFonts w:eastAsia="Times New Roman" w:cstheme="minorHAnsi"/>
          <w:color w:val="000000"/>
          <w:sz w:val="24"/>
          <w:szCs w:val="24"/>
          <w:lang w:eastAsia="pl-PL"/>
        </w:rPr>
        <w:t xml:space="preserve">za </w:t>
      </w:r>
      <w:r w:rsidR="00A774C9" w:rsidRPr="00A633AB">
        <w:rPr>
          <w:rFonts w:eastAsia="Times New Roman" w:cstheme="minorHAnsi"/>
          <w:color w:val="000000"/>
          <w:sz w:val="24"/>
          <w:szCs w:val="24"/>
          <w:lang w:eastAsia="pl-PL"/>
        </w:rPr>
        <w:t xml:space="preserve">długoletnią </w:t>
      </w:r>
      <w:r w:rsidR="00BD75FC" w:rsidRPr="00A633AB">
        <w:rPr>
          <w:rFonts w:eastAsia="Times New Roman" w:cstheme="minorHAnsi"/>
          <w:color w:val="000000"/>
          <w:sz w:val="24"/>
          <w:szCs w:val="24"/>
          <w:lang w:eastAsia="pl-PL"/>
        </w:rPr>
        <w:t>ważn</w:t>
      </w:r>
      <w:r w:rsidR="00A774C9" w:rsidRPr="00A633AB">
        <w:rPr>
          <w:rFonts w:eastAsia="Times New Roman" w:cstheme="minorHAnsi"/>
          <w:color w:val="000000"/>
          <w:sz w:val="24"/>
          <w:szCs w:val="24"/>
          <w:lang w:eastAsia="pl-PL"/>
        </w:rPr>
        <w:t>ą</w:t>
      </w:r>
      <w:r w:rsidR="00BD75FC" w:rsidRPr="00A633AB">
        <w:rPr>
          <w:rFonts w:eastAsia="Times New Roman" w:cstheme="minorHAnsi"/>
          <w:color w:val="000000"/>
          <w:sz w:val="24"/>
          <w:szCs w:val="24"/>
          <w:lang w:eastAsia="pl-PL"/>
        </w:rPr>
        <w:t xml:space="preserve"> służb</w:t>
      </w:r>
      <w:r w:rsidRPr="00A633AB">
        <w:rPr>
          <w:rFonts w:eastAsia="Times New Roman" w:cstheme="minorHAnsi"/>
          <w:color w:val="000000"/>
          <w:sz w:val="24"/>
          <w:szCs w:val="24"/>
          <w:lang w:eastAsia="pl-PL"/>
        </w:rPr>
        <w:t>ę</w:t>
      </w:r>
      <w:r w:rsidR="00BD75FC" w:rsidRPr="00A633AB">
        <w:rPr>
          <w:rFonts w:eastAsia="Times New Roman" w:cstheme="minorHAnsi"/>
          <w:color w:val="000000"/>
          <w:sz w:val="24"/>
          <w:szCs w:val="24"/>
          <w:lang w:eastAsia="pl-PL"/>
        </w:rPr>
        <w:t xml:space="preserve"> na rzecz mieszkańców, za </w:t>
      </w:r>
      <w:r w:rsidR="00A774C9" w:rsidRPr="00A633AB">
        <w:rPr>
          <w:rFonts w:eastAsia="Times New Roman" w:cstheme="minorHAnsi"/>
          <w:color w:val="000000"/>
          <w:sz w:val="24"/>
          <w:szCs w:val="24"/>
          <w:lang w:eastAsia="pl-PL"/>
        </w:rPr>
        <w:t>ogromną wiedzę i doświadczenie</w:t>
      </w:r>
      <w:r w:rsidRPr="00A633AB">
        <w:rPr>
          <w:rFonts w:eastAsia="Times New Roman" w:cstheme="minorHAnsi"/>
          <w:color w:val="000000"/>
          <w:sz w:val="24"/>
          <w:szCs w:val="24"/>
          <w:lang w:eastAsia="pl-PL"/>
        </w:rPr>
        <w:t>,</w:t>
      </w:r>
      <w:r w:rsidR="00A774C9" w:rsidRPr="00A633AB">
        <w:rPr>
          <w:rFonts w:eastAsia="Times New Roman" w:cstheme="minorHAnsi"/>
          <w:color w:val="000000"/>
          <w:sz w:val="24"/>
          <w:szCs w:val="24"/>
          <w:lang w:eastAsia="pl-PL"/>
        </w:rPr>
        <w:t xml:space="preserve"> którym</w:t>
      </w:r>
      <w:r w:rsidR="005B1662" w:rsidRPr="00A633AB">
        <w:rPr>
          <w:rFonts w:eastAsia="Times New Roman" w:cstheme="minorHAnsi"/>
          <w:color w:val="000000"/>
          <w:sz w:val="24"/>
          <w:szCs w:val="24"/>
          <w:lang w:eastAsia="pl-PL"/>
        </w:rPr>
        <w:t>i</w:t>
      </w:r>
      <w:r w:rsidR="00A774C9"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 xml:space="preserve">chętnie </w:t>
      </w:r>
      <w:r w:rsidR="00A774C9" w:rsidRPr="00A633AB">
        <w:rPr>
          <w:rFonts w:eastAsia="Times New Roman" w:cstheme="minorHAnsi"/>
          <w:color w:val="000000"/>
          <w:sz w:val="24"/>
          <w:szCs w:val="24"/>
          <w:lang w:eastAsia="pl-PL"/>
        </w:rPr>
        <w:t>dzieliła się z</w:t>
      </w:r>
      <w:r w:rsidRPr="00A633AB">
        <w:rPr>
          <w:rFonts w:eastAsia="Times New Roman" w:cstheme="minorHAnsi"/>
          <w:color w:val="000000"/>
          <w:sz w:val="24"/>
          <w:szCs w:val="24"/>
          <w:lang w:eastAsia="pl-PL"/>
        </w:rPr>
        <w:t xml:space="preserve">e wszystkimi zainteresowanymi </w:t>
      </w:r>
      <w:r w:rsidR="00A774C9" w:rsidRPr="00A633AB">
        <w:rPr>
          <w:rFonts w:eastAsia="Times New Roman" w:cstheme="minorHAnsi"/>
          <w:color w:val="000000"/>
          <w:sz w:val="24"/>
          <w:szCs w:val="24"/>
          <w:lang w:eastAsia="pl-PL"/>
        </w:rPr>
        <w:t>radnymi oraz zrozumiałe</w:t>
      </w:r>
      <w:r w:rsidR="005B1662" w:rsidRPr="00A633AB">
        <w:rPr>
          <w:rFonts w:eastAsia="Times New Roman" w:cstheme="minorHAnsi"/>
          <w:color w:val="000000"/>
          <w:sz w:val="24"/>
          <w:szCs w:val="24"/>
          <w:lang w:eastAsia="pl-PL"/>
        </w:rPr>
        <w:t>,</w:t>
      </w:r>
      <w:r w:rsidR="00A774C9" w:rsidRPr="00A633AB">
        <w:rPr>
          <w:rFonts w:eastAsia="Times New Roman" w:cstheme="minorHAnsi"/>
          <w:color w:val="000000"/>
          <w:sz w:val="24"/>
          <w:szCs w:val="24"/>
          <w:lang w:eastAsia="pl-PL"/>
        </w:rPr>
        <w:t xml:space="preserve"> przystępne i proste przekazywanie zagadnień </w:t>
      </w:r>
      <w:r w:rsidRPr="00A633AB">
        <w:rPr>
          <w:rFonts w:eastAsia="Times New Roman" w:cstheme="minorHAnsi"/>
          <w:color w:val="000000"/>
          <w:sz w:val="24"/>
          <w:szCs w:val="24"/>
          <w:lang w:eastAsia="pl-PL"/>
        </w:rPr>
        <w:t xml:space="preserve">trudnych, bo </w:t>
      </w:r>
      <w:r w:rsidR="00A774C9" w:rsidRPr="00A633AB">
        <w:rPr>
          <w:rFonts w:eastAsia="Times New Roman" w:cstheme="minorHAnsi"/>
          <w:color w:val="000000"/>
          <w:sz w:val="24"/>
          <w:szCs w:val="24"/>
          <w:lang w:eastAsia="pl-PL"/>
        </w:rPr>
        <w:t>związanych z finansowaniem</w:t>
      </w:r>
      <w:r w:rsidRPr="00A633AB">
        <w:rPr>
          <w:rFonts w:eastAsia="Times New Roman" w:cstheme="minorHAnsi"/>
          <w:color w:val="000000"/>
          <w:sz w:val="24"/>
          <w:szCs w:val="24"/>
          <w:lang w:eastAsia="pl-PL"/>
        </w:rPr>
        <w:t xml:space="preserve"> funkcjonowania miasta</w:t>
      </w:r>
      <w:r w:rsidR="00A774C9"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jednocześnie wskazując na ważne cechy osobowości p. M. Flisykowskiej tj.</w:t>
      </w:r>
      <w:r w:rsidR="00A774C9" w:rsidRPr="00A633AB">
        <w:rPr>
          <w:rFonts w:eastAsia="Times New Roman" w:cstheme="minorHAnsi"/>
          <w:color w:val="000000"/>
          <w:sz w:val="24"/>
          <w:szCs w:val="24"/>
          <w:lang w:eastAsia="pl-PL"/>
        </w:rPr>
        <w:t xml:space="preserve"> </w:t>
      </w:r>
      <w:r w:rsidR="00BD75FC" w:rsidRPr="00A633AB">
        <w:rPr>
          <w:rFonts w:eastAsia="Times New Roman" w:cstheme="minorHAnsi"/>
          <w:color w:val="000000"/>
          <w:sz w:val="24"/>
          <w:szCs w:val="24"/>
          <w:lang w:eastAsia="pl-PL"/>
        </w:rPr>
        <w:t xml:space="preserve">wyjątkowe poczucie humoru i dystans do </w:t>
      </w:r>
      <w:r w:rsidR="00A774C9" w:rsidRPr="00A633AB">
        <w:rPr>
          <w:rFonts w:eastAsia="Times New Roman" w:cstheme="minorHAnsi"/>
          <w:color w:val="000000"/>
          <w:sz w:val="24"/>
          <w:szCs w:val="24"/>
          <w:lang w:eastAsia="pl-PL"/>
        </w:rPr>
        <w:t xml:space="preserve">wielu spraw, </w:t>
      </w:r>
      <w:r w:rsidR="00BD75FC" w:rsidRPr="00A633AB">
        <w:rPr>
          <w:rFonts w:eastAsia="Times New Roman" w:cstheme="minorHAnsi"/>
          <w:color w:val="000000"/>
          <w:sz w:val="24"/>
          <w:szCs w:val="24"/>
          <w:lang w:eastAsia="pl-PL"/>
        </w:rPr>
        <w:t>własnej osoby oraz wykonywanej funkcji.</w:t>
      </w:r>
      <w:r w:rsidR="00A774C9" w:rsidRPr="00A633AB">
        <w:rPr>
          <w:rFonts w:eastAsia="Times New Roman" w:cstheme="minorHAnsi"/>
          <w:color w:val="000000"/>
          <w:sz w:val="24"/>
          <w:szCs w:val="24"/>
          <w:lang w:eastAsia="pl-PL"/>
        </w:rPr>
        <w:t xml:space="preserve"> Pozostając w konwencji humorystycznej co podkreślił</w:t>
      </w:r>
      <w:r w:rsidRPr="00A633AB">
        <w:rPr>
          <w:rFonts w:eastAsia="Times New Roman" w:cstheme="minorHAnsi"/>
          <w:color w:val="000000"/>
          <w:sz w:val="24"/>
          <w:szCs w:val="24"/>
          <w:lang w:eastAsia="pl-PL"/>
        </w:rPr>
        <w:t xml:space="preserve"> w swojej wypowiedzi</w:t>
      </w:r>
      <w:r w:rsidR="00A774C9" w:rsidRPr="00A633AB">
        <w:rPr>
          <w:rFonts w:eastAsia="Times New Roman" w:cstheme="minorHAnsi"/>
          <w:color w:val="000000"/>
          <w:sz w:val="24"/>
          <w:szCs w:val="24"/>
          <w:lang w:eastAsia="pl-PL"/>
        </w:rPr>
        <w:t xml:space="preserve">, zapytał: </w:t>
      </w:r>
      <w:r w:rsidRPr="00A633AB">
        <w:rPr>
          <w:rFonts w:eastAsia="Times New Roman" w:cstheme="minorHAnsi"/>
          <w:color w:val="000000"/>
          <w:sz w:val="24"/>
          <w:szCs w:val="24"/>
          <w:lang w:eastAsia="pl-PL"/>
        </w:rPr>
        <w:t>„</w:t>
      </w:r>
      <w:r w:rsidR="00A774C9" w:rsidRPr="00A633AB">
        <w:rPr>
          <w:rFonts w:eastAsia="Times New Roman" w:cstheme="minorHAnsi"/>
          <w:color w:val="000000"/>
          <w:sz w:val="24"/>
          <w:szCs w:val="24"/>
          <w:lang w:eastAsia="pl-PL"/>
        </w:rPr>
        <w:t>Co by się stało gdyby rada miasta nie przyjęła tej uchwały, zagłosowała przeciw</w:t>
      </w:r>
      <w:r w:rsidRPr="00A633AB">
        <w:rPr>
          <w:rFonts w:eastAsia="Times New Roman" w:cstheme="minorHAnsi"/>
          <w:color w:val="000000"/>
          <w:sz w:val="24"/>
          <w:szCs w:val="24"/>
          <w:lang w:eastAsia="pl-PL"/>
        </w:rPr>
        <w:t>ko projektowi?”</w:t>
      </w:r>
      <w:r w:rsidR="00A774C9" w:rsidRPr="00A633AB">
        <w:rPr>
          <w:rFonts w:eastAsia="Times New Roman" w:cstheme="minorHAnsi"/>
          <w:color w:val="000000"/>
          <w:sz w:val="24"/>
          <w:szCs w:val="24"/>
          <w:lang w:eastAsia="pl-PL"/>
        </w:rPr>
        <w:t xml:space="preserve"> </w:t>
      </w:r>
    </w:p>
    <w:p w:rsidR="00227778" w:rsidRPr="00A633AB" w:rsidRDefault="00227778"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P. Lenkiewicz:</w:t>
      </w:r>
      <w:r w:rsidRPr="00A633AB">
        <w:rPr>
          <w:rFonts w:eastAsia="Times New Roman" w:cstheme="minorHAnsi"/>
          <w:color w:val="000000"/>
          <w:sz w:val="24"/>
          <w:szCs w:val="24"/>
          <w:lang w:eastAsia="pl-PL"/>
        </w:rPr>
        <w:t xml:space="preserve"> </w:t>
      </w:r>
      <w:r w:rsidR="008E3B29" w:rsidRPr="00A633AB">
        <w:rPr>
          <w:rFonts w:eastAsia="Times New Roman" w:cstheme="minorHAnsi"/>
          <w:color w:val="000000"/>
          <w:sz w:val="24"/>
          <w:szCs w:val="24"/>
          <w:lang w:eastAsia="pl-PL"/>
        </w:rPr>
        <w:t>złożył p. Skarbnik Miasta podziękowania za współpracę, wyraził swój podziw dla ogromnej wiedzy i umiejętności wspierania</w:t>
      </w:r>
      <w:r w:rsidR="00A774C9" w:rsidRPr="00A633AB">
        <w:rPr>
          <w:rFonts w:eastAsia="Times New Roman" w:cstheme="minorHAnsi"/>
          <w:color w:val="000000"/>
          <w:sz w:val="24"/>
          <w:szCs w:val="24"/>
          <w:lang w:eastAsia="pl-PL"/>
        </w:rPr>
        <w:t xml:space="preserve"> projektów instytucji kultury</w:t>
      </w:r>
      <w:r w:rsidR="008E3B29" w:rsidRPr="00A633AB">
        <w:rPr>
          <w:rFonts w:eastAsia="Times New Roman" w:cstheme="minorHAnsi"/>
          <w:color w:val="000000"/>
          <w:sz w:val="24"/>
          <w:szCs w:val="24"/>
          <w:lang w:eastAsia="pl-PL"/>
        </w:rPr>
        <w:t>, doskonałą merytoryczną argumentację</w:t>
      </w:r>
      <w:r w:rsidRPr="00A633AB">
        <w:rPr>
          <w:rFonts w:eastAsia="Times New Roman" w:cstheme="minorHAnsi"/>
          <w:color w:val="000000"/>
          <w:sz w:val="24"/>
          <w:szCs w:val="24"/>
          <w:lang w:eastAsia="pl-PL"/>
        </w:rPr>
        <w:t xml:space="preserve"> </w:t>
      </w:r>
      <w:r w:rsidR="008E3B29" w:rsidRPr="00A633AB">
        <w:rPr>
          <w:rFonts w:eastAsia="Times New Roman" w:cstheme="minorHAnsi"/>
          <w:color w:val="000000"/>
          <w:sz w:val="24"/>
          <w:szCs w:val="24"/>
          <w:lang w:eastAsia="pl-PL"/>
        </w:rPr>
        <w:t>oraz jednoczesne</w:t>
      </w:r>
      <w:r w:rsidRPr="00A633AB">
        <w:rPr>
          <w:rFonts w:eastAsia="Times New Roman" w:cstheme="minorHAnsi"/>
          <w:color w:val="000000"/>
          <w:sz w:val="24"/>
          <w:szCs w:val="24"/>
          <w:lang w:eastAsia="pl-PL"/>
        </w:rPr>
        <w:t xml:space="preserve"> poszukiwanie alternatywnych rozwiązań</w:t>
      </w:r>
      <w:r w:rsidR="008E3B29" w:rsidRPr="00A633AB">
        <w:rPr>
          <w:rFonts w:eastAsia="Times New Roman" w:cstheme="minorHAnsi"/>
          <w:color w:val="000000"/>
          <w:sz w:val="24"/>
          <w:szCs w:val="24"/>
          <w:lang w:eastAsia="pl-PL"/>
        </w:rPr>
        <w:t xml:space="preserve"> mających na celu udzielenie pomocy finansowej</w:t>
      </w:r>
      <w:r w:rsidRPr="00A633AB">
        <w:rPr>
          <w:rFonts w:eastAsia="Times New Roman" w:cstheme="minorHAnsi"/>
          <w:color w:val="000000"/>
          <w:sz w:val="24"/>
          <w:szCs w:val="24"/>
          <w:lang w:eastAsia="pl-PL"/>
        </w:rPr>
        <w:t xml:space="preserve">, </w:t>
      </w:r>
      <w:r w:rsidR="008E3B29" w:rsidRPr="00A633AB">
        <w:rPr>
          <w:rFonts w:eastAsia="Times New Roman" w:cstheme="minorHAnsi"/>
          <w:color w:val="000000"/>
          <w:sz w:val="24"/>
          <w:szCs w:val="24"/>
          <w:lang w:eastAsia="pl-PL"/>
        </w:rPr>
        <w:t xml:space="preserve">wskazał, iż docenia niezwykłą umiejętność p. Skarbnik, która </w:t>
      </w:r>
      <w:r w:rsidR="00A774C9" w:rsidRPr="00A633AB">
        <w:rPr>
          <w:rFonts w:eastAsia="Times New Roman" w:cstheme="minorHAnsi"/>
          <w:color w:val="000000"/>
          <w:sz w:val="24"/>
          <w:szCs w:val="24"/>
          <w:lang w:eastAsia="pl-PL"/>
        </w:rPr>
        <w:t>w ciekawy sposób opowiadała o finansowaniu działań wsp</w:t>
      </w:r>
      <w:r w:rsidR="008E3B29" w:rsidRPr="00A633AB">
        <w:rPr>
          <w:rFonts w:eastAsia="Times New Roman" w:cstheme="minorHAnsi"/>
          <w:color w:val="000000"/>
          <w:sz w:val="24"/>
          <w:szCs w:val="24"/>
          <w:lang w:eastAsia="pl-PL"/>
        </w:rPr>
        <w:t>ie</w:t>
      </w:r>
      <w:r w:rsidR="00A774C9" w:rsidRPr="00A633AB">
        <w:rPr>
          <w:rFonts w:eastAsia="Times New Roman" w:cstheme="minorHAnsi"/>
          <w:color w:val="000000"/>
          <w:sz w:val="24"/>
          <w:szCs w:val="24"/>
          <w:lang w:eastAsia="pl-PL"/>
        </w:rPr>
        <w:t>raj</w:t>
      </w:r>
      <w:r w:rsidR="008E3B29" w:rsidRPr="00A633AB">
        <w:rPr>
          <w:rFonts w:eastAsia="Times New Roman" w:cstheme="minorHAnsi"/>
          <w:color w:val="000000"/>
          <w:sz w:val="24"/>
          <w:szCs w:val="24"/>
          <w:lang w:eastAsia="pl-PL"/>
        </w:rPr>
        <w:t>ą</w:t>
      </w:r>
      <w:r w:rsidR="00A774C9" w:rsidRPr="00A633AB">
        <w:rPr>
          <w:rFonts w:eastAsia="Times New Roman" w:cstheme="minorHAnsi"/>
          <w:color w:val="000000"/>
          <w:sz w:val="24"/>
          <w:szCs w:val="24"/>
          <w:lang w:eastAsia="pl-PL"/>
        </w:rPr>
        <w:t xml:space="preserve">cych </w:t>
      </w:r>
      <w:r w:rsidR="008E3B29" w:rsidRPr="00A633AB">
        <w:rPr>
          <w:rFonts w:eastAsia="Times New Roman" w:cstheme="minorHAnsi"/>
          <w:color w:val="000000"/>
          <w:sz w:val="24"/>
          <w:szCs w:val="24"/>
          <w:lang w:eastAsia="pl-PL"/>
        </w:rPr>
        <w:t>k</w:t>
      </w:r>
      <w:r w:rsidR="00A774C9" w:rsidRPr="00A633AB">
        <w:rPr>
          <w:rFonts w:eastAsia="Times New Roman" w:cstheme="minorHAnsi"/>
          <w:color w:val="000000"/>
          <w:sz w:val="24"/>
          <w:szCs w:val="24"/>
          <w:lang w:eastAsia="pl-PL"/>
        </w:rPr>
        <w:t>ultur</w:t>
      </w:r>
      <w:r w:rsidR="008E3B29" w:rsidRPr="00A633AB">
        <w:rPr>
          <w:rFonts w:eastAsia="Times New Roman" w:cstheme="minorHAnsi"/>
          <w:color w:val="000000"/>
          <w:sz w:val="24"/>
          <w:szCs w:val="24"/>
          <w:lang w:eastAsia="pl-PL"/>
        </w:rPr>
        <w:t>ę w naszym mieś</w:t>
      </w:r>
      <w:r w:rsidR="00A774C9" w:rsidRPr="00A633AB">
        <w:rPr>
          <w:rFonts w:eastAsia="Times New Roman" w:cstheme="minorHAnsi"/>
          <w:color w:val="000000"/>
          <w:sz w:val="24"/>
          <w:szCs w:val="24"/>
          <w:lang w:eastAsia="pl-PL"/>
        </w:rPr>
        <w:t>cie</w:t>
      </w:r>
      <w:r w:rsidR="008E3B29" w:rsidRPr="00A633AB">
        <w:rPr>
          <w:rFonts w:eastAsia="Times New Roman" w:cstheme="minorHAnsi"/>
          <w:color w:val="000000"/>
          <w:sz w:val="24"/>
          <w:szCs w:val="24"/>
          <w:lang w:eastAsia="pl-PL"/>
        </w:rPr>
        <w:t>.</w:t>
      </w:r>
    </w:p>
    <w:p w:rsidR="00227778" w:rsidRPr="00A633AB" w:rsidRDefault="00227778"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BD75FC" w:rsidRPr="00A633AB" w:rsidRDefault="00A3054A"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103</w:t>
      </w:r>
      <w:r w:rsidR="00BD75FC" w:rsidRPr="00A633AB">
        <w:rPr>
          <w:rFonts w:eastAsia="Times New Roman" w:cstheme="minorHAnsi"/>
          <w:b/>
          <w:bCs/>
          <w:color w:val="000000"/>
          <w:sz w:val="24"/>
          <w:szCs w:val="24"/>
          <w:lang w:eastAsia="pl-PL"/>
        </w:rPr>
        <w:t>9. Wynik głosowania: 2</w:t>
      </w:r>
      <w:r w:rsidRPr="00A633AB">
        <w:rPr>
          <w:rFonts w:eastAsia="Times New Roman" w:cstheme="minorHAnsi"/>
          <w:b/>
          <w:bCs/>
          <w:color w:val="000000"/>
          <w:sz w:val="24"/>
          <w:szCs w:val="24"/>
          <w:lang w:eastAsia="pl-PL"/>
        </w:rPr>
        <w:t>3-0-1</w:t>
      </w:r>
      <w:r w:rsidR="00BD75FC" w:rsidRPr="00A633AB">
        <w:rPr>
          <w:rFonts w:eastAsia="Times New Roman" w:cstheme="minorHAnsi"/>
          <w:b/>
          <w:bCs/>
          <w:color w:val="000000"/>
          <w:sz w:val="24"/>
          <w:szCs w:val="24"/>
          <w:lang w:eastAsia="pl-PL"/>
        </w:rPr>
        <w:t xml:space="preserve">. Uchwała została podjęta (uchwała nr </w:t>
      </w:r>
      <w:r w:rsidR="00AA017D" w:rsidRPr="00A633AB">
        <w:rPr>
          <w:rFonts w:eastAsia="Times New Roman" w:cstheme="minorHAnsi"/>
          <w:b/>
          <w:bCs/>
          <w:color w:val="000000"/>
          <w:sz w:val="24"/>
          <w:szCs w:val="24"/>
          <w:lang w:eastAsia="pl-PL"/>
        </w:rPr>
        <w:t>782</w:t>
      </w:r>
      <w:r w:rsidR="00BD75FC" w:rsidRPr="00A633AB">
        <w:rPr>
          <w:rFonts w:eastAsia="Times New Roman" w:cstheme="minorHAnsi"/>
          <w:b/>
          <w:bCs/>
          <w:color w:val="000000"/>
          <w:sz w:val="24"/>
          <w:szCs w:val="24"/>
          <w:lang w:eastAsia="pl-PL"/>
        </w:rPr>
        <w:t>/22).</w:t>
      </w:r>
    </w:p>
    <w:p w:rsidR="00BD75FC" w:rsidRPr="00A633AB" w:rsidRDefault="00BD75FC" w:rsidP="00A633AB">
      <w:pPr>
        <w:spacing w:after="0" w:line="240" w:lineRule="auto"/>
        <w:rPr>
          <w:rFonts w:eastAsia="Times New Roman" w:cstheme="minorHAnsi"/>
          <w:bCs/>
          <w:color w:val="000000"/>
          <w:sz w:val="24"/>
          <w:szCs w:val="24"/>
          <w:lang w:eastAsia="pl-PL"/>
        </w:rPr>
      </w:pPr>
    </w:p>
    <w:p w:rsidR="00227778" w:rsidRPr="00A633AB" w:rsidRDefault="00227778"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M. Flisykowska: </w:t>
      </w:r>
      <w:r w:rsidRPr="00A633AB">
        <w:rPr>
          <w:rFonts w:eastAsia="Times New Roman" w:cstheme="minorHAnsi"/>
          <w:color w:val="000000"/>
          <w:sz w:val="24"/>
          <w:szCs w:val="24"/>
          <w:lang w:eastAsia="pl-PL"/>
        </w:rPr>
        <w:t>poinformowała, że w dniu dzisiejszym miała odwagę zapoznać się z uzasadnieniem do projektu uchwały, stąd też chciałaby w obliczu tylu pięknych i wzruszających słów odnośnie jej pracy zawodowej wypowiedzieć do zgromadzonych ważne słowa: dziękuję i przepraszam;</w:t>
      </w:r>
    </w:p>
    <w:p w:rsidR="009D2EE5" w:rsidRPr="00A633AB" w:rsidRDefault="00227778"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w swojej wypowiedzi podkreśliła, iż wszystkie piękne podziękowania kierowane</w:t>
      </w:r>
      <w:r w:rsidR="009D2EE5" w:rsidRPr="00A633AB">
        <w:rPr>
          <w:rFonts w:eastAsia="Times New Roman" w:cstheme="minorHAnsi"/>
          <w:color w:val="000000"/>
          <w:sz w:val="24"/>
          <w:szCs w:val="24"/>
          <w:lang w:eastAsia="pl-PL"/>
        </w:rPr>
        <w:t xml:space="preserve"> w dniu dzisiejszym w jej stronę</w:t>
      </w:r>
      <w:r w:rsidRPr="00A633AB">
        <w:rPr>
          <w:rFonts w:eastAsia="Times New Roman" w:cstheme="minorHAnsi"/>
          <w:color w:val="000000"/>
          <w:sz w:val="24"/>
          <w:szCs w:val="24"/>
          <w:lang w:eastAsia="pl-PL"/>
        </w:rPr>
        <w:t xml:space="preserve"> zawdzięcza przede wszystkim wspani</w:t>
      </w:r>
      <w:r w:rsidR="009D2EE5"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łej współpracy ze swoim zespołem, pod</w:t>
      </w:r>
      <w:r w:rsidR="009D2EE5" w:rsidRPr="00A633AB">
        <w:rPr>
          <w:rFonts w:eastAsia="Times New Roman" w:cstheme="minorHAnsi"/>
          <w:color w:val="000000"/>
          <w:sz w:val="24"/>
          <w:szCs w:val="24"/>
          <w:lang w:eastAsia="pl-PL"/>
        </w:rPr>
        <w:t>z</w:t>
      </w:r>
      <w:r w:rsidRPr="00A633AB">
        <w:rPr>
          <w:rFonts w:eastAsia="Times New Roman" w:cstheme="minorHAnsi"/>
          <w:color w:val="000000"/>
          <w:sz w:val="24"/>
          <w:szCs w:val="24"/>
          <w:lang w:eastAsia="pl-PL"/>
        </w:rPr>
        <w:t xml:space="preserve">iękowała PMT za </w:t>
      </w:r>
      <w:r w:rsidR="009D2EE5" w:rsidRPr="00A633AB">
        <w:rPr>
          <w:rFonts w:eastAsia="Times New Roman" w:cstheme="minorHAnsi"/>
          <w:color w:val="000000"/>
          <w:sz w:val="24"/>
          <w:szCs w:val="24"/>
          <w:lang w:eastAsia="pl-PL"/>
        </w:rPr>
        <w:t>ogromną wyrozumiałość prezydenta, który był doskonałym i sprawiedliwym nauczycielem przekazującym wiedzę</w:t>
      </w:r>
      <w:r w:rsidRPr="00A633AB">
        <w:rPr>
          <w:rFonts w:eastAsia="Times New Roman" w:cstheme="minorHAnsi"/>
          <w:color w:val="000000"/>
          <w:sz w:val="24"/>
          <w:szCs w:val="24"/>
          <w:lang w:eastAsia="pl-PL"/>
        </w:rPr>
        <w:t xml:space="preserve"> o samorządzie, </w:t>
      </w:r>
      <w:r w:rsidR="009D2EE5" w:rsidRPr="00A633AB">
        <w:rPr>
          <w:rFonts w:eastAsia="Times New Roman" w:cstheme="minorHAnsi"/>
          <w:color w:val="000000"/>
          <w:sz w:val="24"/>
          <w:szCs w:val="24"/>
          <w:lang w:eastAsia="pl-PL"/>
        </w:rPr>
        <w:t xml:space="preserve">wyraziła wdzięczność za wsparcie, </w:t>
      </w:r>
      <w:r w:rsidRPr="00A633AB">
        <w:rPr>
          <w:rFonts w:eastAsia="Times New Roman" w:cstheme="minorHAnsi"/>
          <w:color w:val="000000"/>
          <w:sz w:val="24"/>
          <w:szCs w:val="24"/>
          <w:lang w:eastAsia="pl-PL"/>
        </w:rPr>
        <w:t>która uzyskiwała przez lata pracy</w:t>
      </w:r>
      <w:r w:rsidR="009D2EE5" w:rsidRPr="00A633AB">
        <w:rPr>
          <w:rFonts w:eastAsia="Times New Roman" w:cstheme="minorHAnsi"/>
          <w:color w:val="000000"/>
          <w:sz w:val="24"/>
          <w:szCs w:val="24"/>
          <w:lang w:eastAsia="pl-PL"/>
        </w:rPr>
        <w:t xml:space="preserve"> od koleżanek i kolegów z UMT;</w:t>
      </w:r>
    </w:p>
    <w:p w:rsidR="009D2EE5" w:rsidRPr="00A633AB" w:rsidRDefault="009D2EE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podkreśliła, że w swojej pracy nie uniknęła błędów, ale dzięki PMT, który był surowym lecz sprawiedliwym nauczycielem i wnikliwym recenzentem ich liczba znacznie się ograniczyła;</w:t>
      </w:r>
    </w:p>
    <w:p w:rsidR="009D2EE5" w:rsidRPr="00A633AB" w:rsidRDefault="009D2EE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podziękowała radnym za miłą komunikację i życzliwe relacje oraz swojej wieloletniej współpracowniczce p. Anecie Pietrzak, za jej skromną i subtelną postawę, a jednocześnie ogromnie silne wsparcie dla decyzji podejmowanych przez Skarbnika;</w:t>
      </w:r>
    </w:p>
    <w:p w:rsidR="009D2EE5" w:rsidRPr="00A633AB" w:rsidRDefault="009D2EE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 swojej wypowiedzi wskazała na trudność, jaka sprawiło jej podjęcie decyzji o rezygnacji z funkcji, jednocześnie uzasadniając ja względami prywatnymi; </w:t>
      </w:r>
    </w:p>
    <w:p w:rsidR="00BD75FC" w:rsidRPr="00A633AB" w:rsidRDefault="009D2EE5"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wyraziła podziękowanie za okazaną jej przez wiele osób pomoc </w:t>
      </w:r>
      <w:r w:rsidR="008E3B29" w:rsidRPr="00A633AB">
        <w:rPr>
          <w:rFonts w:eastAsia="Times New Roman" w:cstheme="minorHAnsi"/>
          <w:color w:val="000000"/>
          <w:sz w:val="24"/>
          <w:szCs w:val="24"/>
          <w:lang w:eastAsia="pl-PL"/>
        </w:rPr>
        <w:t>zarówno w ż</w:t>
      </w:r>
      <w:r w:rsidRPr="00A633AB">
        <w:rPr>
          <w:rFonts w:eastAsia="Times New Roman" w:cstheme="minorHAnsi"/>
          <w:color w:val="000000"/>
          <w:sz w:val="24"/>
          <w:szCs w:val="24"/>
          <w:lang w:eastAsia="pl-PL"/>
        </w:rPr>
        <w:t xml:space="preserve">yciu zawodowym jak i prywatnym, wsparcie </w:t>
      </w:r>
      <w:r w:rsidR="008E3B29" w:rsidRPr="00A633AB">
        <w:rPr>
          <w:rFonts w:eastAsia="Times New Roman" w:cstheme="minorHAnsi"/>
          <w:color w:val="000000"/>
          <w:sz w:val="24"/>
          <w:szCs w:val="24"/>
          <w:lang w:eastAsia="pl-PL"/>
        </w:rPr>
        <w:t xml:space="preserve">w trudnych życiowych momentach </w:t>
      </w:r>
      <w:r w:rsidRPr="00A633AB">
        <w:rPr>
          <w:rFonts w:eastAsia="Times New Roman" w:cstheme="minorHAnsi"/>
          <w:color w:val="000000"/>
          <w:sz w:val="24"/>
          <w:szCs w:val="24"/>
          <w:lang w:eastAsia="pl-PL"/>
        </w:rPr>
        <w:t>oraz dobre słowa</w:t>
      </w:r>
      <w:r w:rsidR="008E3B29" w:rsidRPr="00A633AB">
        <w:rPr>
          <w:rFonts w:eastAsia="Times New Roman" w:cstheme="minorHAnsi"/>
          <w:color w:val="000000"/>
          <w:sz w:val="24"/>
          <w:szCs w:val="24"/>
          <w:lang w:eastAsia="pl-PL"/>
        </w:rPr>
        <w:t>, otuchę, którą otrzymywała w ubiegłym roku – p</w:t>
      </w:r>
      <w:r w:rsidRPr="00A633AB">
        <w:rPr>
          <w:rFonts w:eastAsia="Times New Roman" w:cstheme="minorHAnsi"/>
          <w:color w:val="000000"/>
          <w:sz w:val="24"/>
          <w:szCs w:val="24"/>
          <w:lang w:eastAsia="pl-PL"/>
        </w:rPr>
        <w:t>odkreśliła</w:t>
      </w:r>
      <w:r w:rsidR="008E3B29" w:rsidRPr="00A633AB">
        <w:rPr>
          <w:rFonts w:eastAsia="Times New Roman" w:cstheme="minorHAnsi"/>
          <w:color w:val="000000"/>
          <w:sz w:val="24"/>
          <w:szCs w:val="24"/>
          <w:lang w:eastAsia="pl-PL"/>
        </w:rPr>
        <w:t xml:space="preserve"> również, że zawsze przyświecał jej cel, wspólny dla wszystkich, a mianowicie dobro miasta.</w:t>
      </w:r>
    </w:p>
    <w:p w:rsidR="005902AD" w:rsidRPr="00A633AB" w:rsidRDefault="005902AD" w:rsidP="00A633AB">
      <w:pPr>
        <w:spacing w:after="0" w:line="240" w:lineRule="auto"/>
        <w:rPr>
          <w:rFonts w:eastAsia="Times New Roman" w:cstheme="minorHAnsi"/>
          <w:color w:val="000000"/>
          <w:sz w:val="24"/>
          <w:szCs w:val="24"/>
          <w:lang w:eastAsia="pl-PL"/>
        </w:rPr>
      </w:pPr>
    </w:p>
    <w:p w:rsidR="005902AD" w:rsidRPr="00A633AB" w:rsidRDefault="005902AD" w:rsidP="00A633AB">
      <w:pPr>
        <w:spacing w:after="0" w:line="240" w:lineRule="auto"/>
        <w:rPr>
          <w:rFonts w:eastAsia="Times New Roman" w:cstheme="minorHAnsi"/>
          <w:color w:val="000000"/>
          <w:sz w:val="24"/>
          <w:szCs w:val="24"/>
          <w:lang w:eastAsia="pl-PL"/>
        </w:rPr>
      </w:pPr>
    </w:p>
    <w:p w:rsidR="00A42A41" w:rsidRPr="00A633AB" w:rsidRDefault="00A42A41" w:rsidP="00A633AB">
      <w:pPr>
        <w:spacing w:after="0" w:line="240" w:lineRule="auto"/>
        <w:rPr>
          <w:rFonts w:eastAsia="Times New Roman" w:cstheme="minorHAnsi"/>
          <w:color w:val="000000"/>
          <w:sz w:val="24"/>
          <w:szCs w:val="24"/>
          <w:lang w:eastAsia="pl-PL"/>
        </w:rPr>
      </w:pPr>
    </w:p>
    <w:p w:rsidR="00A42A41" w:rsidRPr="00A633AB" w:rsidRDefault="00F60BC9" w:rsidP="00A633AB">
      <w:pPr>
        <w:numPr>
          <w:ilvl w:val="0"/>
          <w:numId w:val="2"/>
        </w:numPr>
        <w:tabs>
          <w:tab w:val="clear" w:pos="36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lastRenderedPageBreak/>
        <w:t xml:space="preserve"> </w:t>
      </w:r>
      <w:r w:rsidR="00A42A41" w:rsidRPr="00A633AB">
        <w:rPr>
          <w:rFonts w:eastAsia="Times New Roman" w:cstheme="minorHAnsi"/>
          <w:b/>
          <w:color w:val="000000"/>
          <w:sz w:val="24"/>
          <w:szCs w:val="24"/>
          <w:u w:val="single"/>
          <w:lang w:eastAsia="pl-PL"/>
        </w:rPr>
        <w:t>Rozpatrzenie projektu uchwały w sprawie powołania Skarbnika Miasta Torunia - DRUK NR 1040.</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3A3DA0" w:rsidRPr="00A633AB" w:rsidRDefault="008E3B29" w:rsidP="00A633AB">
      <w:pPr>
        <w:spacing w:after="0" w:line="240" w:lineRule="auto"/>
        <w:rPr>
          <w:rFonts w:cstheme="minorHAnsi"/>
          <w:sz w:val="24"/>
          <w:szCs w:val="24"/>
        </w:rPr>
      </w:pPr>
      <w:r w:rsidRPr="00A633AB">
        <w:rPr>
          <w:rFonts w:eastAsia="Times New Roman" w:cstheme="minorHAnsi"/>
          <w:b/>
          <w:color w:val="000000"/>
          <w:sz w:val="24"/>
          <w:szCs w:val="24"/>
          <w:u w:val="single"/>
          <w:lang w:eastAsia="pl-PL"/>
        </w:rPr>
        <w:t>p. M. Zaleski:</w:t>
      </w:r>
      <w:r w:rsidRPr="00A633AB">
        <w:rPr>
          <w:rFonts w:eastAsia="Times New Roman" w:cstheme="minorHAnsi"/>
          <w:color w:val="000000"/>
          <w:sz w:val="24"/>
          <w:szCs w:val="24"/>
          <w:lang w:eastAsia="pl-PL"/>
        </w:rPr>
        <w:t xml:space="preserve"> </w:t>
      </w:r>
      <w:r w:rsidR="003A3DA0" w:rsidRPr="00A633AB">
        <w:rPr>
          <w:rFonts w:eastAsia="Times New Roman" w:cstheme="minorHAnsi"/>
          <w:color w:val="000000"/>
          <w:sz w:val="24"/>
          <w:szCs w:val="24"/>
          <w:lang w:eastAsia="pl-PL"/>
        </w:rPr>
        <w:t xml:space="preserve">w związku  z podjęciem uchwały o odwołaniu Skarbnika Miasta zaproponował </w:t>
      </w:r>
      <w:r w:rsidR="003A3DA0" w:rsidRPr="00A633AB">
        <w:rPr>
          <w:rFonts w:cstheme="minorHAnsi"/>
          <w:sz w:val="24"/>
          <w:szCs w:val="24"/>
        </w:rPr>
        <w:t>objęcie tej funkcji przez p. Anetę Pietrzak, która spełnia wymogi ustawowe dla tego stanowiska, wskazane w ustawie o finansach publicznych, co potwierdza również opinia prawna;</w:t>
      </w:r>
    </w:p>
    <w:p w:rsidR="003A3DA0" w:rsidRPr="00A633AB" w:rsidRDefault="003A3DA0" w:rsidP="00A633AB">
      <w:pPr>
        <w:spacing w:after="0" w:line="240" w:lineRule="auto"/>
        <w:rPr>
          <w:rFonts w:cstheme="minorHAnsi"/>
          <w:sz w:val="24"/>
          <w:szCs w:val="24"/>
        </w:rPr>
      </w:pPr>
      <w:r w:rsidRPr="00A633AB">
        <w:rPr>
          <w:rFonts w:cstheme="minorHAnsi"/>
          <w:sz w:val="24"/>
          <w:szCs w:val="24"/>
        </w:rPr>
        <w:t>- wskazał, iż p. Aneta Pietrzak ukończyła studia podyplomowe na kierunku zarządzanie finansami publicznymi, jest osobą, która dysponuje wieloletnim doświadczeniem na stanowiskach związanych z prowadzeniem finansów samorządowych, zarówno na szczeblu jednostek gminnych – gdyż pracowała jako główna księgowa w Miejskim Ośrodku Sportu i Rekreacji w Toruniu, oraz na stanowiskach bezpośrednio związanych z finansami Gminy Miasta Toruń - od lipca 2013 r. jako dyrektor: Wydziału Budżetu i Planowania Finansowego, Wydziału Planowania i Nadzoru Finansowego oraz Wydziału Budżetu na chwil</w:t>
      </w:r>
      <w:r w:rsidR="001B4700">
        <w:rPr>
          <w:rFonts w:cstheme="minorHAnsi"/>
          <w:sz w:val="24"/>
          <w:szCs w:val="24"/>
        </w:rPr>
        <w:t>ę</w:t>
      </w:r>
      <w:r w:rsidRPr="00A633AB">
        <w:rPr>
          <w:rFonts w:cstheme="minorHAnsi"/>
          <w:sz w:val="24"/>
          <w:szCs w:val="24"/>
        </w:rPr>
        <w:t xml:space="preserve"> obecną;</w:t>
      </w:r>
    </w:p>
    <w:p w:rsidR="00CA14D3" w:rsidRPr="00A633AB" w:rsidRDefault="003A3DA0" w:rsidP="00A633AB">
      <w:pPr>
        <w:spacing w:after="0" w:line="240" w:lineRule="auto"/>
        <w:rPr>
          <w:rFonts w:cstheme="minorHAnsi"/>
          <w:sz w:val="24"/>
          <w:szCs w:val="24"/>
        </w:rPr>
      </w:pPr>
      <w:r w:rsidRPr="00A633AB">
        <w:rPr>
          <w:rFonts w:cstheme="minorHAnsi"/>
          <w:sz w:val="24"/>
          <w:szCs w:val="24"/>
        </w:rPr>
        <w:t>- podkreślił, że za kandydaturą p. Anety Pietrzak na stanowisko Skarbnika Miasta przemawia  nie tylko długoletnie doświadczenie w prowadzeniu finansów miasta</w:t>
      </w:r>
      <w:r w:rsidR="005641CE" w:rsidRPr="00A633AB">
        <w:rPr>
          <w:rFonts w:cstheme="minorHAnsi"/>
          <w:sz w:val="24"/>
          <w:szCs w:val="24"/>
        </w:rPr>
        <w:t>, ale także wieloletnia współpraca z opuszczającą</w:t>
      </w:r>
      <w:r w:rsidR="00CA14D3" w:rsidRPr="00A633AB">
        <w:rPr>
          <w:rFonts w:cstheme="minorHAnsi"/>
          <w:sz w:val="24"/>
          <w:szCs w:val="24"/>
        </w:rPr>
        <w:t xml:space="preserve"> stanowisko </w:t>
      </w:r>
      <w:r w:rsidRPr="00A633AB">
        <w:rPr>
          <w:rFonts w:cstheme="minorHAnsi"/>
          <w:sz w:val="24"/>
          <w:szCs w:val="24"/>
        </w:rPr>
        <w:t>dotychczasow</w:t>
      </w:r>
      <w:r w:rsidR="00CA14D3" w:rsidRPr="00A633AB">
        <w:rPr>
          <w:rFonts w:cstheme="minorHAnsi"/>
          <w:sz w:val="24"/>
          <w:szCs w:val="24"/>
        </w:rPr>
        <w:t xml:space="preserve">ą </w:t>
      </w:r>
      <w:r w:rsidRPr="00A633AB">
        <w:rPr>
          <w:rFonts w:cstheme="minorHAnsi"/>
          <w:sz w:val="24"/>
          <w:szCs w:val="24"/>
        </w:rPr>
        <w:t xml:space="preserve">Skarbnik Miasta </w:t>
      </w:r>
      <w:r w:rsidR="00CA14D3" w:rsidRPr="00A633AB">
        <w:rPr>
          <w:rFonts w:cstheme="minorHAnsi"/>
          <w:sz w:val="24"/>
          <w:szCs w:val="24"/>
        </w:rPr>
        <w:t>p. Magdaleną</w:t>
      </w:r>
      <w:r w:rsidRPr="00A633AB">
        <w:rPr>
          <w:rFonts w:cstheme="minorHAnsi"/>
          <w:sz w:val="24"/>
          <w:szCs w:val="24"/>
        </w:rPr>
        <w:t xml:space="preserve"> Flisykowsk</w:t>
      </w:r>
      <w:r w:rsidR="00CA14D3" w:rsidRPr="00A633AB">
        <w:rPr>
          <w:rFonts w:cstheme="minorHAnsi"/>
          <w:sz w:val="24"/>
          <w:szCs w:val="24"/>
        </w:rPr>
        <w:t>ą</w:t>
      </w:r>
      <w:r w:rsidRPr="00A633AB">
        <w:rPr>
          <w:rFonts w:cstheme="minorHAnsi"/>
          <w:sz w:val="24"/>
          <w:szCs w:val="24"/>
        </w:rPr>
        <w:t>, której była wieloletnią, bezpośrednią podwładną i współpracowniczką</w:t>
      </w:r>
      <w:r w:rsidR="00CA14D3" w:rsidRPr="00A633AB">
        <w:rPr>
          <w:rFonts w:cstheme="minorHAnsi"/>
          <w:sz w:val="24"/>
          <w:szCs w:val="24"/>
        </w:rPr>
        <w:t>;</w:t>
      </w:r>
    </w:p>
    <w:p w:rsidR="00CA14D3" w:rsidRPr="00A633AB" w:rsidRDefault="00CA14D3" w:rsidP="00A633AB">
      <w:pPr>
        <w:spacing w:after="0" w:line="240" w:lineRule="auto"/>
        <w:rPr>
          <w:rFonts w:cstheme="minorHAnsi"/>
          <w:sz w:val="24"/>
          <w:szCs w:val="24"/>
        </w:rPr>
      </w:pPr>
      <w:r w:rsidRPr="00A633AB">
        <w:rPr>
          <w:rFonts w:cstheme="minorHAnsi"/>
          <w:sz w:val="24"/>
          <w:szCs w:val="24"/>
        </w:rPr>
        <w:t>- PMT zapewnił radnych, iż wskazana kandydatura p. Anety Pietrzak zapewnia miastu kontynuację dotychczasowej</w:t>
      </w:r>
      <w:r w:rsidR="003A3DA0" w:rsidRPr="00A633AB">
        <w:rPr>
          <w:rFonts w:cstheme="minorHAnsi"/>
          <w:sz w:val="24"/>
          <w:szCs w:val="24"/>
        </w:rPr>
        <w:t xml:space="preserve"> wypracowan</w:t>
      </w:r>
      <w:r w:rsidRPr="00A633AB">
        <w:rPr>
          <w:rFonts w:cstheme="minorHAnsi"/>
          <w:sz w:val="24"/>
          <w:szCs w:val="24"/>
        </w:rPr>
        <w:t>ej</w:t>
      </w:r>
      <w:r w:rsidR="003A3DA0" w:rsidRPr="00A633AB">
        <w:rPr>
          <w:rFonts w:cstheme="minorHAnsi"/>
          <w:sz w:val="24"/>
          <w:szCs w:val="24"/>
        </w:rPr>
        <w:t xml:space="preserve"> wieloletni</w:t>
      </w:r>
      <w:r w:rsidRPr="00A633AB">
        <w:rPr>
          <w:rFonts w:cstheme="minorHAnsi"/>
          <w:sz w:val="24"/>
          <w:szCs w:val="24"/>
        </w:rPr>
        <w:t>ej</w:t>
      </w:r>
      <w:r w:rsidR="003A3DA0" w:rsidRPr="00A633AB">
        <w:rPr>
          <w:rFonts w:cstheme="minorHAnsi"/>
          <w:sz w:val="24"/>
          <w:szCs w:val="24"/>
        </w:rPr>
        <w:t xml:space="preserve"> praktyk</w:t>
      </w:r>
      <w:r w:rsidRPr="00A633AB">
        <w:rPr>
          <w:rFonts w:cstheme="minorHAnsi"/>
          <w:sz w:val="24"/>
          <w:szCs w:val="24"/>
        </w:rPr>
        <w:t>i w</w:t>
      </w:r>
      <w:r w:rsidR="003A3DA0" w:rsidRPr="00A633AB">
        <w:rPr>
          <w:rFonts w:cstheme="minorHAnsi"/>
          <w:sz w:val="24"/>
          <w:szCs w:val="24"/>
        </w:rPr>
        <w:t xml:space="preserve"> prowadzenia finansów miasta</w:t>
      </w:r>
      <w:r w:rsidRPr="00A633AB">
        <w:rPr>
          <w:rFonts w:cstheme="minorHAnsi"/>
          <w:sz w:val="24"/>
          <w:szCs w:val="24"/>
        </w:rPr>
        <w:t>, a nowa p. Skarbnik jest osobą zaangażowan</w:t>
      </w:r>
      <w:r w:rsidR="005641CE" w:rsidRPr="00A633AB">
        <w:rPr>
          <w:rFonts w:cstheme="minorHAnsi"/>
          <w:sz w:val="24"/>
          <w:szCs w:val="24"/>
        </w:rPr>
        <w:t>ą</w:t>
      </w:r>
      <w:r w:rsidRPr="00A633AB">
        <w:rPr>
          <w:rFonts w:cstheme="minorHAnsi"/>
          <w:sz w:val="24"/>
          <w:szCs w:val="24"/>
        </w:rPr>
        <w:t xml:space="preserve"> i aktywną, często uczestniczącą w działaniach znacznie wykraczających poza jej zakres obowiązków i zadania przypisane jej stanowisku pracy, co oznacza, że jest niewątpliwie osobą posiadającą dużą wiedzę interdyscyplinarną, niezwykle odpowiedzialną, a wyzwanie, które stanie przed nią w momencie objęcia stanowiska Skarbnika Miasta będzie wykonywała z taką samą dokładnością, starannością i skrupulatnością z jaką wykonuje swoje obowiązku na stanowisku dyrektora Wydziału Budżetu;</w:t>
      </w:r>
    </w:p>
    <w:p w:rsidR="003A3DA0" w:rsidRPr="00A633AB" w:rsidRDefault="00CA14D3" w:rsidP="00A633AB">
      <w:pPr>
        <w:spacing w:after="0" w:line="240" w:lineRule="auto"/>
        <w:rPr>
          <w:rFonts w:cstheme="minorHAnsi"/>
          <w:sz w:val="24"/>
          <w:szCs w:val="24"/>
        </w:rPr>
      </w:pPr>
      <w:r w:rsidRPr="00A633AB">
        <w:rPr>
          <w:rFonts w:cstheme="minorHAnsi"/>
          <w:sz w:val="24"/>
          <w:szCs w:val="24"/>
        </w:rPr>
        <w:t xml:space="preserve">- PMT wyraził prośbę o wsparcie dla nowej p. Skarbnik, </w:t>
      </w:r>
      <w:r w:rsidR="00E85118" w:rsidRPr="00A633AB">
        <w:rPr>
          <w:rFonts w:cstheme="minorHAnsi"/>
          <w:sz w:val="24"/>
          <w:szCs w:val="24"/>
        </w:rPr>
        <w:t xml:space="preserve">kontynuowanie i </w:t>
      </w:r>
      <w:r w:rsidRPr="00A633AB">
        <w:rPr>
          <w:rFonts w:cstheme="minorHAnsi"/>
          <w:sz w:val="24"/>
          <w:szCs w:val="24"/>
        </w:rPr>
        <w:t>podtrzymywania dobrych rel</w:t>
      </w:r>
      <w:r w:rsidR="00E85118" w:rsidRPr="00A633AB">
        <w:rPr>
          <w:rFonts w:cstheme="minorHAnsi"/>
          <w:sz w:val="24"/>
          <w:szCs w:val="24"/>
        </w:rPr>
        <w:t>acji i komunikację pomiędzy p. A. Pietrzak a radnymi</w:t>
      </w:r>
      <w:r w:rsidRPr="00A633AB">
        <w:rPr>
          <w:rFonts w:cstheme="minorHAnsi"/>
          <w:sz w:val="24"/>
          <w:szCs w:val="24"/>
        </w:rPr>
        <w:t xml:space="preserve">, ale również </w:t>
      </w:r>
      <w:r w:rsidR="00E85118" w:rsidRPr="00A633AB">
        <w:rPr>
          <w:rFonts w:cstheme="minorHAnsi"/>
          <w:sz w:val="24"/>
          <w:szCs w:val="24"/>
        </w:rPr>
        <w:t xml:space="preserve">pozwolenie nowej p. Skarbnik na </w:t>
      </w:r>
      <w:r w:rsidRPr="00A633AB">
        <w:rPr>
          <w:rFonts w:cstheme="minorHAnsi"/>
          <w:sz w:val="24"/>
          <w:szCs w:val="24"/>
        </w:rPr>
        <w:t>opanowanie materii nowego stanowiska w atmosferze spokoju</w:t>
      </w:r>
      <w:r w:rsidR="00E85118" w:rsidRPr="00A633AB">
        <w:rPr>
          <w:rFonts w:cstheme="minorHAnsi"/>
          <w:sz w:val="24"/>
          <w:szCs w:val="24"/>
        </w:rPr>
        <w:t xml:space="preserve"> i </w:t>
      </w:r>
      <w:r w:rsidR="00456B78" w:rsidRPr="00A633AB">
        <w:rPr>
          <w:rFonts w:cstheme="minorHAnsi"/>
          <w:sz w:val="24"/>
          <w:szCs w:val="24"/>
        </w:rPr>
        <w:t xml:space="preserve">koleżeńskiego </w:t>
      </w:r>
      <w:r w:rsidR="00E85118" w:rsidRPr="00A633AB">
        <w:rPr>
          <w:rFonts w:cstheme="minorHAnsi"/>
          <w:sz w:val="24"/>
          <w:szCs w:val="24"/>
        </w:rPr>
        <w:t>wsparcia.</w:t>
      </w:r>
      <w:r w:rsidR="003A3DA0" w:rsidRPr="00A633AB">
        <w:rPr>
          <w:rFonts w:cstheme="minorHAnsi"/>
          <w:sz w:val="24"/>
          <w:szCs w:val="24"/>
        </w:rPr>
        <w:t xml:space="preserve"> </w:t>
      </w:r>
    </w:p>
    <w:p w:rsidR="00A42A41" w:rsidRPr="00A633AB" w:rsidRDefault="00AA017D"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w:t>
      </w:r>
      <w:r w:rsidR="00E85118" w:rsidRPr="00A633AB">
        <w:rPr>
          <w:rFonts w:eastAsia="Times New Roman" w:cstheme="minorHAnsi"/>
          <w:color w:val="000000"/>
          <w:sz w:val="24"/>
          <w:szCs w:val="24"/>
          <w:lang w:eastAsia="pl-PL"/>
        </w:rPr>
        <w:t>Brak pytań.</w:t>
      </w:r>
    </w:p>
    <w:p w:rsidR="00AA017D" w:rsidRPr="00A633AB" w:rsidRDefault="00AA017D" w:rsidP="00A633AB">
      <w:pPr>
        <w:spacing w:after="0" w:line="240" w:lineRule="auto"/>
        <w:rPr>
          <w:rFonts w:eastAsia="Times New Roman" w:cstheme="minorHAnsi"/>
          <w:color w:val="000000"/>
          <w:sz w:val="24"/>
          <w:szCs w:val="24"/>
          <w:lang w:eastAsia="pl-PL"/>
        </w:rPr>
      </w:pPr>
    </w:p>
    <w:p w:rsidR="00E85118" w:rsidRPr="00A633AB" w:rsidRDefault="00E85118"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Dyskusja:</w:t>
      </w:r>
    </w:p>
    <w:p w:rsidR="00456B78" w:rsidRPr="00A633AB" w:rsidRDefault="00456B78" w:rsidP="00A633AB">
      <w:pPr>
        <w:spacing w:after="0" w:line="240" w:lineRule="auto"/>
        <w:rPr>
          <w:rFonts w:eastAsia="Times New Roman" w:cstheme="minorHAnsi"/>
          <w:color w:val="000000"/>
          <w:sz w:val="24"/>
          <w:szCs w:val="24"/>
          <w:lang w:eastAsia="pl-PL"/>
        </w:rPr>
      </w:pPr>
    </w:p>
    <w:p w:rsidR="00E85118" w:rsidRPr="00A633AB" w:rsidRDefault="00E85118"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Ł. Walkusz:</w:t>
      </w:r>
      <w:r w:rsidRPr="00A633AB">
        <w:rPr>
          <w:rFonts w:eastAsia="Times New Roman" w:cstheme="minorHAnsi"/>
          <w:color w:val="000000"/>
          <w:sz w:val="24"/>
          <w:szCs w:val="24"/>
          <w:lang w:eastAsia="pl-PL"/>
        </w:rPr>
        <w:t xml:space="preserve"> wskazał, że funkcja Skarbnika Miasta jest arcyważna, a miasto nie może funkcjonować bez skarbnika nawet przez 1 dzień, wobec powyższego wyraził radość, że jako radni mogą powołać osobę doświadczoną i zaangażowaną w pracę UMT, wieloletniego pracownika, który płynnie przejmie stanowisko </w:t>
      </w:r>
      <w:r w:rsidR="00456B78" w:rsidRPr="00A633AB">
        <w:rPr>
          <w:rFonts w:eastAsia="Times New Roman" w:cstheme="minorHAnsi"/>
          <w:color w:val="000000"/>
          <w:sz w:val="24"/>
          <w:szCs w:val="24"/>
          <w:lang w:eastAsia="pl-PL"/>
        </w:rPr>
        <w:t xml:space="preserve">i wszelkie działania bieżące, bez konieczności zapoznawania się z funkcjonowaniem urzędu, </w:t>
      </w:r>
      <w:r w:rsidRPr="00A633AB">
        <w:rPr>
          <w:rFonts w:eastAsia="Times New Roman" w:cstheme="minorHAnsi"/>
          <w:color w:val="000000"/>
          <w:sz w:val="24"/>
          <w:szCs w:val="24"/>
          <w:lang w:eastAsia="pl-PL"/>
        </w:rPr>
        <w:t>oraz wyraził w imieniu Klubu pełne poparcie dla wskazanej przez PMT kandydatki na stanowisko skarbnika miasta oraz zadeklarowa</w:t>
      </w:r>
      <w:r w:rsidR="00456B78" w:rsidRPr="00A633AB">
        <w:rPr>
          <w:rFonts w:eastAsia="Times New Roman" w:cstheme="minorHAnsi"/>
          <w:color w:val="000000"/>
          <w:sz w:val="24"/>
          <w:szCs w:val="24"/>
          <w:lang w:eastAsia="pl-PL"/>
        </w:rPr>
        <w:t>ł</w:t>
      </w:r>
      <w:r w:rsidRPr="00A633AB">
        <w:rPr>
          <w:rFonts w:eastAsia="Times New Roman" w:cstheme="minorHAnsi"/>
          <w:color w:val="000000"/>
          <w:sz w:val="24"/>
          <w:szCs w:val="24"/>
          <w:lang w:eastAsia="pl-PL"/>
        </w:rPr>
        <w:t xml:space="preserve"> ze swojej strony wsparcie i merytoryczna d</w:t>
      </w:r>
      <w:r w:rsidR="00456B78" w:rsidRPr="00A633AB">
        <w:rPr>
          <w:rFonts w:eastAsia="Times New Roman" w:cstheme="minorHAnsi"/>
          <w:color w:val="000000"/>
          <w:sz w:val="24"/>
          <w:szCs w:val="24"/>
          <w:lang w:eastAsia="pl-PL"/>
        </w:rPr>
        <w:t>yskusję nad wszystkimi sprawami, przekaza</w:t>
      </w:r>
      <w:r w:rsidR="002E163D">
        <w:rPr>
          <w:rFonts w:eastAsia="Times New Roman" w:cstheme="minorHAnsi"/>
          <w:color w:val="000000"/>
          <w:sz w:val="24"/>
          <w:szCs w:val="24"/>
          <w:lang w:eastAsia="pl-PL"/>
        </w:rPr>
        <w:t>ł</w:t>
      </w:r>
      <w:r w:rsidR="00456B78" w:rsidRPr="00A633AB">
        <w:rPr>
          <w:rFonts w:eastAsia="Times New Roman" w:cstheme="minorHAnsi"/>
          <w:color w:val="000000"/>
          <w:sz w:val="24"/>
          <w:szCs w:val="24"/>
          <w:lang w:eastAsia="pl-PL"/>
        </w:rPr>
        <w:t xml:space="preserve"> serdeczne gratulacje nowej p. Skarbnik w imieniu Klubu.</w:t>
      </w:r>
    </w:p>
    <w:p w:rsidR="00E85118" w:rsidRPr="00A633AB" w:rsidRDefault="00E85118" w:rsidP="00A633AB">
      <w:pPr>
        <w:spacing w:after="0" w:line="240" w:lineRule="auto"/>
        <w:rPr>
          <w:rFonts w:eastAsia="Times New Roman" w:cstheme="minorHAnsi"/>
          <w:color w:val="000000"/>
          <w:sz w:val="24"/>
          <w:szCs w:val="24"/>
          <w:lang w:eastAsia="pl-PL"/>
        </w:rPr>
      </w:pPr>
    </w:p>
    <w:p w:rsidR="00E85118" w:rsidRPr="00A633AB" w:rsidRDefault="00E85118"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E85118" w:rsidRPr="00A633AB" w:rsidRDefault="00E85118"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w:t>
      </w:r>
      <w:r w:rsidR="00456B78" w:rsidRPr="00A633AB">
        <w:rPr>
          <w:rFonts w:eastAsia="Times New Roman" w:cstheme="minorHAnsi"/>
          <w:b/>
          <w:bCs/>
          <w:color w:val="000000"/>
          <w:sz w:val="24"/>
          <w:szCs w:val="24"/>
          <w:lang w:eastAsia="pl-PL"/>
        </w:rPr>
        <w:t>40</w:t>
      </w:r>
      <w:r w:rsidRPr="00A633AB">
        <w:rPr>
          <w:rFonts w:eastAsia="Times New Roman" w:cstheme="minorHAnsi"/>
          <w:b/>
          <w:bCs/>
          <w:color w:val="000000"/>
          <w:sz w:val="24"/>
          <w:szCs w:val="24"/>
          <w:lang w:eastAsia="pl-PL"/>
        </w:rPr>
        <w:t>. Wynik głosowania: 2</w:t>
      </w:r>
      <w:r w:rsidR="00456B78" w:rsidRPr="00A633AB">
        <w:rPr>
          <w:rFonts w:eastAsia="Times New Roman" w:cstheme="minorHAnsi"/>
          <w:b/>
          <w:bCs/>
          <w:color w:val="000000"/>
          <w:sz w:val="24"/>
          <w:szCs w:val="24"/>
          <w:lang w:eastAsia="pl-PL"/>
        </w:rPr>
        <w:t>4</w:t>
      </w:r>
      <w:r w:rsidRPr="00A633AB">
        <w:rPr>
          <w:rFonts w:eastAsia="Times New Roman" w:cstheme="minorHAnsi"/>
          <w:b/>
          <w:bCs/>
          <w:color w:val="000000"/>
          <w:sz w:val="24"/>
          <w:szCs w:val="24"/>
          <w:lang w:eastAsia="pl-PL"/>
        </w:rPr>
        <w:t xml:space="preserve">-0-1. Uchwała została podjęta (uchwała nr </w:t>
      </w:r>
      <w:r w:rsidR="00AA017D" w:rsidRPr="00A633AB">
        <w:rPr>
          <w:rFonts w:eastAsia="Times New Roman" w:cstheme="minorHAnsi"/>
          <w:b/>
          <w:bCs/>
          <w:color w:val="000000"/>
          <w:sz w:val="24"/>
          <w:szCs w:val="24"/>
          <w:lang w:eastAsia="pl-PL"/>
        </w:rPr>
        <w:t>783</w:t>
      </w:r>
      <w:r w:rsidRPr="00A633AB">
        <w:rPr>
          <w:rFonts w:eastAsia="Times New Roman" w:cstheme="minorHAnsi"/>
          <w:b/>
          <w:bCs/>
          <w:color w:val="000000"/>
          <w:sz w:val="24"/>
          <w:szCs w:val="24"/>
          <w:lang w:eastAsia="pl-PL"/>
        </w:rPr>
        <w:t>/22).</w:t>
      </w:r>
    </w:p>
    <w:p w:rsidR="008A1BE2" w:rsidRPr="00A633AB" w:rsidRDefault="00E85118"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lastRenderedPageBreak/>
        <w:t>p. M. Zaleski:</w:t>
      </w:r>
      <w:r w:rsidRPr="00A633AB">
        <w:rPr>
          <w:rFonts w:eastAsia="Times New Roman" w:cstheme="minorHAnsi"/>
          <w:color w:val="000000"/>
          <w:sz w:val="24"/>
          <w:szCs w:val="24"/>
          <w:lang w:eastAsia="pl-PL"/>
        </w:rPr>
        <w:t xml:space="preserve"> </w:t>
      </w:r>
      <w:r w:rsidR="0072110F" w:rsidRPr="00A633AB">
        <w:rPr>
          <w:rFonts w:eastAsia="Times New Roman" w:cstheme="minorHAnsi"/>
          <w:color w:val="000000"/>
          <w:sz w:val="24"/>
          <w:szCs w:val="24"/>
          <w:lang w:eastAsia="pl-PL"/>
        </w:rPr>
        <w:t>podzię</w:t>
      </w:r>
      <w:r w:rsidRPr="00A633AB">
        <w:rPr>
          <w:rFonts w:eastAsia="Times New Roman" w:cstheme="minorHAnsi"/>
          <w:color w:val="000000"/>
          <w:sz w:val="24"/>
          <w:szCs w:val="24"/>
          <w:lang w:eastAsia="pl-PL"/>
        </w:rPr>
        <w:t>kowa</w:t>
      </w:r>
      <w:r w:rsidR="0072110F" w:rsidRPr="00A633AB">
        <w:rPr>
          <w:rFonts w:eastAsia="Times New Roman" w:cstheme="minorHAnsi"/>
          <w:color w:val="000000"/>
          <w:sz w:val="24"/>
          <w:szCs w:val="24"/>
          <w:lang w:eastAsia="pl-PL"/>
        </w:rPr>
        <w:t>ł radnym za podję</w:t>
      </w:r>
      <w:r w:rsidRPr="00A633AB">
        <w:rPr>
          <w:rFonts w:eastAsia="Times New Roman" w:cstheme="minorHAnsi"/>
          <w:color w:val="000000"/>
          <w:sz w:val="24"/>
          <w:szCs w:val="24"/>
          <w:lang w:eastAsia="pl-PL"/>
        </w:rPr>
        <w:t xml:space="preserve">cie dwóch ważnych dla miasta decyzji, </w:t>
      </w:r>
      <w:r w:rsidR="00456B78" w:rsidRPr="00A633AB">
        <w:rPr>
          <w:rFonts w:eastAsia="Times New Roman" w:cstheme="minorHAnsi"/>
          <w:color w:val="000000"/>
          <w:sz w:val="24"/>
          <w:szCs w:val="24"/>
          <w:lang w:eastAsia="pl-PL"/>
        </w:rPr>
        <w:t xml:space="preserve">zapewniających spokojne bieżące funkcjonowanie urzędu, </w:t>
      </w:r>
      <w:r w:rsidRPr="00A633AB">
        <w:rPr>
          <w:rFonts w:eastAsia="Times New Roman" w:cstheme="minorHAnsi"/>
          <w:color w:val="000000"/>
          <w:sz w:val="24"/>
          <w:szCs w:val="24"/>
          <w:lang w:eastAsia="pl-PL"/>
        </w:rPr>
        <w:t>za uznanie woli</w:t>
      </w:r>
      <w:r w:rsidR="00456B78" w:rsidRPr="00A633AB">
        <w:rPr>
          <w:rFonts w:eastAsia="Times New Roman" w:cstheme="minorHAnsi"/>
          <w:color w:val="000000"/>
          <w:sz w:val="24"/>
          <w:szCs w:val="24"/>
          <w:lang w:eastAsia="pl-PL"/>
        </w:rPr>
        <w:t xml:space="preserve"> p. M. Flisykowskiej oraz przyję</w:t>
      </w:r>
      <w:r w:rsidRPr="00A633AB">
        <w:rPr>
          <w:rFonts w:eastAsia="Times New Roman" w:cstheme="minorHAnsi"/>
          <w:color w:val="000000"/>
          <w:sz w:val="24"/>
          <w:szCs w:val="24"/>
          <w:lang w:eastAsia="pl-PL"/>
        </w:rPr>
        <w:t>cie p. A. Pietrzak i zapewnienie miastu stab</w:t>
      </w:r>
      <w:r w:rsidR="00456B78" w:rsidRPr="00A633AB">
        <w:rPr>
          <w:rFonts w:eastAsia="Times New Roman" w:cstheme="minorHAnsi"/>
          <w:color w:val="000000"/>
          <w:sz w:val="24"/>
          <w:szCs w:val="24"/>
          <w:lang w:eastAsia="pl-PL"/>
        </w:rPr>
        <w:t>i</w:t>
      </w:r>
      <w:r w:rsidRPr="00A633AB">
        <w:rPr>
          <w:rFonts w:eastAsia="Times New Roman" w:cstheme="minorHAnsi"/>
          <w:color w:val="000000"/>
          <w:sz w:val="24"/>
          <w:szCs w:val="24"/>
          <w:lang w:eastAsia="pl-PL"/>
        </w:rPr>
        <w:t>l</w:t>
      </w:r>
      <w:r w:rsidR="00456B78" w:rsidRPr="00A633AB">
        <w:rPr>
          <w:rFonts w:eastAsia="Times New Roman" w:cstheme="minorHAnsi"/>
          <w:color w:val="000000"/>
          <w:sz w:val="24"/>
          <w:szCs w:val="24"/>
          <w:lang w:eastAsia="pl-PL"/>
        </w:rPr>
        <w:t xml:space="preserve">nej </w:t>
      </w:r>
      <w:r w:rsidR="008A1BE2" w:rsidRPr="00A633AB">
        <w:rPr>
          <w:rFonts w:eastAsia="Times New Roman" w:cstheme="minorHAnsi"/>
          <w:color w:val="000000"/>
          <w:sz w:val="24"/>
          <w:szCs w:val="24"/>
          <w:lang w:eastAsia="pl-PL"/>
        </w:rPr>
        <w:t xml:space="preserve">i odpowiedzialnej </w:t>
      </w:r>
      <w:r w:rsidR="00456B78" w:rsidRPr="00A633AB">
        <w:rPr>
          <w:rFonts w:eastAsia="Times New Roman" w:cstheme="minorHAnsi"/>
          <w:color w:val="000000"/>
          <w:sz w:val="24"/>
          <w:szCs w:val="24"/>
          <w:lang w:eastAsia="pl-PL"/>
        </w:rPr>
        <w:t>ciągłoś</w:t>
      </w:r>
      <w:r w:rsidRPr="00A633AB">
        <w:rPr>
          <w:rFonts w:eastAsia="Times New Roman" w:cstheme="minorHAnsi"/>
          <w:color w:val="000000"/>
          <w:sz w:val="24"/>
          <w:szCs w:val="24"/>
          <w:lang w:eastAsia="pl-PL"/>
        </w:rPr>
        <w:t xml:space="preserve">ci </w:t>
      </w:r>
      <w:r w:rsidR="00456B78" w:rsidRPr="00A633AB">
        <w:rPr>
          <w:rFonts w:eastAsia="Times New Roman" w:cstheme="minorHAnsi"/>
          <w:color w:val="000000"/>
          <w:sz w:val="24"/>
          <w:szCs w:val="24"/>
          <w:lang w:eastAsia="pl-PL"/>
        </w:rPr>
        <w:t>dla prowadzonych działań przy budż</w:t>
      </w:r>
      <w:r w:rsidR="008A1BE2" w:rsidRPr="00A633AB">
        <w:rPr>
          <w:rFonts w:eastAsia="Times New Roman" w:cstheme="minorHAnsi"/>
          <w:color w:val="000000"/>
          <w:sz w:val="24"/>
          <w:szCs w:val="24"/>
          <w:lang w:eastAsia="pl-PL"/>
        </w:rPr>
        <w:t>ecie miasta, którego budżet wynosi ponad 1,5 mld zł</w:t>
      </w:r>
      <w:r w:rsidR="0072110F" w:rsidRPr="00A633AB">
        <w:rPr>
          <w:rFonts w:eastAsia="Times New Roman" w:cstheme="minorHAnsi"/>
          <w:color w:val="000000"/>
          <w:sz w:val="24"/>
          <w:szCs w:val="24"/>
          <w:lang w:eastAsia="pl-PL"/>
        </w:rPr>
        <w:t xml:space="preserve">, </w:t>
      </w:r>
      <w:r w:rsidR="008A1BE2" w:rsidRPr="00A633AB">
        <w:rPr>
          <w:rFonts w:eastAsia="Times New Roman" w:cstheme="minorHAnsi"/>
          <w:color w:val="000000"/>
          <w:sz w:val="24"/>
          <w:szCs w:val="24"/>
          <w:lang w:eastAsia="pl-PL"/>
        </w:rPr>
        <w:t xml:space="preserve">w którym z rozwiązań funkcjonalnych miasta korzysta codziennie kilka tysięcy zatrudnionych pracowników, </w:t>
      </w:r>
      <w:r w:rsidR="0072110F" w:rsidRPr="00A633AB">
        <w:rPr>
          <w:rFonts w:eastAsia="Times New Roman" w:cstheme="minorHAnsi"/>
          <w:color w:val="000000"/>
          <w:sz w:val="24"/>
          <w:szCs w:val="24"/>
          <w:lang w:eastAsia="pl-PL"/>
        </w:rPr>
        <w:t>miasta jednego z najbardziej rozp</w:t>
      </w:r>
      <w:r w:rsidR="008A1BE2" w:rsidRPr="00A633AB">
        <w:rPr>
          <w:rFonts w:eastAsia="Times New Roman" w:cstheme="minorHAnsi"/>
          <w:color w:val="000000"/>
          <w:sz w:val="24"/>
          <w:szCs w:val="24"/>
          <w:lang w:eastAsia="pl-PL"/>
        </w:rPr>
        <w:t>o</w:t>
      </w:r>
      <w:r w:rsidR="0072110F" w:rsidRPr="00A633AB">
        <w:rPr>
          <w:rFonts w:eastAsia="Times New Roman" w:cstheme="minorHAnsi"/>
          <w:color w:val="000000"/>
          <w:sz w:val="24"/>
          <w:szCs w:val="24"/>
          <w:lang w:eastAsia="pl-PL"/>
        </w:rPr>
        <w:t>zn</w:t>
      </w:r>
      <w:r w:rsidR="008A1BE2" w:rsidRPr="00A633AB">
        <w:rPr>
          <w:rFonts w:eastAsia="Times New Roman" w:cstheme="minorHAnsi"/>
          <w:color w:val="000000"/>
          <w:sz w:val="24"/>
          <w:szCs w:val="24"/>
          <w:lang w:eastAsia="pl-PL"/>
        </w:rPr>
        <w:t>awalnych w Polsce, miasta o dobrym systematycznym rozwoju;</w:t>
      </w:r>
    </w:p>
    <w:p w:rsidR="00E85118" w:rsidRPr="00A633AB" w:rsidRDefault="008A1BE2"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podziękował za podję</w:t>
      </w:r>
      <w:r w:rsidR="0072110F" w:rsidRPr="00A633AB">
        <w:rPr>
          <w:rFonts w:eastAsia="Times New Roman" w:cstheme="minorHAnsi"/>
          <w:color w:val="000000"/>
          <w:sz w:val="24"/>
          <w:szCs w:val="24"/>
          <w:lang w:eastAsia="pl-PL"/>
        </w:rPr>
        <w:t>cie odpowiedzialnej decyzji radnym;</w:t>
      </w:r>
    </w:p>
    <w:p w:rsidR="0072110F" w:rsidRPr="00A633AB" w:rsidRDefault="008A1BE2"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72110F" w:rsidRPr="00A633AB">
        <w:rPr>
          <w:rFonts w:eastAsia="Times New Roman" w:cstheme="minorHAnsi"/>
          <w:color w:val="000000"/>
          <w:sz w:val="24"/>
          <w:szCs w:val="24"/>
          <w:lang w:eastAsia="pl-PL"/>
        </w:rPr>
        <w:t>poinformowa</w:t>
      </w:r>
      <w:r w:rsidRPr="00A633AB">
        <w:rPr>
          <w:rFonts w:eastAsia="Times New Roman" w:cstheme="minorHAnsi"/>
          <w:color w:val="000000"/>
          <w:sz w:val="24"/>
          <w:szCs w:val="24"/>
          <w:lang w:eastAsia="pl-PL"/>
        </w:rPr>
        <w:t>ł</w:t>
      </w:r>
      <w:r w:rsidR="0072110F" w:rsidRPr="00A633AB">
        <w:rPr>
          <w:rFonts w:eastAsia="Times New Roman" w:cstheme="minorHAnsi"/>
          <w:color w:val="000000"/>
          <w:sz w:val="24"/>
          <w:szCs w:val="24"/>
          <w:lang w:eastAsia="pl-PL"/>
        </w:rPr>
        <w:t xml:space="preserve"> jednocześnie</w:t>
      </w:r>
      <w:r w:rsidR="005641CE" w:rsidRPr="00A633AB">
        <w:rPr>
          <w:rFonts w:eastAsia="Times New Roman" w:cstheme="minorHAnsi"/>
          <w:color w:val="000000"/>
          <w:sz w:val="24"/>
          <w:szCs w:val="24"/>
          <w:lang w:eastAsia="pl-PL"/>
        </w:rPr>
        <w:t>,</w:t>
      </w:r>
      <w:r w:rsidR="0072110F" w:rsidRPr="00A633AB">
        <w:rPr>
          <w:rFonts w:eastAsia="Times New Roman" w:cstheme="minorHAnsi"/>
          <w:color w:val="000000"/>
          <w:sz w:val="24"/>
          <w:szCs w:val="24"/>
          <w:lang w:eastAsia="pl-PL"/>
        </w:rPr>
        <w:t xml:space="preserve"> </w:t>
      </w:r>
      <w:r w:rsidR="005641CE" w:rsidRPr="00A633AB">
        <w:rPr>
          <w:rFonts w:eastAsia="Times New Roman" w:cstheme="minorHAnsi"/>
          <w:color w:val="000000"/>
          <w:sz w:val="24"/>
          <w:szCs w:val="24"/>
          <w:lang w:eastAsia="pl-PL"/>
        </w:rPr>
        <w:t xml:space="preserve">że na stanowisko </w:t>
      </w:r>
      <w:r w:rsidRPr="00A633AB">
        <w:rPr>
          <w:rFonts w:eastAsia="Times New Roman" w:cstheme="minorHAnsi"/>
          <w:color w:val="000000"/>
          <w:sz w:val="24"/>
          <w:szCs w:val="24"/>
          <w:lang w:eastAsia="pl-PL"/>
        </w:rPr>
        <w:t>dyrektora Wydziału Budżetu powoł</w:t>
      </w:r>
      <w:r w:rsidR="0072110F" w:rsidRPr="00A633AB">
        <w:rPr>
          <w:rFonts w:eastAsia="Times New Roman" w:cstheme="minorHAnsi"/>
          <w:color w:val="000000"/>
          <w:sz w:val="24"/>
          <w:szCs w:val="24"/>
          <w:lang w:eastAsia="pl-PL"/>
        </w:rPr>
        <w:t xml:space="preserve">ana została p. </w:t>
      </w:r>
      <w:r w:rsidRPr="00A633AB">
        <w:rPr>
          <w:rFonts w:eastAsia="Times New Roman" w:cstheme="minorHAnsi"/>
          <w:color w:val="000000"/>
          <w:sz w:val="24"/>
          <w:szCs w:val="24"/>
          <w:lang w:eastAsia="pl-PL"/>
        </w:rPr>
        <w:t>B</w:t>
      </w:r>
      <w:r w:rsidR="0072110F" w:rsidRPr="00A633AB">
        <w:rPr>
          <w:rFonts w:eastAsia="Times New Roman" w:cstheme="minorHAnsi"/>
          <w:color w:val="000000"/>
          <w:sz w:val="24"/>
          <w:szCs w:val="24"/>
          <w:lang w:eastAsia="pl-PL"/>
        </w:rPr>
        <w:t>ea</w:t>
      </w:r>
      <w:r w:rsidRPr="00A633AB">
        <w:rPr>
          <w:rFonts w:eastAsia="Times New Roman" w:cstheme="minorHAnsi"/>
          <w:color w:val="000000"/>
          <w:sz w:val="24"/>
          <w:szCs w:val="24"/>
          <w:lang w:eastAsia="pl-PL"/>
        </w:rPr>
        <w:t>ta Ł</w:t>
      </w:r>
      <w:r w:rsidR="0072110F" w:rsidRPr="00A633AB">
        <w:rPr>
          <w:rFonts w:eastAsia="Times New Roman" w:cstheme="minorHAnsi"/>
          <w:color w:val="000000"/>
          <w:sz w:val="24"/>
          <w:szCs w:val="24"/>
          <w:lang w:eastAsia="pl-PL"/>
        </w:rPr>
        <w:t>uc</w:t>
      </w:r>
      <w:r w:rsidRPr="00A633AB">
        <w:rPr>
          <w:rFonts w:eastAsia="Times New Roman" w:cstheme="minorHAnsi"/>
          <w:color w:val="000000"/>
          <w:sz w:val="24"/>
          <w:szCs w:val="24"/>
          <w:lang w:eastAsia="pl-PL"/>
        </w:rPr>
        <w:t>z</w:t>
      </w:r>
      <w:r w:rsidR="0072110F" w:rsidRPr="00A633AB">
        <w:rPr>
          <w:rFonts w:eastAsia="Times New Roman" w:cstheme="minorHAnsi"/>
          <w:color w:val="000000"/>
          <w:sz w:val="24"/>
          <w:szCs w:val="24"/>
          <w:lang w:eastAsia="pl-PL"/>
        </w:rPr>
        <w:t>ak, przeds</w:t>
      </w:r>
      <w:r w:rsidRPr="00A633AB">
        <w:rPr>
          <w:rFonts w:eastAsia="Times New Roman" w:cstheme="minorHAnsi"/>
          <w:color w:val="000000"/>
          <w:sz w:val="24"/>
          <w:szCs w:val="24"/>
          <w:lang w:eastAsia="pl-PL"/>
        </w:rPr>
        <w:t>tawił jej dotychczasowy staż i prawie 20 letni prze</w:t>
      </w:r>
      <w:r w:rsidR="0072110F" w:rsidRPr="00A633AB">
        <w:rPr>
          <w:rFonts w:eastAsia="Times New Roman" w:cstheme="minorHAnsi"/>
          <w:color w:val="000000"/>
          <w:sz w:val="24"/>
          <w:szCs w:val="24"/>
          <w:lang w:eastAsia="pl-PL"/>
        </w:rPr>
        <w:t>bieg pracy zawodowej</w:t>
      </w:r>
      <w:r w:rsidRPr="00A633AB">
        <w:rPr>
          <w:rFonts w:eastAsia="Times New Roman" w:cstheme="minorHAnsi"/>
          <w:color w:val="000000"/>
          <w:sz w:val="24"/>
          <w:szCs w:val="24"/>
          <w:lang w:eastAsia="pl-PL"/>
        </w:rPr>
        <w:t xml:space="preserve"> na stanowiskach związanych z samorządem.</w:t>
      </w:r>
    </w:p>
    <w:p w:rsidR="0072110F" w:rsidRPr="00A633AB" w:rsidRDefault="0072110F" w:rsidP="00A633AB">
      <w:pPr>
        <w:spacing w:after="0" w:line="240" w:lineRule="auto"/>
        <w:rPr>
          <w:rFonts w:eastAsia="Times New Roman" w:cstheme="minorHAnsi"/>
          <w:color w:val="000000"/>
          <w:sz w:val="24"/>
          <w:szCs w:val="24"/>
          <w:lang w:eastAsia="pl-PL"/>
        </w:rPr>
      </w:pPr>
    </w:p>
    <w:p w:rsidR="008A1BE2" w:rsidRPr="00A633AB" w:rsidRDefault="008A1BE2"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A. Pietrzak:</w:t>
      </w:r>
      <w:r w:rsidRPr="00A633AB">
        <w:rPr>
          <w:rFonts w:eastAsia="Times New Roman" w:cstheme="minorHAnsi"/>
          <w:color w:val="000000"/>
          <w:sz w:val="24"/>
          <w:szCs w:val="24"/>
          <w:lang w:eastAsia="pl-PL"/>
        </w:rPr>
        <w:t xml:space="preserve"> podziękował</w:t>
      </w:r>
      <w:r w:rsidR="0072110F" w:rsidRPr="00A633AB">
        <w:rPr>
          <w:rFonts w:eastAsia="Times New Roman" w:cstheme="minorHAnsi"/>
          <w:color w:val="000000"/>
          <w:sz w:val="24"/>
          <w:szCs w:val="24"/>
          <w:lang w:eastAsia="pl-PL"/>
        </w:rPr>
        <w:t xml:space="preserve">a radnym za powierzenie </w:t>
      </w:r>
      <w:r w:rsidRPr="00A633AB">
        <w:rPr>
          <w:rFonts w:eastAsia="Times New Roman" w:cstheme="minorHAnsi"/>
          <w:color w:val="000000"/>
          <w:sz w:val="24"/>
          <w:szCs w:val="24"/>
          <w:lang w:eastAsia="pl-PL"/>
        </w:rPr>
        <w:t xml:space="preserve">jej </w:t>
      </w:r>
      <w:r w:rsidR="0072110F" w:rsidRPr="00A633AB">
        <w:rPr>
          <w:rFonts w:eastAsia="Times New Roman" w:cstheme="minorHAnsi"/>
          <w:color w:val="000000"/>
          <w:sz w:val="24"/>
          <w:szCs w:val="24"/>
          <w:lang w:eastAsia="pl-PL"/>
        </w:rPr>
        <w:t>funkcji</w:t>
      </w:r>
      <w:r w:rsidRPr="00A633AB">
        <w:rPr>
          <w:rFonts w:eastAsia="Times New Roman" w:cstheme="minorHAnsi"/>
          <w:color w:val="000000"/>
          <w:sz w:val="24"/>
          <w:szCs w:val="24"/>
          <w:lang w:eastAsia="pl-PL"/>
        </w:rPr>
        <w:t xml:space="preserve"> Skarbnika Miasta</w:t>
      </w:r>
      <w:r w:rsidR="0072110F" w:rsidRPr="00A633AB">
        <w:rPr>
          <w:rFonts w:eastAsia="Times New Roman" w:cstheme="minorHAnsi"/>
          <w:color w:val="000000"/>
          <w:sz w:val="24"/>
          <w:szCs w:val="24"/>
          <w:lang w:eastAsia="pl-PL"/>
        </w:rPr>
        <w:t xml:space="preserve">, za </w:t>
      </w:r>
      <w:r w:rsidRPr="00A633AB">
        <w:rPr>
          <w:rFonts w:eastAsia="Times New Roman" w:cstheme="minorHAnsi"/>
          <w:color w:val="000000"/>
          <w:sz w:val="24"/>
          <w:szCs w:val="24"/>
          <w:lang w:eastAsia="pl-PL"/>
        </w:rPr>
        <w:t>obdarzenie jej osoby ogromnym</w:t>
      </w:r>
      <w:r w:rsidR="0072110F" w:rsidRPr="00A633AB">
        <w:rPr>
          <w:rFonts w:eastAsia="Times New Roman" w:cstheme="minorHAnsi"/>
          <w:color w:val="000000"/>
          <w:sz w:val="24"/>
          <w:szCs w:val="24"/>
          <w:lang w:eastAsia="pl-PL"/>
        </w:rPr>
        <w:t xml:space="preserve"> zaufanie</w:t>
      </w:r>
      <w:r w:rsidRPr="00A633AB">
        <w:rPr>
          <w:rFonts w:eastAsia="Times New Roman" w:cstheme="minorHAnsi"/>
          <w:color w:val="000000"/>
          <w:sz w:val="24"/>
          <w:szCs w:val="24"/>
          <w:lang w:eastAsia="pl-PL"/>
        </w:rPr>
        <w:t>m</w:t>
      </w:r>
      <w:r w:rsidR="0072110F"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podkreśliła, że objęcie stanowiska traktuje jako największe wyzwanie zawodowe, zadeklarowała swoje oddanie nowym obowiązkom;</w:t>
      </w:r>
    </w:p>
    <w:p w:rsidR="0072110F" w:rsidRPr="00A633AB" w:rsidRDefault="008A1BE2"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wyraziła również podziękowa</w:t>
      </w:r>
      <w:r w:rsidR="0072110F" w:rsidRPr="00A633AB">
        <w:rPr>
          <w:rFonts w:eastAsia="Times New Roman" w:cstheme="minorHAnsi"/>
          <w:color w:val="000000"/>
          <w:sz w:val="24"/>
          <w:szCs w:val="24"/>
          <w:lang w:eastAsia="pl-PL"/>
        </w:rPr>
        <w:t xml:space="preserve">nia p. </w:t>
      </w:r>
      <w:r w:rsidRPr="00A633AB">
        <w:rPr>
          <w:rFonts w:eastAsia="Times New Roman" w:cstheme="minorHAnsi"/>
          <w:color w:val="000000"/>
          <w:sz w:val="24"/>
          <w:szCs w:val="24"/>
          <w:lang w:eastAsia="pl-PL"/>
        </w:rPr>
        <w:t xml:space="preserve">Skarbnik </w:t>
      </w:r>
      <w:r w:rsidR="0072110F" w:rsidRPr="00A633AB">
        <w:rPr>
          <w:rFonts w:eastAsia="Times New Roman" w:cstheme="minorHAnsi"/>
          <w:color w:val="000000"/>
          <w:sz w:val="24"/>
          <w:szCs w:val="24"/>
          <w:lang w:eastAsia="pl-PL"/>
        </w:rPr>
        <w:t>M. Flisyko</w:t>
      </w:r>
      <w:r w:rsidRPr="00A633AB">
        <w:rPr>
          <w:rFonts w:eastAsia="Times New Roman" w:cstheme="minorHAnsi"/>
          <w:color w:val="000000"/>
          <w:sz w:val="24"/>
          <w:szCs w:val="24"/>
          <w:lang w:eastAsia="pl-PL"/>
        </w:rPr>
        <w:t>w</w:t>
      </w:r>
      <w:r w:rsidR="0072110F" w:rsidRPr="00A633AB">
        <w:rPr>
          <w:rFonts w:eastAsia="Times New Roman" w:cstheme="minorHAnsi"/>
          <w:color w:val="000000"/>
          <w:sz w:val="24"/>
          <w:szCs w:val="24"/>
          <w:lang w:eastAsia="pl-PL"/>
        </w:rPr>
        <w:t>skiej za doskonał</w:t>
      </w:r>
      <w:r w:rsidRPr="00A633AB">
        <w:rPr>
          <w:rFonts w:eastAsia="Times New Roman" w:cstheme="minorHAnsi"/>
          <w:color w:val="000000"/>
          <w:sz w:val="24"/>
          <w:szCs w:val="24"/>
          <w:lang w:eastAsia="pl-PL"/>
        </w:rPr>
        <w:t>ą</w:t>
      </w:r>
      <w:r w:rsidR="0072110F" w:rsidRPr="00A633AB">
        <w:rPr>
          <w:rFonts w:eastAsia="Times New Roman" w:cstheme="minorHAnsi"/>
          <w:color w:val="000000"/>
          <w:sz w:val="24"/>
          <w:szCs w:val="24"/>
          <w:lang w:eastAsia="pl-PL"/>
        </w:rPr>
        <w:t xml:space="preserve"> współpracę</w:t>
      </w:r>
      <w:r w:rsidRPr="00A633AB">
        <w:rPr>
          <w:rFonts w:eastAsia="Times New Roman" w:cstheme="minorHAnsi"/>
          <w:color w:val="000000"/>
          <w:sz w:val="24"/>
          <w:szCs w:val="24"/>
          <w:lang w:eastAsia="pl-PL"/>
        </w:rPr>
        <w:t xml:space="preserve">, </w:t>
      </w:r>
      <w:r w:rsidR="0072110F" w:rsidRPr="00A633AB">
        <w:rPr>
          <w:rFonts w:eastAsia="Times New Roman" w:cstheme="minorHAnsi"/>
          <w:color w:val="000000"/>
          <w:sz w:val="24"/>
          <w:szCs w:val="24"/>
          <w:lang w:eastAsia="pl-PL"/>
        </w:rPr>
        <w:t>nauk</w:t>
      </w:r>
      <w:r w:rsidRPr="00A633AB">
        <w:rPr>
          <w:rFonts w:eastAsia="Times New Roman" w:cstheme="minorHAnsi"/>
          <w:color w:val="000000"/>
          <w:sz w:val="24"/>
          <w:szCs w:val="24"/>
          <w:lang w:eastAsia="pl-PL"/>
        </w:rPr>
        <w:t>ę, wsparcie i wielk</w:t>
      </w:r>
      <w:r w:rsidR="005641CE"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ż</w:t>
      </w:r>
      <w:r w:rsidR="0072110F" w:rsidRPr="00A633AB">
        <w:rPr>
          <w:rFonts w:eastAsia="Times New Roman" w:cstheme="minorHAnsi"/>
          <w:color w:val="000000"/>
          <w:sz w:val="24"/>
          <w:szCs w:val="24"/>
          <w:lang w:eastAsia="pl-PL"/>
        </w:rPr>
        <w:t>y</w:t>
      </w:r>
      <w:r w:rsidRPr="00A633AB">
        <w:rPr>
          <w:rFonts w:eastAsia="Times New Roman" w:cstheme="minorHAnsi"/>
          <w:color w:val="000000"/>
          <w:sz w:val="24"/>
          <w:szCs w:val="24"/>
          <w:lang w:eastAsia="pl-PL"/>
        </w:rPr>
        <w:t>czliwość oraz odpowiedzialność i odwagę w podejmowanych działaniach</w:t>
      </w:r>
      <w:r w:rsidR="0072110F" w:rsidRPr="00A633AB">
        <w:rPr>
          <w:rFonts w:eastAsia="Times New Roman" w:cstheme="minorHAnsi"/>
          <w:color w:val="000000"/>
          <w:sz w:val="24"/>
          <w:szCs w:val="24"/>
          <w:lang w:eastAsia="pl-PL"/>
        </w:rPr>
        <w:t>.</w:t>
      </w:r>
    </w:p>
    <w:p w:rsidR="00AA017D" w:rsidRPr="00A633AB" w:rsidRDefault="00AA017D" w:rsidP="00A633AB">
      <w:pPr>
        <w:spacing w:after="0" w:line="240" w:lineRule="auto"/>
        <w:rPr>
          <w:rFonts w:eastAsia="Times New Roman" w:cstheme="minorHAnsi"/>
          <w:color w:val="000000"/>
          <w:sz w:val="24"/>
          <w:szCs w:val="24"/>
          <w:lang w:eastAsia="pl-PL"/>
        </w:rPr>
      </w:pPr>
    </w:p>
    <w:p w:rsidR="00A42A41" w:rsidRPr="00A633AB" w:rsidRDefault="00F60BC9" w:rsidP="00A633AB">
      <w:pPr>
        <w:numPr>
          <w:ilvl w:val="0"/>
          <w:numId w:val="2"/>
        </w:numPr>
        <w:tabs>
          <w:tab w:val="clear" w:pos="36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przyjęcia Planu konsultacji społecznych na 2022 r. – DRUK NR 1010.</w:t>
      </w:r>
    </w:p>
    <w:p w:rsidR="00C87135" w:rsidRPr="00A633AB" w:rsidRDefault="00C87135" w:rsidP="00A633AB">
      <w:pPr>
        <w:spacing w:after="0" w:line="240" w:lineRule="auto"/>
        <w:rPr>
          <w:rFonts w:eastAsia="Times New Roman" w:cstheme="minorHAnsi"/>
          <w:b/>
          <w:color w:val="000000"/>
          <w:sz w:val="24"/>
          <w:szCs w:val="24"/>
          <w:u w:val="single"/>
          <w:lang w:eastAsia="pl-PL"/>
        </w:rPr>
      </w:pPr>
    </w:p>
    <w:p w:rsidR="00A42A41" w:rsidRPr="00A633AB" w:rsidRDefault="008A1BE2"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Paweł Piotrowicz: </w:t>
      </w:r>
      <w:r w:rsidRPr="00A633AB">
        <w:rPr>
          <w:rFonts w:eastAsia="Times New Roman" w:cstheme="minorHAnsi"/>
          <w:color w:val="000000"/>
          <w:sz w:val="24"/>
          <w:szCs w:val="24"/>
          <w:lang w:eastAsia="pl-PL"/>
        </w:rPr>
        <w:t>dyrektor Wydziału Komunikacji Społecznej i Informacji przedstawił uzasadnienie projektu uchwały.</w:t>
      </w:r>
    </w:p>
    <w:p w:rsidR="00AA017D" w:rsidRPr="00A633AB" w:rsidRDefault="00AA017D" w:rsidP="00A633AB">
      <w:pPr>
        <w:spacing w:after="0" w:line="240" w:lineRule="auto"/>
        <w:rPr>
          <w:rFonts w:eastAsia="Times New Roman" w:cstheme="minorHAnsi"/>
          <w:b/>
          <w:color w:val="000000"/>
          <w:sz w:val="24"/>
          <w:szCs w:val="24"/>
          <w:lang w:eastAsia="pl-PL"/>
        </w:rPr>
      </w:pPr>
    </w:p>
    <w:p w:rsidR="00AA017D" w:rsidRPr="00A633AB" w:rsidRDefault="00AA017D"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Opinie:</w:t>
      </w:r>
    </w:p>
    <w:p w:rsidR="00AA017D" w:rsidRPr="00A633AB" w:rsidRDefault="00AA017D"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KRM – zał.  </w:t>
      </w:r>
      <w:r w:rsidR="007A4DF1" w:rsidRPr="00A633AB">
        <w:rPr>
          <w:rFonts w:eastAsia="Times New Roman" w:cstheme="minorHAnsi"/>
          <w:color w:val="000000"/>
          <w:sz w:val="24"/>
          <w:szCs w:val="24"/>
          <w:lang w:eastAsia="pl-PL"/>
        </w:rPr>
        <w:t>nr 2.</w:t>
      </w:r>
    </w:p>
    <w:p w:rsidR="005F3DCB" w:rsidRPr="00A633AB" w:rsidRDefault="005F3DCB" w:rsidP="00A633AB">
      <w:pPr>
        <w:spacing w:after="0" w:line="240" w:lineRule="auto"/>
        <w:rPr>
          <w:rFonts w:eastAsia="Times New Roman" w:cstheme="minorHAnsi"/>
          <w:color w:val="000000"/>
          <w:sz w:val="24"/>
          <w:szCs w:val="24"/>
          <w:lang w:eastAsia="pl-PL"/>
        </w:rPr>
      </w:pPr>
    </w:p>
    <w:p w:rsidR="008A1BE2" w:rsidRPr="00A633AB" w:rsidRDefault="00C87135"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Pytania:</w:t>
      </w:r>
    </w:p>
    <w:p w:rsidR="005F3DCB" w:rsidRPr="00A633AB" w:rsidRDefault="005F3DCB" w:rsidP="00A633AB">
      <w:pPr>
        <w:spacing w:after="0" w:line="240" w:lineRule="auto"/>
        <w:rPr>
          <w:rFonts w:eastAsia="Times New Roman" w:cstheme="minorHAnsi"/>
          <w:color w:val="000000"/>
          <w:sz w:val="24"/>
          <w:szCs w:val="24"/>
          <w:lang w:eastAsia="pl-PL"/>
        </w:rPr>
      </w:pPr>
    </w:p>
    <w:p w:rsidR="00C87135" w:rsidRPr="00A633AB" w:rsidRDefault="00C87135"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P. Lenkiewicz: </w:t>
      </w:r>
      <w:r w:rsidRPr="00A633AB">
        <w:rPr>
          <w:rFonts w:eastAsia="Times New Roman" w:cstheme="minorHAnsi"/>
          <w:color w:val="000000"/>
          <w:sz w:val="24"/>
          <w:szCs w:val="24"/>
          <w:lang w:eastAsia="pl-PL"/>
        </w:rPr>
        <w:t xml:space="preserve">zapytał o układ linii komunikacyjnych, </w:t>
      </w:r>
      <w:r w:rsidR="005F3DCB" w:rsidRPr="00A633AB">
        <w:rPr>
          <w:rFonts w:eastAsia="Times New Roman" w:cstheme="minorHAnsi"/>
          <w:color w:val="000000"/>
          <w:sz w:val="24"/>
          <w:szCs w:val="24"/>
          <w:lang w:eastAsia="pl-PL"/>
        </w:rPr>
        <w:t xml:space="preserve">istotny dla rad okręgów (Podgórz, Stawki) </w:t>
      </w:r>
      <w:r w:rsidRPr="00A633AB">
        <w:rPr>
          <w:rFonts w:eastAsia="Times New Roman" w:cstheme="minorHAnsi"/>
          <w:color w:val="000000"/>
          <w:sz w:val="24"/>
          <w:szCs w:val="24"/>
          <w:lang w:eastAsia="pl-PL"/>
        </w:rPr>
        <w:t xml:space="preserve">czy w takim układzie jest pomysł, aby takie </w:t>
      </w:r>
      <w:r w:rsidR="005F3DCB" w:rsidRPr="00A633AB">
        <w:rPr>
          <w:rFonts w:eastAsia="Times New Roman" w:cstheme="minorHAnsi"/>
          <w:color w:val="000000"/>
          <w:sz w:val="24"/>
          <w:szCs w:val="24"/>
          <w:lang w:eastAsia="pl-PL"/>
        </w:rPr>
        <w:t xml:space="preserve">osobne </w:t>
      </w:r>
      <w:r w:rsidRPr="00A633AB">
        <w:rPr>
          <w:rFonts w:eastAsia="Times New Roman" w:cstheme="minorHAnsi"/>
          <w:color w:val="000000"/>
          <w:sz w:val="24"/>
          <w:szCs w:val="24"/>
          <w:lang w:eastAsia="pl-PL"/>
        </w:rPr>
        <w:t>konsultacje społeczne prowadzić również na lewobrzeżu w zakresie dotyczącym funkcjonowania komunikacji miejskiej</w:t>
      </w:r>
      <w:r w:rsidR="005F3DCB" w:rsidRPr="00A633AB">
        <w:rPr>
          <w:rFonts w:eastAsia="Times New Roman" w:cstheme="minorHAnsi"/>
          <w:color w:val="000000"/>
          <w:sz w:val="24"/>
          <w:szCs w:val="24"/>
          <w:lang w:eastAsia="pl-PL"/>
        </w:rPr>
        <w:t xml:space="preserve"> (układ linii komunikacyjnych)</w:t>
      </w:r>
      <w:r w:rsidRPr="00A633AB">
        <w:rPr>
          <w:rFonts w:eastAsia="Times New Roman" w:cstheme="minorHAnsi"/>
          <w:color w:val="000000"/>
          <w:sz w:val="24"/>
          <w:szCs w:val="24"/>
          <w:lang w:eastAsia="pl-PL"/>
        </w:rPr>
        <w:t xml:space="preserve">, czy </w:t>
      </w:r>
      <w:r w:rsidR="005F3DCB" w:rsidRPr="00A633AB">
        <w:rPr>
          <w:rFonts w:eastAsia="Times New Roman" w:cstheme="minorHAnsi"/>
          <w:color w:val="000000"/>
          <w:sz w:val="24"/>
          <w:szCs w:val="24"/>
          <w:lang w:eastAsia="pl-PL"/>
        </w:rPr>
        <w:t xml:space="preserve">WGK jest przygotowany na omawianie szczególnie z lewobrzeżem projektu </w:t>
      </w:r>
      <w:r w:rsidRPr="00A633AB">
        <w:rPr>
          <w:rFonts w:eastAsia="Times New Roman" w:cstheme="minorHAnsi"/>
          <w:color w:val="000000"/>
          <w:sz w:val="24"/>
          <w:szCs w:val="24"/>
          <w:lang w:eastAsia="pl-PL"/>
        </w:rPr>
        <w:t>schemat</w:t>
      </w:r>
      <w:r w:rsidR="005F3DCB" w:rsidRPr="00A633AB">
        <w:rPr>
          <w:rFonts w:eastAsia="Times New Roman" w:cstheme="minorHAnsi"/>
          <w:color w:val="000000"/>
          <w:sz w:val="24"/>
          <w:szCs w:val="24"/>
          <w:lang w:eastAsia="pl-PL"/>
        </w:rPr>
        <w:t>u</w:t>
      </w:r>
      <w:r w:rsidRPr="00A633AB">
        <w:rPr>
          <w:rFonts w:eastAsia="Times New Roman" w:cstheme="minorHAnsi"/>
          <w:color w:val="000000"/>
          <w:sz w:val="24"/>
          <w:szCs w:val="24"/>
          <w:lang w:eastAsia="pl-PL"/>
        </w:rPr>
        <w:t xml:space="preserve"> linii komunikacyjnych</w:t>
      </w:r>
      <w:r w:rsidR="005F3DCB" w:rsidRPr="00A633AB">
        <w:rPr>
          <w:rFonts w:eastAsia="Times New Roman" w:cstheme="minorHAnsi"/>
          <w:color w:val="000000"/>
          <w:sz w:val="24"/>
          <w:szCs w:val="24"/>
          <w:lang w:eastAsia="pl-PL"/>
        </w:rPr>
        <w:t xml:space="preserve"> w ramach prowadzonych konsultacji, czy też po zebraniu konsultacyjnych wniosków i propozycji po</w:t>
      </w:r>
      <w:r w:rsidRPr="00A633AB">
        <w:rPr>
          <w:rFonts w:eastAsia="Times New Roman" w:cstheme="minorHAnsi"/>
          <w:color w:val="000000"/>
          <w:sz w:val="24"/>
          <w:szCs w:val="24"/>
          <w:lang w:eastAsia="pl-PL"/>
        </w:rPr>
        <w:t xml:space="preserve"> konsultacjach ogólnomiejskich ponownie </w:t>
      </w:r>
      <w:r w:rsidR="005F3DCB" w:rsidRPr="00A633AB">
        <w:rPr>
          <w:rFonts w:eastAsia="Times New Roman" w:cstheme="minorHAnsi"/>
          <w:color w:val="000000"/>
          <w:sz w:val="24"/>
          <w:szCs w:val="24"/>
          <w:lang w:eastAsia="pl-PL"/>
        </w:rPr>
        <w:t xml:space="preserve">temat ten będzie </w:t>
      </w:r>
      <w:r w:rsidRPr="00A633AB">
        <w:rPr>
          <w:rFonts w:eastAsia="Times New Roman" w:cstheme="minorHAnsi"/>
          <w:color w:val="000000"/>
          <w:sz w:val="24"/>
          <w:szCs w:val="24"/>
          <w:lang w:eastAsia="pl-PL"/>
        </w:rPr>
        <w:t>omówiony z mieszkańcami lewobrzeża – w szczególności zagadnienia związane z komunikacja miejską.</w:t>
      </w:r>
    </w:p>
    <w:p w:rsidR="005F3DCB" w:rsidRPr="00A633AB" w:rsidRDefault="005F3DCB" w:rsidP="00A633AB">
      <w:pPr>
        <w:spacing w:after="0" w:line="240" w:lineRule="auto"/>
        <w:rPr>
          <w:rFonts w:eastAsia="Times New Roman" w:cstheme="minorHAnsi"/>
          <w:color w:val="000000"/>
          <w:sz w:val="24"/>
          <w:szCs w:val="24"/>
          <w:lang w:eastAsia="pl-PL"/>
        </w:rPr>
      </w:pPr>
    </w:p>
    <w:p w:rsidR="004634D3" w:rsidRPr="00A633AB" w:rsidRDefault="005F3DCB"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w:t>
      </w:r>
      <w:r w:rsidR="00C87135" w:rsidRPr="00A633AB">
        <w:rPr>
          <w:rFonts w:eastAsia="Times New Roman" w:cstheme="minorHAnsi"/>
          <w:b/>
          <w:color w:val="000000"/>
          <w:sz w:val="24"/>
          <w:szCs w:val="24"/>
          <w:u w:val="single"/>
          <w:lang w:eastAsia="pl-PL"/>
        </w:rPr>
        <w:t xml:space="preserve">. P. Piotrowicz: </w:t>
      </w:r>
      <w:r w:rsidR="00C87135" w:rsidRPr="00A633AB">
        <w:rPr>
          <w:rFonts w:eastAsia="Times New Roman" w:cstheme="minorHAnsi"/>
          <w:color w:val="000000"/>
          <w:sz w:val="24"/>
          <w:szCs w:val="24"/>
          <w:lang w:eastAsia="pl-PL"/>
        </w:rPr>
        <w:t xml:space="preserve">udzielił odpowiedzi podkreślając, iż </w:t>
      </w:r>
      <w:r w:rsidRPr="00A633AB">
        <w:rPr>
          <w:rFonts w:eastAsia="Times New Roman" w:cstheme="minorHAnsi"/>
          <w:color w:val="000000"/>
          <w:sz w:val="24"/>
          <w:szCs w:val="24"/>
          <w:lang w:eastAsia="pl-PL"/>
        </w:rPr>
        <w:t xml:space="preserve">wnioski składane z rad okręgów z lewobrzeża w zakresie dotyczącym tematu komunikacji miejskiej, powodują, że w ramach konsultacji ogólnomiejskich duża uwaga zostanie poświęcona tym zagadnieniom, ze szczególnym naciskiem dla </w:t>
      </w:r>
      <w:r w:rsidR="00C87135" w:rsidRPr="00A633AB">
        <w:rPr>
          <w:rFonts w:eastAsia="Times New Roman" w:cstheme="minorHAnsi"/>
          <w:color w:val="000000"/>
          <w:sz w:val="24"/>
          <w:szCs w:val="24"/>
          <w:lang w:eastAsia="pl-PL"/>
        </w:rPr>
        <w:t xml:space="preserve"> lewobrzeża uwzględni</w:t>
      </w:r>
      <w:r w:rsidR="004634D3" w:rsidRPr="00A633AB">
        <w:rPr>
          <w:rFonts w:eastAsia="Times New Roman" w:cstheme="minorHAnsi"/>
          <w:color w:val="000000"/>
          <w:sz w:val="24"/>
          <w:szCs w:val="24"/>
          <w:lang w:eastAsia="pl-PL"/>
        </w:rPr>
        <w:t>ającym</w:t>
      </w:r>
      <w:r w:rsidR="00C87135" w:rsidRPr="00A633AB">
        <w:rPr>
          <w:rFonts w:eastAsia="Times New Roman" w:cstheme="minorHAnsi"/>
          <w:color w:val="000000"/>
          <w:sz w:val="24"/>
          <w:szCs w:val="24"/>
          <w:lang w:eastAsia="pl-PL"/>
        </w:rPr>
        <w:t xml:space="preserve"> specyficzn</w:t>
      </w:r>
      <w:r w:rsidR="004634D3" w:rsidRPr="00A633AB">
        <w:rPr>
          <w:rFonts w:eastAsia="Times New Roman" w:cstheme="minorHAnsi"/>
          <w:color w:val="000000"/>
          <w:sz w:val="24"/>
          <w:szCs w:val="24"/>
          <w:lang w:eastAsia="pl-PL"/>
        </w:rPr>
        <w:t>e</w:t>
      </w:r>
      <w:r w:rsidR="00C87135" w:rsidRPr="00A633AB">
        <w:rPr>
          <w:rFonts w:eastAsia="Times New Roman" w:cstheme="minorHAnsi"/>
          <w:color w:val="000000"/>
          <w:sz w:val="24"/>
          <w:szCs w:val="24"/>
          <w:lang w:eastAsia="pl-PL"/>
        </w:rPr>
        <w:t xml:space="preserve"> potrzeb</w:t>
      </w:r>
      <w:r w:rsidR="004634D3" w:rsidRPr="00A633AB">
        <w:rPr>
          <w:rFonts w:eastAsia="Times New Roman" w:cstheme="minorHAnsi"/>
          <w:color w:val="000000"/>
          <w:sz w:val="24"/>
          <w:szCs w:val="24"/>
          <w:lang w:eastAsia="pl-PL"/>
        </w:rPr>
        <w:t xml:space="preserve">y mieszkańców w tym zakresie; jednakże </w:t>
      </w:r>
      <w:r w:rsidR="00C87135" w:rsidRPr="00A633AB">
        <w:rPr>
          <w:rFonts w:eastAsia="Times New Roman" w:cstheme="minorHAnsi"/>
          <w:color w:val="000000"/>
          <w:sz w:val="24"/>
          <w:szCs w:val="24"/>
          <w:lang w:eastAsia="pl-PL"/>
        </w:rPr>
        <w:t xml:space="preserve">jest </w:t>
      </w:r>
      <w:r w:rsidR="004634D3" w:rsidRPr="00A633AB">
        <w:rPr>
          <w:rFonts w:eastAsia="Times New Roman" w:cstheme="minorHAnsi"/>
          <w:color w:val="000000"/>
          <w:sz w:val="24"/>
          <w:szCs w:val="24"/>
          <w:lang w:eastAsia="pl-PL"/>
        </w:rPr>
        <w:t xml:space="preserve">to </w:t>
      </w:r>
      <w:r w:rsidR="00C87135" w:rsidRPr="00A633AB">
        <w:rPr>
          <w:rFonts w:eastAsia="Times New Roman" w:cstheme="minorHAnsi"/>
          <w:color w:val="000000"/>
          <w:sz w:val="24"/>
          <w:szCs w:val="24"/>
          <w:lang w:eastAsia="pl-PL"/>
        </w:rPr>
        <w:t>planowane w ramach ogólnych działań</w:t>
      </w:r>
      <w:r w:rsidR="004634D3" w:rsidRPr="00A633AB">
        <w:rPr>
          <w:rFonts w:eastAsia="Times New Roman" w:cstheme="minorHAnsi"/>
          <w:color w:val="000000"/>
          <w:sz w:val="24"/>
          <w:szCs w:val="24"/>
          <w:lang w:eastAsia="pl-PL"/>
        </w:rPr>
        <w:t>;</w:t>
      </w:r>
    </w:p>
    <w:p w:rsidR="00C87135" w:rsidRPr="00A633AB" w:rsidRDefault="004634D3"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w:t>
      </w:r>
      <w:r w:rsidR="00C87135" w:rsidRPr="00A633AB">
        <w:rPr>
          <w:rFonts w:eastAsia="Times New Roman" w:cstheme="minorHAnsi"/>
          <w:color w:val="000000"/>
          <w:sz w:val="24"/>
          <w:szCs w:val="24"/>
          <w:lang w:eastAsia="pl-PL"/>
        </w:rPr>
        <w:t xml:space="preserve"> zwrócił uwagę na fakt, iż zmiany w rozkładzie </w:t>
      </w:r>
      <w:r w:rsidRPr="00A633AB">
        <w:rPr>
          <w:rFonts w:eastAsia="Times New Roman" w:cstheme="minorHAnsi"/>
          <w:color w:val="000000"/>
          <w:sz w:val="24"/>
          <w:szCs w:val="24"/>
          <w:lang w:eastAsia="pl-PL"/>
        </w:rPr>
        <w:t xml:space="preserve">komunikacji, </w:t>
      </w:r>
      <w:r w:rsidR="00C87135" w:rsidRPr="00A633AB">
        <w:rPr>
          <w:rFonts w:eastAsia="Times New Roman" w:cstheme="minorHAnsi"/>
          <w:color w:val="000000"/>
          <w:sz w:val="24"/>
          <w:szCs w:val="24"/>
          <w:lang w:eastAsia="pl-PL"/>
        </w:rPr>
        <w:t>schema</w:t>
      </w:r>
      <w:r w:rsidRPr="00A633AB">
        <w:rPr>
          <w:rFonts w:eastAsia="Times New Roman" w:cstheme="minorHAnsi"/>
          <w:color w:val="000000"/>
          <w:sz w:val="24"/>
          <w:szCs w:val="24"/>
          <w:lang w:eastAsia="pl-PL"/>
        </w:rPr>
        <w:t>cie rozkładów jazdy czy też</w:t>
      </w:r>
      <w:r w:rsidR="005F3DCB" w:rsidRPr="00A633AB">
        <w:rPr>
          <w:rFonts w:eastAsia="Times New Roman" w:cstheme="minorHAnsi"/>
          <w:color w:val="000000"/>
          <w:sz w:val="24"/>
          <w:szCs w:val="24"/>
          <w:lang w:eastAsia="pl-PL"/>
        </w:rPr>
        <w:t xml:space="preserve"> zmiany w lokalizacjach przystanków </w:t>
      </w:r>
      <w:r w:rsidR="00C87135" w:rsidRPr="00A633AB">
        <w:rPr>
          <w:rFonts w:eastAsia="Times New Roman" w:cstheme="minorHAnsi"/>
          <w:color w:val="000000"/>
          <w:sz w:val="24"/>
          <w:szCs w:val="24"/>
          <w:lang w:eastAsia="pl-PL"/>
        </w:rPr>
        <w:t>MZK</w:t>
      </w:r>
      <w:r w:rsidRPr="00A633AB">
        <w:rPr>
          <w:rFonts w:eastAsia="Times New Roman" w:cstheme="minorHAnsi"/>
          <w:color w:val="000000"/>
          <w:sz w:val="24"/>
          <w:szCs w:val="24"/>
          <w:lang w:eastAsia="pl-PL"/>
        </w:rPr>
        <w:t xml:space="preserve">, czyli w sieci </w:t>
      </w:r>
      <w:r w:rsidR="005F3DCB" w:rsidRPr="00A633AB">
        <w:rPr>
          <w:rFonts w:eastAsia="Times New Roman" w:cstheme="minorHAnsi"/>
          <w:color w:val="000000"/>
          <w:sz w:val="24"/>
          <w:szCs w:val="24"/>
          <w:lang w:eastAsia="pl-PL"/>
        </w:rPr>
        <w:t xml:space="preserve">ruchu </w:t>
      </w:r>
      <w:r w:rsidRPr="00A633AB">
        <w:rPr>
          <w:rFonts w:eastAsia="Times New Roman" w:cstheme="minorHAnsi"/>
          <w:color w:val="000000"/>
          <w:sz w:val="24"/>
          <w:szCs w:val="24"/>
          <w:lang w:eastAsia="pl-PL"/>
        </w:rPr>
        <w:t xml:space="preserve">miasta </w:t>
      </w:r>
      <w:r w:rsidR="005F3DCB" w:rsidRPr="00A633AB">
        <w:rPr>
          <w:rFonts w:eastAsia="Times New Roman" w:cstheme="minorHAnsi"/>
          <w:color w:val="000000"/>
          <w:sz w:val="24"/>
          <w:szCs w:val="24"/>
          <w:lang w:eastAsia="pl-PL"/>
        </w:rPr>
        <w:t>przekładaj</w:t>
      </w:r>
      <w:r w:rsidRPr="00A633AB">
        <w:rPr>
          <w:rFonts w:eastAsia="Times New Roman" w:cstheme="minorHAnsi"/>
          <w:color w:val="000000"/>
          <w:sz w:val="24"/>
          <w:szCs w:val="24"/>
          <w:lang w:eastAsia="pl-PL"/>
        </w:rPr>
        <w:t>ą</w:t>
      </w:r>
      <w:r w:rsidR="005F3DCB" w:rsidRPr="00A633AB">
        <w:rPr>
          <w:rFonts w:eastAsia="Times New Roman" w:cstheme="minorHAnsi"/>
          <w:color w:val="000000"/>
          <w:sz w:val="24"/>
          <w:szCs w:val="24"/>
          <w:lang w:eastAsia="pl-PL"/>
        </w:rPr>
        <w:t xml:space="preserve"> się na funkcjonowanie całego transportu miejskiego</w:t>
      </w:r>
      <w:r w:rsidRPr="00A633AB">
        <w:rPr>
          <w:rFonts w:eastAsia="Times New Roman" w:cstheme="minorHAnsi"/>
          <w:color w:val="000000"/>
          <w:sz w:val="24"/>
          <w:szCs w:val="24"/>
          <w:lang w:eastAsia="pl-PL"/>
        </w:rPr>
        <w:t xml:space="preserve">, punktem wyjścia dla konsultacji w tym </w:t>
      </w:r>
      <w:r w:rsidRPr="00A633AB">
        <w:rPr>
          <w:rFonts w:eastAsia="Times New Roman" w:cstheme="minorHAnsi"/>
          <w:color w:val="000000"/>
          <w:sz w:val="24"/>
          <w:szCs w:val="24"/>
          <w:lang w:eastAsia="pl-PL"/>
        </w:rPr>
        <w:lastRenderedPageBreak/>
        <w:t xml:space="preserve">zakresie będą te wnioski i uwagi, które były wniesione przez rady okręgów i mieszkańców </w:t>
      </w:r>
      <w:r w:rsidR="001248A4" w:rsidRPr="00A633AB">
        <w:rPr>
          <w:rFonts w:eastAsia="Times New Roman" w:cstheme="minorHAnsi"/>
          <w:color w:val="000000"/>
          <w:sz w:val="24"/>
          <w:szCs w:val="24"/>
          <w:lang w:eastAsia="pl-PL"/>
        </w:rPr>
        <w:t>do WG</w:t>
      </w:r>
      <w:r w:rsidR="00A00430" w:rsidRPr="00A633AB">
        <w:rPr>
          <w:rFonts w:eastAsia="Times New Roman" w:cstheme="minorHAnsi"/>
          <w:color w:val="000000"/>
          <w:sz w:val="24"/>
          <w:szCs w:val="24"/>
          <w:lang w:eastAsia="pl-PL"/>
        </w:rPr>
        <w:t>K</w:t>
      </w:r>
      <w:r w:rsidR="001248A4"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t>– będące przedmiotem omawianych zmian</w:t>
      </w:r>
      <w:r w:rsidR="005F3DCB" w:rsidRPr="00A633AB">
        <w:rPr>
          <w:rFonts w:eastAsia="Times New Roman" w:cstheme="minorHAnsi"/>
          <w:color w:val="000000"/>
          <w:sz w:val="24"/>
          <w:szCs w:val="24"/>
          <w:lang w:eastAsia="pl-PL"/>
        </w:rPr>
        <w:t>.</w:t>
      </w:r>
    </w:p>
    <w:p w:rsidR="005F3DCB" w:rsidRPr="00A633AB" w:rsidRDefault="005F3DCB" w:rsidP="00A633AB">
      <w:pPr>
        <w:spacing w:after="0" w:line="240" w:lineRule="auto"/>
        <w:rPr>
          <w:rFonts w:eastAsia="Times New Roman" w:cstheme="minorHAnsi"/>
          <w:color w:val="000000"/>
          <w:sz w:val="24"/>
          <w:szCs w:val="24"/>
          <w:lang w:eastAsia="pl-PL"/>
        </w:rPr>
      </w:pPr>
    </w:p>
    <w:p w:rsidR="005F3DCB" w:rsidRPr="00A633AB" w:rsidRDefault="005F3DCB"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B. Jóźwiak:</w:t>
      </w:r>
      <w:r w:rsidR="004634D3" w:rsidRPr="00A633AB">
        <w:rPr>
          <w:rFonts w:eastAsia="Times New Roman" w:cstheme="minorHAnsi"/>
          <w:b/>
          <w:color w:val="000000"/>
          <w:sz w:val="24"/>
          <w:szCs w:val="24"/>
          <w:u w:val="single"/>
          <w:lang w:eastAsia="pl-PL"/>
        </w:rPr>
        <w:t xml:space="preserve"> </w:t>
      </w:r>
      <w:r w:rsidR="004634D3" w:rsidRPr="00A633AB">
        <w:rPr>
          <w:rFonts w:eastAsia="Times New Roman" w:cstheme="minorHAnsi"/>
          <w:color w:val="000000"/>
          <w:sz w:val="24"/>
          <w:szCs w:val="24"/>
          <w:lang w:eastAsia="pl-PL"/>
        </w:rPr>
        <w:t>zapytał o zakr</w:t>
      </w:r>
      <w:r w:rsidR="001248A4" w:rsidRPr="00A633AB">
        <w:rPr>
          <w:rFonts w:eastAsia="Times New Roman" w:cstheme="minorHAnsi"/>
          <w:color w:val="000000"/>
          <w:sz w:val="24"/>
          <w:szCs w:val="24"/>
          <w:lang w:eastAsia="pl-PL"/>
        </w:rPr>
        <w:t>es konsultacji centralnych placó</w:t>
      </w:r>
      <w:r w:rsidR="004634D3" w:rsidRPr="00A633AB">
        <w:rPr>
          <w:rFonts w:eastAsia="Times New Roman" w:cstheme="minorHAnsi"/>
          <w:color w:val="000000"/>
          <w:sz w:val="24"/>
          <w:szCs w:val="24"/>
          <w:lang w:eastAsia="pl-PL"/>
        </w:rPr>
        <w:t xml:space="preserve">w zabaw – nie dotyczy lokalizacji tylko </w:t>
      </w:r>
      <w:r w:rsidR="001248A4" w:rsidRPr="00A633AB">
        <w:rPr>
          <w:rFonts w:eastAsia="Times New Roman" w:cstheme="minorHAnsi"/>
          <w:color w:val="000000"/>
          <w:sz w:val="24"/>
          <w:szCs w:val="24"/>
          <w:lang w:eastAsia="pl-PL"/>
        </w:rPr>
        <w:t>ewentualne inwestycje</w:t>
      </w:r>
      <w:r w:rsidR="00A00430" w:rsidRPr="00A633AB">
        <w:rPr>
          <w:rFonts w:eastAsia="Times New Roman" w:cstheme="minorHAnsi"/>
          <w:color w:val="000000"/>
          <w:sz w:val="24"/>
          <w:szCs w:val="24"/>
          <w:lang w:eastAsia="pl-PL"/>
        </w:rPr>
        <w:t>.</w:t>
      </w:r>
    </w:p>
    <w:p w:rsidR="005F3DCB" w:rsidRPr="00A633AB" w:rsidRDefault="005F3DCB" w:rsidP="00A633AB">
      <w:pPr>
        <w:spacing w:after="0" w:line="240" w:lineRule="auto"/>
        <w:rPr>
          <w:rFonts w:eastAsia="Times New Roman" w:cstheme="minorHAnsi"/>
          <w:color w:val="000000"/>
          <w:sz w:val="24"/>
          <w:szCs w:val="24"/>
          <w:lang w:eastAsia="pl-PL"/>
        </w:rPr>
      </w:pPr>
    </w:p>
    <w:p w:rsidR="005F3DCB" w:rsidRPr="00A633AB" w:rsidRDefault="005F3DCB"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P. Piotrowicz:</w:t>
      </w:r>
      <w:r w:rsidR="001248A4" w:rsidRPr="00A633AB">
        <w:rPr>
          <w:rFonts w:eastAsia="Times New Roman" w:cstheme="minorHAnsi"/>
          <w:b/>
          <w:color w:val="000000"/>
          <w:sz w:val="24"/>
          <w:szCs w:val="24"/>
          <w:u w:val="single"/>
          <w:lang w:eastAsia="pl-PL"/>
        </w:rPr>
        <w:t xml:space="preserve"> </w:t>
      </w:r>
      <w:r w:rsidR="001248A4" w:rsidRPr="00A633AB">
        <w:rPr>
          <w:rFonts w:eastAsia="Times New Roman" w:cstheme="minorHAnsi"/>
          <w:color w:val="000000"/>
          <w:sz w:val="24"/>
          <w:szCs w:val="24"/>
          <w:lang w:eastAsia="pl-PL"/>
        </w:rPr>
        <w:t>poinformował, że</w:t>
      </w:r>
      <w:r w:rsidR="001248A4" w:rsidRPr="00A633AB">
        <w:rPr>
          <w:rFonts w:eastAsia="Times New Roman" w:cstheme="minorHAnsi"/>
          <w:b/>
          <w:color w:val="000000"/>
          <w:sz w:val="24"/>
          <w:szCs w:val="24"/>
          <w:lang w:eastAsia="pl-PL"/>
        </w:rPr>
        <w:t xml:space="preserve"> </w:t>
      </w:r>
      <w:r w:rsidR="001248A4" w:rsidRPr="00A633AB">
        <w:rPr>
          <w:rFonts w:eastAsia="Times New Roman" w:cstheme="minorHAnsi"/>
          <w:color w:val="000000"/>
          <w:sz w:val="24"/>
          <w:szCs w:val="24"/>
          <w:lang w:eastAsia="pl-PL"/>
        </w:rPr>
        <w:t xml:space="preserve">ze względu na to, iż wstępne koncepcje projektowe są wypracowane, zostaną one przedstawione mieszkańcom w celu uzyskania akceptacji. </w:t>
      </w:r>
    </w:p>
    <w:p w:rsidR="00A00430" w:rsidRPr="00A633AB" w:rsidRDefault="00A00430" w:rsidP="00A633AB">
      <w:pPr>
        <w:spacing w:after="0" w:line="240" w:lineRule="auto"/>
        <w:rPr>
          <w:rFonts w:eastAsia="Times New Roman" w:cstheme="minorHAnsi"/>
          <w:color w:val="000000"/>
          <w:sz w:val="24"/>
          <w:szCs w:val="24"/>
          <w:lang w:eastAsia="pl-PL"/>
        </w:rPr>
      </w:pPr>
    </w:p>
    <w:p w:rsidR="005F3DCB" w:rsidRPr="00A633AB" w:rsidRDefault="001248A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Dyskusja:</w:t>
      </w:r>
      <w:r w:rsidRPr="00A633AB">
        <w:rPr>
          <w:rFonts w:eastAsia="Times New Roman" w:cstheme="minorHAnsi"/>
          <w:color w:val="000000"/>
          <w:sz w:val="24"/>
          <w:szCs w:val="24"/>
          <w:lang w:eastAsia="pl-PL"/>
        </w:rPr>
        <w:t xml:space="preserve"> brak dyskusji.</w:t>
      </w:r>
    </w:p>
    <w:p w:rsidR="00C87135" w:rsidRPr="00A633AB" w:rsidRDefault="00C87135" w:rsidP="00A633AB">
      <w:pPr>
        <w:spacing w:after="0" w:line="240" w:lineRule="auto"/>
        <w:rPr>
          <w:rFonts w:eastAsia="Times New Roman" w:cstheme="minorHAnsi"/>
          <w:color w:val="000000"/>
          <w:sz w:val="24"/>
          <w:szCs w:val="24"/>
          <w:lang w:eastAsia="pl-PL"/>
        </w:rPr>
      </w:pPr>
    </w:p>
    <w:p w:rsidR="001248A4" w:rsidRPr="00A633AB" w:rsidRDefault="001248A4"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1248A4" w:rsidRPr="00A633AB" w:rsidRDefault="001248A4"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1010. Wynik głosowania: 24-0-</w:t>
      </w:r>
      <w:r w:rsidR="00973019" w:rsidRPr="00A633AB">
        <w:rPr>
          <w:rFonts w:eastAsia="Times New Roman" w:cstheme="minorHAnsi"/>
          <w:b/>
          <w:bCs/>
          <w:color w:val="000000"/>
          <w:sz w:val="24"/>
          <w:szCs w:val="24"/>
          <w:lang w:eastAsia="pl-PL"/>
        </w:rPr>
        <w:t>0</w:t>
      </w:r>
      <w:r w:rsidRPr="00A633AB">
        <w:rPr>
          <w:rFonts w:eastAsia="Times New Roman" w:cstheme="minorHAnsi"/>
          <w:b/>
          <w:bCs/>
          <w:color w:val="000000"/>
          <w:sz w:val="24"/>
          <w:szCs w:val="24"/>
          <w:lang w:eastAsia="pl-PL"/>
        </w:rPr>
        <w:t xml:space="preserve">. Uchwała została podjęta (uchwała nr </w:t>
      </w:r>
      <w:r w:rsidR="007A4DF1" w:rsidRPr="00A633AB">
        <w:rPr>
          <w:rFonts w:eastAsia="Times New Roman" w:cstheme="minorHAnsi"/>
          <w:b/>
          <w:bCs/>
          <w:color w:val="000000"/>
          <w:sz w:val="24"/>
          <w:szCs w:val="24"/>
          <w:lang w:eastAsia="pl-PL"/>
        </w:rPr>
        <w:t>784</w:t>
      </w:r>
      <w:r w:rsidRPr="00A633AB">
        <w:rPr>
          <w:rFonts w:eastAsia="Times New Roman" w:cstheme="minorHAnsi"/>
          <w:b/>
          <w:bCs/>
          <w:color w:val="000000"/>
          <w:sz w:val="24"/>
          <w:szCs w:val="24"/>
          <w:lang w:eastAsia="pl-PL"/>
        </w:rPr>
        <w:t>/22).</w:t>
      </w:r>
    </w:p>
    <w:p w:rsidR="001248A4" w:rsidRPr="00A633AB" w:rsidRDefault="001248A4" w:rsidP="00A633AB">
      <w:pPr>
        <w:spacing w:after="0" w:line="240" w:lineRule="auto"/>
        <w:rPr>
          <w:rFonts w:eastAsia="Times New Roman" w:cstheme="minorHAnsi"/>
          <w:color w:val="000000"/>
          <w:sz w:val="24"/>
          <w:szCs w:val="24"/>
          <w:lang w:eastAsia="pl-PL"/>
        </w:rPr>
      </w:pPr>
    </w:p>
    <w:p w:rsidR="00A42A41" w:rsidRPr="00A633AB" w:rsidRDefault="00071620"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zmieniającej uchwałę w sprawie określenia zasad udzielania i rozliczania dotacji celowych na dofinansowanie kosztów inwestycji służących ochronie powietrza, realizowanych na terenie GMT – DRUK NR 988 – I i II CZYTANIE.</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1248A4" w:rsidRPr="00A633AB" w:rsidRDefault="001248A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H. Pomianowska:</w:t>
      </w:r>
      <w:r w:rsidRPr="00A633AB">
        <w:rPr>
          <w:rFonts w:eastAsia="Times New Roman" w:cstheme="minorHAnsi"/>
          <w:color w:val="000000"/>
          <w:sz w:val="24"/>
          <w:szCs w:val="24"/>
          <w:lang w:eastAsia="pl-PL"/>
        </w:rPr>
        <w:t xml:space="preserve"> dyrektor Wydziału Środowiska i Ekologii przedstawił uzasadnienie projektu uchwały.</w:t>
      </w:r>
    </w:p>
    <w:p w:rsidR="00A42A41" w:rsidRPr="00A633AB" w:rsidRDefault="004334FB"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Projekt uchwały uzyskał pozytywną opinię Urzędu Ochrony Konkurencji i Konsumenta oraz Ministerstwa Rolnictwa.</w:t>
      </w:r>
    </w:p>
    <w:p w:rsidR="007A4DF1" w:rsidRPr="00A633AB" w:rsidRDefault="007A4DF1" w:rsidP="00A633AB">
      <w:pPr>
        <w:spacing w:after="0" w:line="240" w:lineRule="auto"/>
        <w:rPr>
          <w:rFonts w:eastAsia="Times New Roman" w:cstheme="minorHAnsi"/>
          <w:color w:val="000000"/>
          <w:sz w:val="24"/>
          <w:szCs w:val="24"/>
          <w:lang w:eastAsia="pl-PL"/>
        </w:rPr>
      </w:pPr>
    </w:p>
    <w:p w:rsidR="007A4DF1" w:rsidRPr="00A633AB" w:rsidRDefault="007A4DF1"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 xml:space="preserve">Opinie: </w:t>
      </w:r>
    </w:p>
    <w:p w:rsidR="007A4DF1" w:rsidRPr="00A633AB" w:rsidRDefault="007A4DF1"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KB – zał. nr  3,</w:t>
      </w:r>
    </w:p>
    <w:p w:rsidR="007A4DF1" w:rsidRPr="00A633AB" w:rsidRDefault="007A4DF1"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KGK – zał. nr 4.</w:t>
      </w:r>
    </w:p>
    <w:p w:rsidR="00A42A41" w:rsidRPr="00A633AB" w:rsidRDefault="00A42A41" w:rsidP="00A633AB">
      <w:pPr>
        <w:spacing w:after="0" w:line="240" w:lineRule="auto"/>
        <w:rPr>
          <w:rFonts w:eastAsia="Times New Roman" w:cstheme="minorHAnsi"/>
          <w:color w:val="000000"/>
          <w:sz w:val="24"/>
          <w:szCs w:val="24"/>
          <w:lang w:eastAsia="pl-PL"/>
        </w:rPr>
      </w:pPr>
    </w:p>
    <w:p w:rsidR="004334FB" w:rsidRPr="00A633AB" w:rsidRDefault="004334FB"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I czytanie</w:t>
      </w:r>
    </w:p>
    <w:p w:rsidR="001248A4" w:rsidRPr="00A633AB" w:rsidRDefault="001248A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w:t>
      </w:r>
      <w:r w:rsidR="004334FB" w:rsidRPr="00A633AB">
        <w:rPr>
          <w:rFonts w:eastAsia="Times New Roman" w:cstheme="minorHAnsi"/>
          <w:color w:val="000000"/>
          <w:sz w:val="24"/>
          <w:szCs w:val="24"/>
          <w:lang w:eastAsia="pl-PL"/>
        </w:rPr>
        <w:t xml:space="preserve"> pytań</w:t>
      </w:r>
    </w:p>
    <w:p w:rsidR="001248A4" w:rsidRPr="00A633AB" w:rsidRDefault="001248A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Dyskusja:</w:t>
      </w:r>
      <w:r w:rsidRPr="00A633AB">
        <w:rPr>
          <w:rFonts w:eastAsia="Times New Roman" w:cstheme="minorHAnsi"/>
          <w:color w:val="000000"/>
          <w:sz w:val="24"/>
          <w:szCs w:val="24"/>
          <w:lang w:eastAsia="pl-PL"/>
        </w:rPr>
        <w:t xml:space="preserve"> brak</w:t>
      </w:r>
    </w:p>
    <w:p w:rsidR="004334FB" w:rsidRPr="00A633AB" w:rsidRDefault="004334FB" w:rsidP="00A633AB">
      <w:pPr>
        <w:spacing w:after="0" w:line="240" w:lineRule="auto"/>
        <w:rPr>
          <w:rFonts w:eastAsia="Times New Roman" w:cstheme="minorHAnsi"/>
          <w:color w:val="000000"/>
          <w:sz w:val="24"/>
          <w:szCs w:val="24"/>
          <w:lang w:eastAsia="pl-PL"/>
        </w:rPr>
      </w:pPr>
    </w:p>
    <w:p w:rsidR="001248A4" w:rsidRPr="00A633AB" w:rsidRDefault="001248A4"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II czytanie</w:t>
      </w:r>
    </w:p>
    <w:p w:rsidR="004334FB" w:rsidRPr="00A633AB" w:rsidRDefault="004334FB" w:rsidP="00A633AB">
      <w:pPr>
        <w:spacing w:after="0" w:line="240" w:lineRule="auto"/>
        <w:rPr>
          <w:rFonts w:eastAsia="Times New Roman" w:cstheme="minorHAnsi"/>
          <w:color w:val="000000"/>
          <w:sz w:val="24"/>
          <w:szCs w:val="24"/>
          <w:lang w:eastAsia="pl-PL"/>
        </w:rPr>
      </w:pPr>
    </w:p>
    <w:p w:rsidR="001248A4" w:rsidRPr="00A633AB" w:rsidRDefault="001248A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w:t>
      </w:r>
    </w:p>
    <w:p w:rsidR="001248A4" w:rsidRPr="00A633AB" w:rsidRDefault="001248A4"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Dyskusja:</w:t>
      </w:r>
    </w:p>
    <w:p w:rsidR="004334FB" w:rsidRPr="00A633AB" w:rsidRDefault="004334FB" w:rsidP="00A633AB">
      <w:pPr>
        <w:spacing w:after="0" w:line="240" w:lineRule="auto"/>
        <w:rPr>
          <w:rFonts w:eastAsia="Times New Roman" w:cstheme="minorHAnsi"/>
          <w:color w:val="000000"/>
          <w:sz w:val="24"/>
          <w:szCs w:val="24"/>
          <w:lang w:eastAsia="pl-PL"/>
        </w:rPr>
      </w:pPr>
    </w:p>
    <w:p w:rsidR="006C4372" w:rsidRPr="00A633AB" w:rsidRDefault="001248A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B. Szymanski:</w:t>
      </w:r>
      <w:r w:rsidR="004334FB" w:rsidRPr="00A633AB">
        <w:rPr>
          <w:rFonts w:eastAsia="Times New Roman" w:cstheme="minorHAnsi"/>
          <w:b/>
          <w:color w:val="000000"/>
          <w:sz w:val="24"/>
          <w:szCs w:val="24"/>
          <w:u w:val="single"/>
          <w:lang w:eastAsia="pl-PL"/>
        </w:rPr>
        <w:t xml:space="preserve"> </w:t>
      </w:r>
      <w:r w:rsidRPr="00A633AB">
        <w:rPr>
          <w:rFonts w:eastAsia="Times New Roman" w:cstheme="minorHAnsi"/>
          <w:color w:val="000000"/>
          <w:sz w:val="24"/>
          <w:szCs w:val="24"/>
          <w:lang w:eastAsia="pl-PL"/>
        </w:rPr>
        <w:t>podziękow</w:t>
      </w:r>
      <w:r w:rsidR="004334FB" w:rsidRPr="00A633AB">
        <w:rPr>
          <w:rFonts w:eastAsia="Times New Roman" w:cstheme="minorHAnsi"/>
          <w:color w:val="000000"/>
          <w:sz w:val="24"/>
          <w:szCs w:val="24"/>
          <w:lang w:eastAsia="pl-PL"/>
        </w:rPr>
        <w:t>ał</w:t>
      </w:r>
      <w:r w:rsidRPr="00A633AB">
        <w:rPr>
          <w:rFonts w:eastAsia="Times New Roman" w:cstheme="minorHAnsi"/>
          <w:color w:val="000000"/>
          <w:sz w:val="24"/>
          <w:szCs w:val="24"/>
          <w:lang w:eastAsia="pl-PL"/>
        </w:rPr>
        <w:t xml:space="preserve"> za wprowadzenie projektu</w:t>
      </w:r>
      <w:r w:rsidR="004334FB" w:rsidRPr="00A633AB">
        <w:rPr>
          <w:rFonts w:eastAsia="Times New Roman" w:cstheme="minorHAnsi"/>
          <w:color w:val="000000"/>
          <w:sz w:val="24"/>
          <w:szCs w:val="24"/>
          <w:lang w:eastAsia="pl-PL"/>
        </w:rPr>
        <w:t xml:space="preserve"> w dobie aktualnej drożyny usług i produktów zasadnym jest podniesienie kwot dotacji</w:t>
      </w:r>
      <w:r w:rsidR="006C4372" w:rsidRPr="00A633AB">
        <w:rPr>
          <w:rFonts w:eastAsia="Times New Roman" w:cstheme="minorHAnsi"/>
          <w:color w:val="000000"/>
          <w:sz w:val="24"/>
          <w:szCs w:val="24"/>
          <w:lang w:eastAsia="pl-PL"/>
        </w:rPr>
        <w:t>, o których mowa w projekcie uchwały</w:t>
      </w:r>
      <w:r w:rsidR="004334FB" w:rsidRPr="00A633AB">
        <w:rPr>
          <w:rFonts w:eastAsia="Times New Roman" w:cstheme="minorHAnsi"/>
          <w:color w:val="000000"/>
          <w:sz w:val="24"/>
          <w:szCs w:val="24"/>
          <w:lang w:eastAsia="pl-PL"/>
        </w:rPr>
        <w:t xml:space="preserve"> oraz w związku z informacją udzieloną przez PGNiG </w:t>
      </w:r>
      <w:r w:rsidR="006C4372" w:rsidRPr="00A633AB">
        <w:rPr>
          <w:rFonts w:eastAsia="Times New Roman" w:cstheme="minorHAnsi"/>
          <w:color w:val="000000"/>
          <w:sz w:val="24"/>
          <w:szCs w:val="24"/>
          <w:lang w:eastAsia="pl-PL"/>
        </w:rPr>
        <w:t>p</w:t>
      </w:r>
      <w:r w:rsidR="004334FB" w:rsidRPr="00A633AB">
        <w:rPr>
          <w:rFonts w:eastAsia="Times New Roman" w:cstheme="minorHAnsi"/>
          <w:color w:val="000000"/>
          <w:sz w:val="24"/>
          <w:szCs w:val="24"/>
          <w:lang w:eastAsia="pl-PL"/>
        </w:rPr>
        <w:t xml:space="preserve">olską spółkę gazownictwa o tym, że w latach 2022-2023 </w:t>
      </w:r>
      <w:r w:rsidR="006C4372" w:rsidRPr="00A633AB">
        <w:rPr>
          <w:rFonts w:eastAsia="Times New Roman" w:cstheme="minorHAnsi"/>
          <w:color w:val="000000"/>
          <w:sz w:val="24"/>
          <w:szCs w:val="24"/>
          <w:lang w:eastAsia="pl-PL"/>
        </w:rPr>
        <w:t xml:space="preserve">będzie miał miejsce </w:t>
      </w:r>
      <w:r w:rsidR="004334FB" w:rsidRPr="00A633AB">
        <w:rPr>
          <w:rFonts w:eastAsia="Times New Roman" w:cstheme="minorHAnsi"/>
          <w:color w:val="000000"/>
          <w:sz w:val="24"/>
          <w:szCs w:val="24"/>
          <w:lang w:eastAsia="pl-PL"/>
        </w:rPr>
        <w:t>brak możliwości podłączenia nowych klient</w:t>
      </w:r>
      <w:r w:rsidR="006C4372" w:rsidRPr="00A633AB">
        <w:rPr>
          <w:rFonts w:eastAsia="Times New Roman" w:cstheme="minorHAnsi"/>
          <w:color w:val="000000"/>
          <w:sz w:val="24"/>
          <w:szCs w:val="24"/>
          <w:lang w:eastAsia="pl-PL"/>
        </w:rPr>
        <w:t>ów do sieci gazowej z uwagi na wyczerpanie środków</w:t>
      </w:r>
      <w:r w:rsidR="004334FB" w:rsidRPr="00A633AB">
        <w:rPr>
          <w:rFonts w:eastAsia="Times New Roman" w:cstheme="minorHAnsi"/>
          <w:color w:val="000000"/>
          <w:sz w:val="24"/>
          <w:szCs w:val="24"/>
          <w:lang w:eastAsia="pl-PL"/>
        </w:rPr>
        <w:t xml:space="preserve"> pienię</w:t>
      </w:r>
      <w:r w:rsidR="006C4372" w:rsidRPr="00A633AB">
        <w:rPr>
          <w:rFonts w:eastAsia="Times New Roman" w:cstheme="minorHAnsi"/>
          <w:color w:val="000000"/>
          <w:sz w:val="24"/>
          <w:szCs w:val="24"/>
          <w:lang w:eastAsia="pl-PL"/>
        </w:rPr>
        <w:t xml:space="preserve">żnych z przeznaczeniem </w:t>
      </w:r>
      <w:r w:rsidR="004334FB" w:rsidRPr="00A633AB">
        <w:rPr>
          <w:rFonts w:eastAsia="Times New Roman" w:cstheme="minorHAnsi"/>
          <w:color w:val="000000"/>
          <w:sz w:val="24"/>
          <w:szCs w:val="24"/>
          <w:lang w:eastAsia="pl-PL"/>
        </w:rPr>
        <w:t xml:space="preserve">na inwestycje, </w:t>
      </w:r>
      <w:r w:rsidR="006C4372" w:rsidRPr="00A633AB">
        <w:rPr>
          <w:rFonts w:eastAsia="Times New Roman" w:cstheme="minorHAnsi"/>
          <w:color w:val="000000"/>
          <w:sz w:val="24"/>
          <w:szCs w:val="24"/>
          <w:lang w:eastAsia="pl-PL"/>
        </w:rPr>
        <w:t xml:space="preserve">będzie miała miejsce jedynie </w:t>
      </w:r>
      <w:r w:rsidR="004334FB" w:rsidRPr="00A633AB">
        <w:rPr>
          <w:rFonts w:eastAsia="Times New Roman" w:cstheme="minorHAnsi"/>
          <w:color w:val="000000"/>
          <w:sz w:val="24"/>
          <w:szCs w:val="24"/>
          <w:lang w:eastAsia="pl-PL"/>
        </w:rPr>
        <w:t>realizacja umów tylko z klientami</w:t>
      </w:r>
      <w:r w:rsidR="006C4372" w:rsidRPr="00A633AB">
        <w:rPr>
          <w:rFonts w:eastAsia="Times New Roman" w:cstheme="minorHAnsi"/>
          <w:color w:val="000000"/>
          <w:sz w:val="24"/>
          <w:szCs w:val="24"/>
          <w:lang w:eastAsia="pl-PL"/>
        </w:rPr>
        <w:t>,</w:t>
      </w:r>
      <w:r w:rsidR="004334FB" w:rsidRPr="00A633AB">
        <w:rPr>
          <w:rFonts w:eastAsia="Times New Roman" w:cstheme="minorHAnsi"/>
          <w:color w:val="000000"/>
          <w:sz w:val="24"/>
          <w:szCs w:val="24"/>
          <w:lang w:eastAsia="pl-PL"/>
        </w:rPr>
        <w:t xml:space="preserve"> z którymi zawarto umowy, tym samym zmusza się osoby rozpoczynające </w:t>
      </w:r>
      <w:r w:rsidR="006C4372" w:rsidRPr="00A633AB">
        <w:rPr>
          <w:rFonts w:eastAsia="Times New Roman" w:cstheme="minorHAnsi"/>
          <w:color w:val="000000"/>
          <w:sz w:val="24"/>
          <w:szCs w:val="24"/>
          <w:lang w:eastAsia="pl-PL"/>
        </w:rPr>
        <w:t xml:space="preserve">budowę własnych domów do </w:t>
      </w:r>
      <w:r w:rsidR="004334FB" w:rsidRPr="00A633AB">
        <w:rPr>
          <w:rFonts w:eastAsia="Times New Roman" w:cstheme="minorHAnsi"/>
          <w:color w:val="000000"/>
          <w:sz w:val="24"/>
          <w:szCs w:val="24"/>
          <w:lang w:eastAsia="pl-PL"/>
        </w:rPr>
        <w:t>po</w:t>
      </w:r>
      <w:r w:rsidR="006C4372" w:rsidRPr="00A633AB">
        <w:rPr>
          <w:rFonts w:eastAsia="Times New Roman" w:cstheme="minorHAnsi"/>
          <w:color w:val="000000"/>
          <w:sz w:val="24"/>
          <w:szCs w:val="24"/>
          <w:lang w:eastAsia="pl-PL"/>
        </w:rPr>
        <w:t>szukiwania innego ź</w:t>
      </w:r>
      <w:r w:rsidR="004334FB" w:rsidRPr="00A633AB">
        <w:rPr>
          <w:rFonts w:eastAsia="Times New Roman" w:cstheme="minorHAnsi"/>
          <w:color w:val="000000"/>
          <w:sz w:val="24"/>
          <w:szCs w:val="24"/>
          <w:lang w:eastAsia="pl-PL"/>
        </w:rPr>
        <w:t xml:space="preserve">ródła ciepła; </w:t>
      </w:r>
    </w:p>
    <w:p w:rsidR="006C4372" w:rsidRPr="00A633AB" w:rsidRDefault="006C4372"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4334FB" w:rsidRPr="00A633AB">
        <w:rPr>
          <w:rFonts w:eastAsia="Times New Roman" w:cstheme="minorHAnsi"/>
          <w:color w:val="000000"/>
          <w:sz w:val="24"/>
          <w:szCs w:val="24"/>
          <w:lang w:eastAsia="pl-PL"/>
        </w:rPr>
        <w:t xml:space="preserve">wniósł o podjęcie zmian w kontekście ustawy o czystym powietrzu </w:t>
      </w:r>
      <w:r w:rsidRPr="00A633AB">
        <w:rPr>
          <w:rFonts w:eastAsia="Times New Roman" w:cstheme="minorHAnsi"/>
          <w:color w:val="000000"/>
          <w:sz w:val="24"/>
          <w:szCs w:val="24"/>
          <w:lang w:eastAsia="pl-PL"/>
        </w:rPr>
        <w:t xml:space="preserve">poprzez propozycje o odejściu </w:t>
      </w:r>
      <w:r w:rsidR="004334FB" w:rsidRPr="00A633AB">
        <w:rPr>
          <w:rFonts w:eastAsia="Times New Roman" w:cstheme="minorHAnsi"/>
          <w:color w:val="000000"/>
          <w:sz w:val="24"/>
          <w:szCs w:val="24"/>
          <w:lang w:eastAsia="pl-PL"/>
        </w:rPr>
        <w:t xml:space="preserve">od dotacji </w:t>
      </w:r>
      <w:r w:rsidRPr="00A633AB">
        <w:rPr>
          <w:rFonts w:eastAsia="Times New Roman" w:cstheme="minorHAnsi"/>
          <w:color w:val="000000"/>
          <w:sz w:val="24"/>
          <w:szCs w:val="24"/>
          <w:lang w:eastAsia="pl-PL"/>
        </w:rPr>
        <w:t xml:space="preserve">dla </w:t>
      </w:r>
      <w:r w:rsidR="004334FB" w:rsidRPr="00A633AB">
        <w:rPr>
          <w:rFonts w:eastAsia="Times New Roman" w:cstheme="minorHAnsi"/>
          <w:color w:val="000000"/>
          <w:sz w:val="24"/>
          <w:szCs w:val="24"/>
          <w:lang w:eastAsia="pl-PL"/>
        </w:rPr>
        <w:t xml:space="preserve">pieców na paliwo stałe, </w:t>
      </w:r>
      <w:r w:rsidRPr="00A633AB">
        <w:rPr>
          <w:rFonts w:eastAsia="Times New Roman" w:cstheme="minorHAnsi"/>
          <w:color w:val="000000"/>
          <w:sz w:val="24"/>
          <w:szCs w:val="24"/>
          <w:lang w:eastAsia="pl-PL"/>
        </w:rPr>
        <w:t xml:space="preserve">zwrócił uwagę, że </w:t>
      </w:r>
      <w:r w:rsidR="004334FB" w:rsidRPr="00A633AB">
        <w:rPr>
          <w:rFonts w:eastAsia="Times New Roman" w:cstheme="minorHAnsi"/>
          <w:color w:val="000000"/>
          <w:sz w:val="24"/>
          <w:szCs w:val="24"/>
          <w:lang w:eastAsia="pl-PL"/>
        </w:rPr>
        <w:t xml:space="preserve">niewątpliwie </w:t>
      </w:r>
      <w:r w:rsidRPr="00A633AB">
        <w:rPr>
          <w:rFonts w:eastAsia="Times New Roman" w:cstheme="minorHAnsi"/>
          <w:color w:val="000000"/>
          <w:sz w:val="24"/>
          <w:szCs w:val="24"/>
          <w:lang w:eastAsia="pl-PL"/>
        </w:rPr>
        <w:t xml:space="preserve">do dyskusji w </w:t>
      </w:r>
      <w:r w:rsidRPr="00A633AB">
        <w:rPr>
          <w:rFonts w:eastAsia="Times New Roman" w:cstheme="minorHAnsi"/>
          <w:color w:val="000000"/>
          <w:sz w:val="24"/>
          <w:szCs w:val="24"/>
          <w:lang w:eastAsia="pl-PL"/>
        </w:rPr>
        <w:lastRenderedPageBreak/>
        <w:t xml:space="preserve">tym zakresie </w:t>
      </w:r>
      <w:r w:rsidR="004334FB" w:rsidRPr="00A633AB">
        <w:rPr>
          <w:rFonts w:eastAsia="Times New Roman" w:cstheme="minorHAnsi"/>
          <w:color w:val="000000"/>
          <w:sz w:val="24"/>
          <w:szCs w:val="24"/>
          <w:lang w:eastAsia="pl-PL"/>
        </w:rPr>
        <w:t xml:space="preserve">powinno się </w:t>
      </w:r>
      <w:r w:rsidRPr="00A633AB">
        <w:rPr>
          <w:rFonts w:eastAsia="Times New Roman" w:cstheme="minorHAnsi"/>
          <w:color w:val="000000"/>
          <w:sz w:val="24"/>
          <w:szCs w:val="24"/>
          <w:lang w:eastAsia="pl-PL"/>
        </w:rPr>
        <w:t>przystąpić</w:t>
      </w:r>
      <w:r w:rsidR="004334FB" w:rsidRPr="00A633AB">
        <w:rPr>
          <w:rFonts w:eastAsia="Times New Roman" w:cstheme="minorHAnsi"/>
          <w:color w:val="000000"/>
          <w:sz w:val="24"/>
          <w:szCs w:val="24"/>
          <w:lang w:eastAsia="pl-PL"/>
        </w:rPr>
        <w:t xml:space="preserve"> w momencie kiedy ceny nośników energii unormują się </w:t>
      </w:r>
      <w:r w:rsidRPr="00A633AB">
        <w:rPr>
          <w:rFonts w:eastAsia="Times New Roman" w:cstheme="minorHAnsi"/>
          <w:color w:val="000000"/>
          <w:sz w:val="24"/>
          <w:szCs w:val="24"/>
          <w:lang w:eastAsia="pl-PL"/>
        </w:rPr>
        <w:t>po ostatnich gigantycznych podwyżkach;</w:t>
      </w:r>
    </w:p>
    <w:p w:rsidR="006C4372" w:rsidRPr="00A633AB" w:rsidRDefault="006C4372"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zaproponował możliwość rozważeni</w:t>
      </w:r>
      <w:r w:rsidR="00A00430"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 xml:space="preserve"> w powyższym kontekście udzielania również wsparcia osobom pozostającym w tzw. ubóstwie energetycznym np. w formie dodatków do rachunków po wymianie pieca, bo być może zachęciłoby to mieszkańców do zmiany sposobu ogrzewania swoich domów.</w:t>
      </w:r>
    </w:p>
    <w:p w:rsidR="004334FB" w:rsidRPr="00A633AB" w:rsidRDefault="004334FB" w:rsidP="00A633AB">
      <w:pPr>
        <w:spacing w:after="0" w:line="240" w:lineRule="auto"/>
        <w:rPr>
          <w:rFonts w:eastAsia="Times New Roman" w:cstheme="minorHAnsi"/>
          <w:color w:val="000000"/>
          <w:sz w:val="24"/>
          <w:szCs w:val="24"/>
          <w:lang w:eastAsia="pl-PL"/>
        </w:rPr>
      </w:pPr>
    </w:p>
    <w:p w:rsidR="004334FB" w:rsidRPr="00A633AB" w:rsidRDefault="004334FB"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B. Jóźwiak:</w:t>
      </w:r>
      <w:r w:rsidR="006C4372" w:rsidRPr="00A633AB">
        <w:rPr>
          <w:rFonts w:eastAsia="Times New Roman" w:cstheme="minorHAnsi"/>
          <w:color w:val="000000"/>
          <w:sz w:val="24"/>
          <w:szCs w:val="24"/>
          <w:lang w:eastAsia="pl-PL"/>
        </w:rPr>
        <w:t xml:space="preserve"> poinformował,</w:t>
      </w:r>
      <w:r w:rsidRPr="00A633AB">
        <w:rPr>
          <w:rFonts w:eastAsia="Times New Roman" w:cstheme="minorHAnsi"/>
          <w:color w:val="000000"/>
          <w:sz w:val="24"/>
          <w:szCs w:val="24"/>
          <w:lang w:eastAsia="pl-PL"/>
        </w:rPr>
        <w:t xml:space="preserve"> że ważnym byłoby </w:t>
      </w:r>
      <w:r w:rsidR="006C4372" w:rsidRPr="00A633AB">
        <w:rPr>
          <w:rFonts w:eastAsia="Times New Roman" w:cstheme="minorHAnsi"/>
          <w:color w:val="000000"/>
          <w:sz w:val="24"/>
          <w:szCs w:val="24"/>
          <w:lang w:eastAsia="pl-PL"/>
        </w:rPr>
        <w:t xml:space="preserve">przedstawienie mieszkańcom informacji o dostępności do sieci gazowej na terenie Torunia, </w:t>
      </w:r>
      <w:r w:rsidRPr="00A633AB">
        <w:rPr>
          <w:rFonts w:eastAsia="Times New Roman" w:cstheme="minorHAnsi"/>
          <w:color w:val="000000"/>
          <w:sz w:val="24"/>
          <w:szCs w:val="24"/>
          <w:lang w:eastAsia="pl-PL"/>
        </w:rPr>
        <w:t>wskazanie i przeprowadzenie analizy gdzie gaz na terenie miasta jest dostępny i gd</w:t>
      </w:r>
      <w:r w:rsidR="00FF74C4" w:rsidRPr="00A633AB">
        <w:rPr>
          <w:rFonts w:eastAsia="Times New Roman" w:cstheme="minorHAnsi"/>
          <w:color w:val="000000"/>
          <w:sz w:val="24"/>
          <w:szCs w:val="24"/>
          <w:lang w:eastAsia="pl-PL"/>
        </w:rPr>
        <w:t>zie te p</w:t>
      </w:r>
      <w:r w:rsidR="006C4372" w:rsidRPr="00A633AB">
        <w:rPr>
          <w:rFonts w:eastAsia="Times New Roman" w:cstheme="minorHAnsi"/>
          <w:color w:val="000000"/>
          <w:sz w:val="24"/>
          <w:szCs w:val="24"/>
          <w:lang w:eastAsia="pl-PL"/>
        </w:rPr>
        <w:t xml:space="preserve">odłączenia </w:t>
      </w:r>
      <w:r w:rsidRPr="00A633AB">
        <w:rPr>
          <w:rFonts w:eastAsia="Times New Roman" w:cstheme="minorHAnsi"/>
          <w:color w:val="000000"/>
          <w:sz w:val="24"/>
          <w:szCs w:val="24"/>
          <w:lang w:eastAsia="pl-PL"/>
        </w:rPr>
        <w:t>dla mieszkańców s</w:t>
      </w:r>
      <w:r w:rsidR="006C4372"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jeszcze możliwe</w:t>
      </w:r>
      <w:r w:rsidR="006C4372" w:rsidRPr="00A633AB">
        <w:rPr>
          <w:rFonts w:eastAsia="Times New Roman" w:cstheme="minorHAnsi"/>
          <w:color w:val="000000"/>
          <w:sz w:val="24"/>
          <w:szCs w:val="24"/>
          <w:lang w:eastAsia="pl-PL"/>
        </w:rPr>
        <w:t xml:space="preserve">, </w:t>
      </w:r>
      <w:r w:rsidR="00FF74C4" w:rsidRPr="00A633AB">
        <w:rPr>
          <w:rFonts w:eastAsia="Times New Roman" w:cstheme="minorHAnsi"/>
          <w:color w:val="000000"/>
          <w:sz w:val="24"/>
          <w:szCs w:val="24"/>
          <w:lang w:eastAsia="pl-PL"/>
        </w:rPr>
        <w:t>wskazanie jaka byłaby perspektywa</w:t>
      </w:r>
      <w:r w:rsidR="006C4372" w:rsidRPr="00A633AB">
        <w:rPr>
          <w:rFonts w:eastAsia="Times New Roman" w:cstheme="minorHAnsi"/>
          <w:color w:val="000000"/>
          <w:sz w:val="24"/>
          <w:szCs w:val="24"/>
          <w:lang w:eastAsia="pl-PL"/>
        </w:rPr>
        <w:t xml:space="preserve"> czasow</w:t>
      </w:r>
      <w:r w:rsidR="00FF74C4" w:rsidRPr="00A633AB">
        <w:rPr>
          <w:rFonts w:eastAsia="Times New Roman" w:cstheme="minorHAnsi"/>
          <w:color w:val="000000"/>
          <w:sz w:val="24"/>
          <w:szCs w:val="24"/>
          <w:lang w:eastAsia="pl-PL"/>
        </w:rPr>
        <w:t>a podłączeń do miejskiej sieci gazowej na przyszłe lata, z uwzględnieniem poszukiwania innych rozwiązań dla poszczególnych osiedli naszego miasta (domy jednorodzinne), żeby nie powielać schematu osiedli o kopcących kominach.</w:t>
      </w:r>
    </w:p>
    <w:p w:rsidR="00FF74C4" w:rsidRPr="00A633AB" w:rsidRDefault="00FF74C4" w:rsidP="00A633AB">
      <w:pPr>
        <w:spacing w:after="0" w:line="240" w:lineRule="auto"/>
        <w:rPr>
          <w:rFonts w:eastAsia="Times New Roman" w:cstheme="minorHAnsi"/>
          <w:color w:val="000000"/>
          <w:sz w:val="24"/>
          <w:szCs w:val="24"/>
          <w:lang w:eastAsia="pl-PL"/>
        </w:rPr>
      </w:pPr>
    </w:p>
    <w:p w:rsidR="00FF74C4" w:rsidRPr="00A633AB" w:rsidRDefault="00FF74C4"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FF74C4" w:rsidRPr="00A633AB" w:rsidRDefault="00FF74C4"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988. Wynik głosowania: 23-0-</w:t>
      </w:r>
      <w:r w:rsidR="00973019" w:rsidRPr="00A633AB">
        <w:rPr>
          <w:rFonts w:eastAsia="Times New Roman" w:cstheme="minorHAnsi"/>
          <w:b/>
          <w:bCs/>
          <w:color w:val="000000"/>
          <w:sz w:val="24"/>
          <w:szCs w:val="24"/>
          <w:lang w:eastAsia="pl-PL"/>
        </w:rPr>
        <w:t>0</w:t>
      </w:r>
      <w:r w:rsidRPr="00A633AB">
        <w:rPr>
          <w:rFonts w:eastAsia="Times New Roman" w:cstheme="minorHAnsi"/>
          <w:b/>
          <w:bCs/>
          <w:color w:val="000000"/>
          <w:sz w:val="24"/>
          <w:szCs w:val="24"/>
          <w:lang w:eastAsia="pl-PL"/>
        </w:rPr>
        <w:t xml:space="preserve">1. Uchwała została podjęta (uchwała nr </w:t>
      </w:r>
      <w:r w:rsidR="003D0986" w:rsidRPr="00A633AB">
        <w:rPr>
          <w:rFonts w:eastAsia="Times New Roman" w:cstheme="minorHAnsi"/>
          <w:b/>
          <w:bCs/>
          <w:color w:val="000000"/>
          <w:sz w:val="24"/>
          <w:szCs w:val="24"/>
          <w:lang w:eastAsia="pl-PL"/>
        </w:rPr>
        <w:t>786</w:t>
      </w:r>
      <w:r w:rsidRPr="00A633AB">
        <w:rPr>
          <w:rFonts w:eastAsia="Times New Roman" w:cstheme="minorHAnsi"/>
          <w:b/>
          <w:bCs/>
          <w:color w:val="000000"/>
          <w:sz w:val="24"/>
          <w:szCs w:val="24"/>
          <w:lang w:eastAsia="pl-PL"/>
        </w:rPr>
        <w:t>/22).</w:t>
      </w:r>
    </w:p>
    <w:p w:rsidR="00FF74C4" w:rsidRPr="00A633AB" w:rsidRDefault="00FF74C4" w:rsidP="00A633AB">
      <w:pPr>
        <w:spacing w:after="0" w:line="240" w:lineRule="auto"/>
        <w:rPr>
          <w:rFonts w:eastAsia="Times New Roman" w:cstheme="minorHAnsi"/>
          <w:color w:val="000000"/>
          <w:sz w:val="24"/>
          <w:szCs w:val="24"/>
          <w:lang w:eastAsia="pl-PL"/>
        </w:rPr>
      </w:pPr>
    </w:p>
    <w:p w:rsidR="00A42A41" w:rsidRPr="00A633AB" w:rsidRDefault="00884BE5"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określenia kwoty będącej podstawą ustalenia dotacji na działalność Centrum Integracji Społecznej Cistor Stowarzyszenie Partnerstwo Społeczne z siedzibą w Toruniu na rok 2022 – DRUK NR 1024</w:t>
      </w:r>
      <w:r w:rsidR="00FF74C4" w:rsidRPr="00A633AB">
        <w:rPr>
          <w:rFonts w:eastAsia="Times New Roman" w:cstheme="minorHAnsi"/>
          <w:b/>
          <w:color w:val="000000"/>
          <w:sz w:val="24"/>
          <w:szCs w:val="24"/>
          <w:u w:val="single"/>
          <w:lang w:eastAsia="pl-PL"/>
        </w:rPr>
        <w:t xml:space="preserve"> wraz z autopoprawką</w:t>
      </w:r>
      <w:r w:rsidR="00A42A41" w:rsidRPr="00A633AB">
        <w:rPr>
          <w:rFonts w:eastAsia="Times New Roman" w:cstheme="minorHAnsi"/>
          <w:b/>
          <w:color w:val="000000"/>
          <w:sz w:val="24"/>
          <w:szCs w:val="24"/>
          <w:u w:val="single"/>
          <w:lang w:eastAsia="pl-PL"/>
        </w:rPr>
        <w:t>.</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FF74C4" w:rsidRPr="00A633AB" w:rsidRDefault="00884BE5"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w:t>
      </w:r>
      <w:r w:rsidR="00FF74C4" w:rsidRPr="00A633AB">
        <w:rPr>
          <w:rFonts w:eastAsia="Times New Roman" w:cstheme="minorHAnsi"/>
          <w:b/>
          <w:color w:val="000000"/>
          <w:sz w:val="24"/>
          <w:szCs w:val="24"/>
          <w:u w:val="single"/>
          <w:lang w:eastAsia="pl-PL"/>
        </w:rPr>
        <w:t xml:space="preserve">. M. Strahl: </w:t>
      </w:r>
      <w:r w:rsidR="00FF74C4" w:rsidRPr="00A633AB">
        <w:rPr>
          <w:rFonts w:eastAsia="Times New Roman" w:cstheme="minorHAnsi"/>
          <w:color w:val="000000"/>
          <w:sz w:val="24"/>
          <w:szCs w:val="24"/>
          <w:lang w:eastAsia="pl-PL"/>
        </w:rPr>
        <w:t>dyrektor Wydziału Zdrowia i Polityki Społecznej przedstawił uzasadnienie projektu uchwały.</w:t>
      </w:r>
    </w:p>
    <w:p w:rsidR="00A42A41" w:rsidRPr="00A633AB" w:rsidRDefault="00A42A41" w:rsidP="00A633AB">
      <w:pPr>
        <w:spacing w:after="0" w:line="240" w:lineRule="auto"/>
        <w:rPr>
          <w:rFonts w:eastAsia="Times New Roman" w:cstheme="minorHAnsi"/>
          <w:color w:val="000000"/>
          <w:sz w:val="24"/>
          <w:szCs w:val="24"/>
          <w:lang w:eastAsia="pl-PL"/>
        </w:rPr>
      </w:pPr>
    </w:p>
    <w:p w:rsidR="00647409" w:rsidRPr="00A633AB" w:rsidRDefault="00FF74C4"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Opinie:</w:t>
      </w:r>
      <w:r w:rsidR="00647409" w:rsidRPr="00A633AB">
        <w:rPr>
          <w:rFonts w:eastAsia="Times New Roman" w:cstheme="minorHAnsi"/>
          <w:b/>
          <w:color w:val="000000"/>
          <w:sz w:val="24"/>
          <w:szCs w:val="24"/>
          <w:lang w:eastAsia="pl-PL"/>
        </w:rPr>
        <w:t xml:space="preserve"> </w:t>
      </w:r>
    </w:p>
    <w:p w:rsidR="00A42A41" w:rsidRPr="00A633AB" w:rsidRDefault="0064740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KZiR </w:t>
      </w:r>
      <w:r w:rsidR="00EB552C" w:rsidRPr="00A633AB">
        <w:rPr>
          <w:rFonts w:eastAsia="Times New Roman" w:cstheme="minorHAnsi"/>
          <w:color w:val="000000"/>
          <w:sz w:val="24"/>
          <w:szCs w:val="24"/>
          <w:lang w:eastAsia="pl-PL"/>
        </w:rPr>
        <w:t>–</w:t>
      </w:r>
      <w:r w:rsidRPr="00A633AB">
        <w:rPr>
          <w:rFonts w:eastAsia="Times New Roman" w:cstheme="minorHAnsi"/>
          <w:color w:val="000000"/>
          <w:sz w:val="24"/>
          <w:szCs w:val="24"/>
          <w:lang w:eastAsia="pl-PL"/>
        </w:rPr>
        <w:t xml:space="preserve"> </w:t>
      </w:r>
      <w:r w:rsidR="00EB552C" w:rsidRPr="00A633AB">
        <w:rPr>
          <w:rFonts w:eastAsia="Times New Roman" w:cstheme="minorHAnsi"/>
          <w:color w:val="000000"/>
          <w:sz w:val="24"/>
          <w:szCs w:val="24"/>
          <w:lang w:eastAsia="pl-PL"/>
        </w:rPr>
        <w:t>zał. nr 5,</w:t>
      </w:r>
    </w:p>
    <w:p w:rsidR="00647409" w:rsidRPr="00A633AB" w:rsidRDefault="0064740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KB – </w:t>
      </w:r>
      <w:r w:rsidR="00EB552C" w:rsidRPr="00A633AB">
        <w:rPr>
          <w:rFonts w:eastAsia="Times New Roman" w:cstheme="minorHAnsi"/>
          <w:color w:val="000000"/>
          <w:sz w:val="24"/>
          <w:szCs w:val="24"/>
          <w:lang w:eastAsia="pl-PL"/>
        </w:rPr>
        <w:t>zał. nr 6.</w:t>
      </w:r>
    </w:p>
    <w:p w:rsidR="00647409" w:rsidRPr="00A633AB" w:rsidRDefault="00647409" w:rsidP="00A633AB">
      <w:pPr>
        <w:spacing w:after="0" w:line="240" w:lineRule="auto"/>
        <w:rPr>
          <w:rFonts w:eastAsia="Times New Roman" w:cstheme="minorHAnsi"/>
          <w:color w:val="000000"/>
          <w:sz w:val="24"/>
          <w:szCs w:val="24"/>
          <w:lang w:eastAsia="pl-PL"/>
        </w:rPr>
      </w:pPr>
    </w:p>
    <w:p w:rsidR="00FF74C4" w:rsidRPr="00A633AB" w:rsidRDefault="00FF74C4"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Pytania:</w:t>
      </w:r>
    </w:p>
    <w:p w:rsidR="00EB552C" w:rsidRPr="00A633AB" w:rsidRDefault="00EB552C" w:rsidP="00A633AB">
      <w:pPr>
        <w:spacing w:after="0" w:line="240" w:lineRule="auto"/>
        <w:rPr>
          <w:rFonts w:eastAsia="Times New Roman" w:cstheme="minorHAnsi"/>
          <w:b/>
          <w:color w:val="000000"/>
          <w:sz w:val="24"/>
          <w:szCs w:val="24"/>
          <w:u w:val="single"/>
          <w:lang w:eastAsia="pl-PL"/>
        </w:rPr>
      </w:pPr>
    </w:p>
    <w:p w:rsidR="00FF74C4" w:rsidRPr="00A633AB" w:rsidRDefault="00FF74C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P. Lenkiewicz: </w:t>
      </w:r>
      <w:r w:rsidRPr="00A633AB">
        <w:rPr>
          <w:rFonts w:eastAsia="Times New Roman" w:cstheme="minorHAnsi"/>
          <w:color w:val="000000"/>
          <w:sz w:val="24"/>
          <w:szCs w:val="24"/>
          <w:lang w:eastAsia="pl-PL"/>
        </w:rPr>
        <w:t>w związku z pl</w:t>
      </w:r>
      <w:r w:rsidR="005935C0" w:rsidRPr="00A633AB">
        <w:rPr>
          <w:rFonts w:eastAsia="Times New Roman" w:cstheme="minorHAnsi"/>
          <w:color w:val="000000"/>
          <w:sz w:val="24"/>
          <w:szCs w:val="24"/>
          <w:lang w:eastAsia="pl-PL"/>
        </w:rPr>
        <w:t>anowaną</w:t>
      </w:r>
      <w:r w:rsidR="00DB06E6" w:rsidRPr="00A633AB">
        <w:rPr>
          <w:rFonts w:eastAsia="Times New Roman" w:cstheme="minorHAnsi"/>
          <w:color w:val="000000"/>
          <w:sz w:val="24"/>
          <w:szCs w:val="24"/>
          <w:lang w:eastAsia="pl-PL"/>
        </w:rPr>
        <w:t xml:space="preserve"> liczb</w:t>
      </w:r>
      <w:r w:rsidR="005935C0" w:rsidRPr="00A633AB">
        <w:rPr>
          <w:rFonts w:eastAsia="Times New Roman" w:cstheme="minorHAnsi"/>
          <w:color w:val="000000"/>
          <w:sz w:val="24"/>
          <w:szCs w:val="24"/>
          <w:lang w:eastAsia="pl-PL"/>
        </w:rPr>
        <w:t>ą</w:t>
      </w:r>
      <w:r w:rsidR="00DB06E6" w:rsidRPr="00A633AB">
        <w:rPr>
          <w:rFonts w:eastAsia="Times New Roman" w:cstheme="minorHAnsi"/>
          <w:color w:val="000000"/>
          <w:sz w:val="24"/>
          <w:szCs w:val="24"/>
          <w:lang w:eastAsia="pl-PL"/>
        </w:rPr>
        <w:t xml:space="preserve"> uczestników zajęć</w:t>
      </w:r>
      <w:r w:rsidRPr="00A633AB">
        <w:rPr>
          <w:rFonts w:eastAsia="Times New Roman" w:cstheme="minorHAnsi"/>
          <w:color w:val="000000"/>
          <w:sz w:val="24"/>
          <w:szCs w:val="24"/>
          <w:lang w:eastAsia="pl-PL"/>
        </w:rPr>
        <w:t xml:space="preserve"> co się stanie gdy nie znajd</w:t>
      </w:r>
      <w:r w:rsidR="00EB552C"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się chętni do uczestniczenia, czy zajęcia będą kontynuowane w mniejszej grupie, ilu uczestników </w:t>
      </w:r>
      <w:r w:rsidR="00DB06E6" w:rsidRPr="00A633AB">
        <w:rPr>
          <w:rFonts w:eastAsia="Times New Roman" w:cstheme="minorHAnsi"/>
          <w:color w:val="000000"/>
          <w:sz w:val="24"/>
          <w:szCs w:val="24"/>
          <w:lang w:eastAsia="pl-PL"/>
        </w:rPr>
        <w:t xml:space="preserve">projektu </w:t>
      </w:r>
      <w:r w:rsidRPr="00A633AB">
        <w:rPr>
          <w:rFonts w:eastAsia="Times New Roman" w:cstheme="minorHAnsi"/>
          <w:color w:val="000000"/>
          <w:sz w:val="24"/>
          <w:szCs w:val="24"/>
          <w:lang w:eastAsia="pl-PL"/>
        </w:rPr>
        <w:t xml:space="preserve">z lat ubiegłych </w:t>
      </w:r>
      <w:r w:rsidR="00235028" w:rsidRPr="00A633AB">
        <w:rPr>
          <w:rFonts w:eastAsia="Times New Roman" w:cstheme="minorHAnsi"/>
          <w:color w:val="000000"/>
          <w:sz w:val="24"/>
          <w:szCs w:val="24"/>
          <w:lang w:eastAsia="pl-PL"/>
        </w:rPr>
        <w:t xml:space="preserve">podjęło </w:t>
      </w:r>
      <w:r w:rsidR="00DB06E6" w:rsidRPr="00A633AB">
        <w:rPr>
          <w:rFonts w:eastAsia="Times New Roman" w:cstheme="minorHAnsi"/>
          <w:color w:val="000000"/>
          <w:sz w:val="24"/>
          <w:szCs w:val="24"/>
          <w:lang w:eastAsia="pl-PL"/>
        </w:rPr>
        <w:t xml:space="preserve">stałe </w:t>
      </w:r>
      <w:r w:rsidR="00235028" w:rsidRPr="00A633AB">
        <w:rPr>
          <w:rFonts w:eastAsia="Times New Roman" w:cstheme="minorHAnsi"/>
          <w:color w:val="000000"/>
          <w:sz w:val="24"/>
          <w:szCs w:val="24"/>
          <w:lang w:eastAsia="pl-PL"/>
        </w:rPr>
        <w:t>zatrudnienie</w:t>
      </w:r>
    </w:p>
    <w:p w:rsidR="00FF74C4" w:rsidRPr="00A633AB" w:rsidRDefault="00FF74C4" w:rsidP="00A633AB">
      <w:pPr>
        <w:spacing w:after="0" w:line="240" w:lineRule="auto"/>
        <w:rPr>
          <w:rFonts w:eastAsia="Times New Roman" w:cstheme="minorHAnsi"/>
          <w:color w:val="000000"/>
          <w:sz w:val="24"/>
          <w:szCs w:val="24"/>
          <w:lang w:eastAsia="pl-PL"/>
        </w:rPr>
      </w:pPr>
    </w:p>
    <w:p w:rsidR="00DB06E6" w:rsidRPr="00A633AB" w:rsidRDefault="00FF74C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p.M. Strahl:</w:t>
      </w:r>
      <w:r w:rsidR="00DB06E6" w:rsidRPr="00A633AB">
        <w:rPr>
          <w:rFonts w:eastAsia="Times New Roman" w:cstheme="minorHAnsi"/>
          <w:b/>
          <w:color w:val="000000"/>
          <w:sz w:val="24"/>
          <w:szCs w:val="24"/>
          <w:u w:val="single"/>
          <w:lang w:eastAsia="pl-PL"/>
        </w:rPr>
        <w:t xml:space="preserve"> </w:t>
      </w:r>
      <w:r w:rsidR="00DB06E6" w:rsidRPr="00A633AB">
        <w:rPr>
          <w:rFonts w:eastAsia="Times New Roman" w:cstheme="minorHAnsi"/>
          <w:color w:val="000000"/>
          <w:sz w:val="24"/>
          <w:szCs w:val="24"/>
          <w:lang w:eastAsia="pl-PL"/>
        </w:rPr>
        <w:t>w odpowiedzi na pytanie ilu uczestników projektu z lat ubiegłych podjęło stałe zatrudnienie WZiPS nie posiada takiej informacji, ale oczywiście po uzyskaniu inf</w:t>
      </w:r>
      <w:r w:rsidR="00EB552C" w:rsidRPr="00A633AB">
        <w:rPr>
          <w:rFonts w:eastAsia="Times New Roman" w:cstheme="minorHAnsi"/>
          <w:color w:val="000000"/>
          <w:sz w:val="24"/>
          <w:szCs w:val="24"/>
          <w:lang w:eastAsia="pl-PL"/>
        </w:rPr>
        <w:t>ormacji zostanie ona przekazana:</w:t>
      </w:r>
    </w:p>
    <w:p w:rsidR="00DB06E6" w:rsidRPr="00A633AB" w:rsidRDefault="00DB06E6"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w odpowiedzi na pytanie pierwsze dyrektor WZiPS wskazała, że 15 osób w projekcie nie jest liczbą docelową, gdyż uczestnicy projektu zmieniają się i w związku z ty</w:t>
      </w:r>
      <w:r w:rsidR="005935C0" w:rsidRPr="00A633AB">
        <w:rPr>
          <w:rFonts w:eastAsia="Times New Roman" w:cstheme="minorHAnsi"/>
          <w:color w:val="000000"/>
          <w:sz w:val="24"/>
          <w:szCs w:val="24"/>
          <w:lang w:eastAsia="pl-PL"/>
        </w:rPr>
        <w:t>m</w:t>
      </w:r>
      <w:r w:rsidRPr="00A633AB">
        <w:rPr>
          <w:rFonts w:eastAsia="Times New Roman" w:cstheme="minorHAnsi"/>
          <w:color w:val="000000"/>
          <w:sz w:val="24"/>
          <w:szCs w:val="24"/>
          <w:lang w:eastAsia="pl-PL"/>
        </w:rPr>
        <w:t xml:space="preserve"> ich liczba jest większa, na etapie zatrudnieni</w:t>
      </w:r>
      <w:r w:rsidR="005935C0"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 xml:space="preserve"> socjalnego uczestnikom zajęć reintegracji społecznej i zawodowej przysługuje nieodpłatnie 1 posiłek, środki ochrony indywidualnej, odzież robocza a także zabezpieczenia – szkolenia w dziedzinie bhp, przeprowadzenie odpowiednich badań lekarskich, organizacja ponosi pewne koszty, zdarza się, że już </w:t>
      </w:r>
      <w:r w:rsidR="002345A6" w:rsidRPr="00A633AB">
        <w:rPr>
          <w:rFonts w:eastAsia="Times New Roman" w:cstheme="minorHAnsi"/>
          <w:color w:val="000000"/>
          <w:sz w:val="24"/>
          <w:szCs w:val="24"/>
          <w:lang w:eastAsia="pl-PL"/>
        </w:rPr>
        <w:t>po miesiącu uczestnicy rezygnują, liczba uczestników jest płynna.</w:t>
      </w:r>
    </w:p>
    <w:p w:rsidR="00DB06E6" w:rsidRPr="00A633AB" w:rsidRDefault="00DB06E6" w:rsidP="00A633AB">
      <w:pPr>
        <w:spacing w:after="0" w:line="240" w:lineRule="auto"/>
        <w:rPr>
          <w:rFonts w:eastAsia="Times New Roman" w:cstheme="minorHAnsi"/>
          <w:color w:val="000000"/>
          <w:sz w:val="24"/>
          <w:szCs w:val="24"/>
          <w:lang w:eastAsia="pl-PL"/>
        </w:rPr>
      </w:pPr>
    </w:p>
    <w:p w:rsidR="00FF74C4" w:rsidRPr="00A633AB" w:rsidRDefault="002345A6"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lastRenderedPageBreak/>
        <w:t xml:space="preserve">p. J. Hartwich: </w:t>
      </w:r>
      <w:r w:rsidRPr="00A633AB">
        <w:rPr>
          <w:rFonts w:eastAsia="Times New Roman" w:cstheme="minorHAnsi"/>
          <w:color w:val="000000"/>
          <w:sz w:val="24"/>
          <w:szCs w:val="24"/>
          <w:lang w:eastAsia="pl-PL"/>
        </w:rPr>
        <w:t>zapytał o możliwość zwiększenia liczby uczestników programu.</w:t>
      </w:r>
    </w:p>
    <w:p w:rsidR="00FF74C4" w:rsidRPr="00A633AB" w:rsidRDefault="00FF74C4" w:rsidP="00A633AB">
      <w:pPr>
        <w:spacing w:after="0" w:line="240" w:lineRule="auto"/>
        <w:rPr>
          <w:rFonts w:eastAsia="Times New Roman" w:cstheme="minorHAnsi"/>
          <w:color w:val="000000"/>
          <w:sz w:val="24"/>
          <w:szCs w:val="24"/>
          <w:lang w:eastAsia="pl-PL"/>
        </w:rPr>
      </w:pPr>
    </w:p>
    <w:p w:rsidR="00FF74C4" w:rsidRPr="00A633AB" w:rsidRDefault="002345A6"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M. Strahl: </w:t>
      </w:r>
      <w:r w:rsidRPr="00A633AB">
        <w:rPr>
          <w:rFonts w:eastAsia="Times New Roman" w:cstheme="minorHAnsi"/>
          <w:color w:val="000000"/>
          <w:sz w:val="24"/>
          <w:szCs w:val="24"/>
          <w:lang w:eastAsia="pl-PL"/>
        </w:rPr>
        <w:t>odpowiedziała, że liczba uczestników nigdy nie jest stała ze względu na rotacje</w:t>
      </w:r>
      <w:r w:rsidR="008346F9" w:rsidRPr="00A633AB">
        <w:rPr>
          <w:rFonts w:eastAsia="Times New Roman" w:cstheme="minorHAnsi"/>
          <w:color w:val="000000"/>
          <w:sz w:val="24"/>
          <w:szCs w:val="24"/>
          <w:lang w:eastAsia="pl-PL"/>
        </w:rPr>
        <w:t>, jest to wyłącznie zakłada</w:t>
      </w:r>
      <w:r w:rsidR="005935C0" w:rsidRPr="00A633AB">
        <w:rPr>
          <w:rFonts w:eastAsia="Times New Roman" w:cstheme="minorHAnsi"/>
          <w:color w:val="000000"/>
          <w:sz w:val="24"/>
          <w:szCs w:val="24"/>
          <w:lang w:eastAsia="pl-PL"/>
        </w:rPr>
        <w:t>na</w:t>
      </w:r>
      <w:r w:rsidR="008346F9" w:rsidRPr="00A633AB">
        <w:rPr>
          <w:rFonts w:eastAsia="Times New Roman" w:cstheme="minorHAnsi"/>
          <w:color w:val="000000"/>
          <w:sz w:val="24"/>
          <w:szCs w:val="24"/>
          <w:lang w:eastAsia="pl-PL"/>
        </w:rPr>
        <w:t xml:space="preserve"> liczba, a jest ona zwykle większa.</w:t>
      </w:r>
    </w:p>
    <w:p w:rsidR="002345A6" w:rsidRPr="00A633AB" w:rsidRDefault="002345A6" w:rsidP="00A633AB">
      <w:pPr>
        <w:spacing w:after="0" w:line="240" w:lineRule="auto"/>
        <w:rPr>
          <w:rFonts w:eastAsia="Times New Roman" w:cstheme="minorHAnsi"/>
          <w:color w:val="000000"/>
          <w:sz w:val="24"/>
          <w:szCs w:val="24"/>
          <w:lang w:eastAsia="pl-PL"/>
        </w:rPr>
      </w:pPr>
    </w:p>
    <w:p w:rsidR="002345A6" w:rsidRPr="00A633AB" w:rsidRDefault="002345A6"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Skerska-Roman:</w:t>
      </w:r>
      <w:r w:rsidRPr="00A633AB">
        <w:rPr>
          <w:rFonts w:eastAsia="Times New Roman" w:cstheme="minorHAnsi"/>
          <w:color w:val="000000"/>
          <w:sz w:val="24"/>
          <w:szCs w:val="24"/>
          <w:lang w:eastAsia="pl-PL"/>
        </w:rPr>
        <w:t xml:space="preserve"> </w:t>
      </w:r>
      <w:r w:rsidR="008346F9" w:rsidRPr="00A633AB">
        <w:rPr>
          <w:rFonts w:eastAsia="Times New Roman" w:cstheme="minorHAnsi"/>
          <w:color w:val="000000"/>
          <w:sz w:val="24"/>
          <w:szCs w:val="24"/>
          <w:lang w:eastAsia="pl-PL"/>
        </w:rPr>
        <w:t xml:space="preserve">w nawiązaniu do liczby uczestników w liczbie </w:t>
      </w:r>
      <w:r w:rsidRPr="00A633AB">
        <w:rPr>
          <w:rFonts w:eastAsia="Times New Roman" w:cstheme="minorHAnsi"/>
          <w:color w:val="000000"/>
          <w:sz w:val="24"/>
          <w:szCs w:val="24"/>
          <w:lang w:eastAsia="pl-PL"/>
        </w:rPr>
        <w:t>15 osób</w:t>
      </w:r>
      <w:r w:rsidR="008346F9" w:rsidRPr="00A633AB">
        <w:rPr>
          <w:rFonts w:eastAsia="Times New Roman" w:cstheme="minorHAnsi"/>
          <w:color w:val="000000"/>
          <w:sz w:val="24"/>
          <w:szCs w:val="24"/>
          <w:lang w:eastAsia="pl-PL"/>
        </w:rPr>
        <w:t>, kurs który jest oferowany trwa 11 m</w:t>
      </w:r>
      <w:r w:rsidR="00884BE5" w:rsidRPr="00A633AB">
        <w:rPr>
          <w:rFonts w:eastAsia="Times New Roman" w:cstheme="minorHAnsi"/>
          <w:color w:val="000000"/>
          <w:sz w:val="24"/>
          <w:szCs w:val="24"/>
          <w:lang w:eastAsia="pl-PL"/>
        </w:rPr>
        <w:t>-</w:t>
      </w:r>
      <w:r w:rsidR="008346F9" w:rsidRPr="00A633AB">
        <w:rPr>
          <w:rFonts w:eastAsia="Times New Roman" w:cstheme="minorHAnsi"/>
          <w:color w:val="000000"/>
          <w:sz w:val="24"/>
          <w:szCs w:val="24"/>
          <w:lang w:eastAsia="pl-PL"/>
        </w:rPr>
        <w:t>cy zawier</w:t>
      </w:r>
      <w:r w:rsidR="005935C0" w:rsidRPr="00A633AB">
        <w:rPr>
          <w:rFonts w:eastAsia="Times New Roman" w:cstheme="minorHAnsi"/>
          <w:color w:val="000000"/>
          <w:sz w:val="24"/>
          <w:szCs w:val="24"/>
          <w:lang w:eastAsia="pl-PL"/>
        </w:rPr>
        <w:t>a określony program, stąd też</w:t>
      </w:r>
      <w:r w:rsidR="008346F9" w:rsidRPr="00A633AB">
        <w:rPr>
          <w:rFonts w:eastAsia="Times New Roman" w:cstheme="minorHAnsi"/>
          <w:color w:val="000000"/>
          <w:sz w:val="24"/>
          <w:szCs w:val="24"/>
          <w:lang w:eastAsia="pl-PL"/>
        </w:rPr>
        <w:t xml:space="preserve"> pytanie jeśli ktoś rozpoczął kurs w poprzednim roku zakończy go w roku bieżącym stad też ta liczba uczestników, która została wskazana.</w:t>
      </w:r>
    </w:p>
    <w:p w:rsidR="00FF74C4" w:rsidRPr="00A633AB" w:rsidRDefault="00FF74C4" w:rsidP="00A633AB">
      <w:pPr>
        <w:spacing w:after="0" w:line="240" w:lineRule="auto"/>
        <w:rPr>
          <w:rFonts w:eastAsia="Times New Roman" w:cstheme="minorHAnsi"/>
          <w:b/>
          <w:color w:val="000000"/>
          <w:sz w:val="24"/>
          <w:szCs w:val="24"/>
          <w:u w:val="single"/>
          <w:lang w:eastAsia="pl-PL"/>
        </w:rPr>
      </w:pPr>
    </w:p>
    <w:p w:rsidR="00FF74C4" w:rsidRPr="00A633AB" w:rsidRDefault="00FF74C4"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Dyskusja:</w:t>
      </w:r>
    </w:p>
    <w:p w:rsidR="00647409" w:rsidRPr="00A633AB" w:rsidRDefault="00647409" w:rsidP="00A633AB">
      <w:pPr>
        <w:spacing w:after="0" w:line="240" w:lineRule="auto"/>
        <w:rPr>
          <w:rFonts w:eastAsia="Times New Roman" w:cstheme="minorHAnsi"/>
          <w:b/>
          <w:color w:val="000000"/>
          <w:sz w:val="24"/>
          <w:szCs w:val="24"/>
          <w:u w:val="single"/>
          <w:lang w:eastAsia="pl-PL"/>
        </w:rPr>
      </w:pPr>
    </w:p>
    <w:p w:rsidR="00FF74C4" w:rsidRPr="00A633AB" w:rsidRDefault="008346F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K. Żejmo-Wysocka: </w:t>
      </w:r>
      <w:r w:rsidRPr="00A633AB">
        <w:rPr>
          <w:rFonts w:eastAsia="Times New Roman" w:cstheme="minorHAnsi"/>
          <w:color w:val="000000"/>
          <w:sz w:val="24"/>
          <w:szCs w:val="24"/>
          <w:lang w:eastAsia="pl-PL"/>
        </w:rPr>
        <w:t>zapewniła, że od wielu lat obserwuje działania CISTOR, który posiada ogromne doświadczenie, a oferta jest wzbogacona o działania tj. wyjścia do teatru, wspólne spotkania i obchodzenie świąt co działa aktywizująco na uczestników kursów.</w:t>
      </w:r>
    </w:p>
    <w:p w:rsidR="008346F9" w:rsidRPr="00A633AB" w:rsidRDefault="008346F9" w:rsidP="00A633AB">
      <w:pPr>
        <w:spacing w:after="0" w:line="240" w:lineRule="auto"/>
        <w:rPr>
          <w:rFonts w:eastAsia="Times New Roman" w:cstheme="minorHAnsi"/>
          <w:color w:val="000000"/>
          <w:sz w:val="24"/>
          <w:szCs w:val="24"/>
          <w:lang w:eastAsia="pl-PL"/>
        </w:rPr>
      </w:pPr>
    </w:p>
    <w:p w:rsidR="00647409" w:rsidRPr="00A633AB" w:rsidRDefault="008346F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P. Lenkiewicz: </w:t>
      </w:r>
      <w:r w:rsidRPr="00A633AB">
        <w:rPr>
          <w:rFonts w:eastAsia="Times New Roman" w:cstheme="minorHAnsi"/>
          <w:color w:val="000000"/>
          <w:sz w:val="24"/>
          <w:szCs w:val="24"/>
          <w:lang w:eastAsia="pl-PL"/>
        </w:rPr>
        <w:t xml:space="preserve">podkreślił, że nie ma żadnych uwag co do działalności Cistoru, </w:t>
      </w:r>
      <w:r w:rsidR="00647409" w:rsidRPr="00A633AB">
        <w:rPr>
          <w:rFonts w:eastAsia="Times New Roman" w:cstheme="minorHAnsi"/>
          <w:color w:val="000000"/>
          <w:sz w:val="24"/>
          <w:szCs w:val="24"/>
          <w:lang w:eastAsia="pl-PL"/>
        </w:rPr>
        <w:t xml:space="preserve">ma również </w:t>
      </w:r>
      <w:r w:rsidRPr="00A633AB">
        <w:rPr>
          <w:rFonts w:eastAsia="Times New Roman" w:cstheme="minorHAnsi"/>
          <w:color w:val="000000"/>
          <w:sz w:val="24"/>
          <w:szCs w:val="24"/>
          <w:lang w:eastAsia="pl-PL"/>
        </w:rPr>
        <w:t xml:space="preserve">znajomość działania i </w:t>
      </w:r>
      <w:r w:rsidR="00647409" w:rsidRPr="00A633AB">
        <w:rPr>
          <w:rFonts w:eastAsia="Times New Roman" w:cstheme="minorHAnsi"/>
          <w:color w:val="000000"/>
          <w:sz w:val="24"/>
          <w:szCs w:val="24"/>
          <w:lang w:eastAsia="pl-PL"/>
        </w:rPr>
        <w:t xml:space="preserve">jego </w:t>
      </w:r>
      <w:r w:rsidRPr="00A633AB">
        <w:rPr>
          <w:rFonts w:eastAsia="Times New Roman" w:cstheme="minorHAnsi"/>
          <w:color w:val="000000"/>
          <w:sz w:val="24"/>
          <w:szCs w:val="24"/>
          <w:lang w:eastAsia="pl-PL"/>
        </w:rPr>
        <w:t xml:space="preserve">bogate doświadczenie, </w:t>
      </w:r>
      <w:r w:rsidR="00647409" w:rsidRPr="00A633AB">
        <w:rPr>
          <w:rFonts w:eastAsia="Times New Roman" w:cstheme="minorHAnsi"/>
          <w:color w:val="000000"/>
          <w:sz w:val="24"/>
          <w:szCs w:val="24"/>
          <w:lang w:eastAsia="pl-PL"/>
        </w:rPr>
        <w:t xml:space="preserve">a jego pytanie </w:t>
      </w:r>
      <w:r w:rsidR="005935C0" w:rsidRPr="00A633AB">
        <w:rPr>
          <w:rFonts w:eastAsia="Times New Roman" w:cstheme="minorHAnsi"/>
          <w:color w:val="000000"/>
          <w:sz w:val="24"/>
          <w:szCs w:val="24"/>
          <w:lang w:eastAsia="pl-PL"/>
        </w:rPr>
        <w:t>miało</w:t>
      </w:r>
      <w:r w:rsidR="00647409" w:rsidRPr="00A633AB">
        <w:rPr>
          <w:rFonts w:eastAsia="Times New Roman" w:cstheme="minorHAnsi"/>
          <w:color w:val="000000"/>
          <w:sz w:val="24"/>
          <w:szCs w:val="24"/>
          <w:lang w:eastAsia="pl-PL"/>
        </w:rPr>
        <w:t xml:space="preserve"> jedynie charakter formalny,</w:t>
      </w:r>
    </w:p>
    <w:p w:rsidR="008346F9" w:rsidRPr="00A633AB" w:rsidRDefault="0064740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8346F9" w:rsidRPr="00A633AB">
        <w:rPr>
          <w:rFonts w:eastAsia="Times New Roman" w:cstheme="minorHAnsi"/>
          <w:color w:val="000000"/>
          <w:sz w:val="24"/>
          <w:szCs w:val="24"/>
          <w:lang w:eastAsia="pl-PL"/>
        </w:rPr>
        <w:t>wskazał też, że zasmucającą jest zmniejszona liczba uczestników planowana w projekcie spowodowana bieżącymi procesami gospodarczymi, w tym wzrost ceny produktów, czyli uwzględnienie kwestii związanych z inflacją</w:t>
      </w:r>
      <w:r w:rsidRPr="00A633AB">
        <w:rPr>
          <w:rFonts w:eastAsia="Times New Roman" w:cstheme="minorHAnsi"/>
          <w:color w:val="000000"/>
          <w:sz w:val="24"/>
          <w:szCs w:val="24"/>
          <w:lang w:eastAsia="pl-PL"/>
        </w:rPr>
        <w:t>.</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647409" w:rsidRPr="00A633AB" w:rsidRDefault="0064740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GŁOSOWANIE:</w:t>
      </w:r>
      <w:r w:rsidR="00EB552C" w:rsidRPr="00A633AB">
        <w:rPr>
          <w:rFonts w:eastAsia="Times New Roman" w:cstheme="minorHAnsi"/>
          <w:b/>
          <w:bCs/>
          <w:color w:val="000000"/>
          <w:sz w:val="24"/>
          <w:szCs w:val="24"/>
          <w:lang w:eastAsia="pl-PL"/>
        </w:rPr>
        <w:t xml:space="preserve"> </w:t>
      </w:r>
      <w:r w:rsidRPr="00A633AB">
        <w:rPr>
          <w:rFonts w:eastAsia="Times New Roman" w:cstheme="minorHAnsi"/>
          <w:b/>
          <w:bCs/>
          <w:color w:val="000000"/>
          <w:sz w:val="24"/>
          <w:szCs w:val="24"/>
          <w:lang w:eastAsia="pl-PL"/>
        </w:rPr>
        <w:t>Uchwała według druku nr 988. Wynik głosowania: 23-0-</w:t>
      </w:r>
      <w:r w:rsidR="00973019" w:rsidRPr="00A633AB">
        <w:rPr>
          <w:rFonts w:eastAsia="Times New Roman" w:cstheme="minorHAnsi"/>
          <w:b/>
          <w:bCs/>
          <w:color w:val="000000"/>
          <w:sz w:val="24"/>
          <w:szCs w:val="24"/>
          <w:lang w:eastAsia="pl-PL"/>
        </w:rPr>
        <w:t>0</w:t>
      </w:r>
      <w:r w:rsidRPr="00A633AB">
        <w:rPr>
          <w:rFonts w:eastAsia="Times New Roman" w:cstheme="minorHAnsi"/>
          <w:b/>
          <w:bCs/>
          <w:color w:val="000000"/>
          <w:sz w:val="24"/>
          <w:szCs w:val="24"/>
          <w:lang w:eastAsia="pl-PL"/>
        </w:rPr>
        <w:t xml:space="preserve">. Uchwała została podjęta (uchwała nr </w:t>
      </w:r>
      <w:r w:rsidR="00884BE5" w:rsidRPr="00A633AB">
        <w:rPr>
          <w:rFonts w:eastAsia="Times New Roman" w:cstheme="minorHAnsi"/>
          <w:b/>
          <w:bCs/>
          <w:color w:val="000000"/>
          <w:sz w:val="24"/>
          <w:szCs w:val="24"/>
          <w:lang w:eastAsia="pl-PL"/>
        </w:rPr>
        <w:t>786/</w:t>
      </w:r>
      <w:r w:rsidRPr="00A633AB">
        <w:rPr>
          <w:rFonts w:eastAsia="Times New Roman" w:cstheme="minorHAnsi"/>
          <w:b/>
          <w:bCs/>
          <w:color w:val="000000"/>
          <w:sz w:val="24"/>
          <w:szCs w:val="24"/>
          <w:lang w:eastAsia="pl-PL"/>
        </w:rPr>
        <w:t>22).</w:t>
      </w:r>
    </w:p>
    <w:p w:rsidR="00973019" w:rsidRPr="00A633AB" w:rsidRDefault="00973019" w:rsidP="00A633AB">
      <w:pPr>
        <w:spacing w:after="0" w:line="240" w:lineRule="auto"/>
        <w:rPr>
          <w:rFonts w:eastAsia="Times New Roman" w:cstheme="minorHAnsi"/>
          <w:b/>
          <w:bCs/>
          <w:color w:val="000000"/>
          <w:sz w:val="24"/>
          <w:szCs w:val="24"/>
          <w:lang w:eastAsia="pl-PL"/>
        </w:rPr>
      </w:pPr>
    </w:p>
    <w:p w:rsidR="00A42A41" w:rsidRPr="00A633AB" w:rsidRDefault="00884BE5"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zatwierdzenia „Programu naprawczego Specjalistycznego Szpitala Miejskiego im. M. Kopernika w Toruniu” – DRUK NR 997.</w:t>
      </w:r>
    </w:p>
    <w:p w:rsidR="00A3054A" w:rsidRPr="00A633AB" w:rsidRDefault="00884BE5" w:rsidP="00A633AB">
      <w:pPr>
        <w:pStyle w:val="Akapitzlist"/>
        <w:numPr>
          <w:ilvl w:val="0"/>
          <w:numId w:val="2"/>
        </w:numPr>
        <w:tabs>
          <w:tab w:val="clear" w:pos="360"/>
          <w:tab w:val="num" w:pos="0"/>
        </w:tabs>
        <w:spacing w:after="0" w:line="240" w:lineRule="auto"/>
        <w:ind w:left="0" w:firstLine="0"/>
        <w:rPr>
          <w:rFonts w:eastAsia="Times New Roman" w:cstheme="minorHAnsi"/>
          <w:b/>
          <w:sz w:val="24"/>
          <w:szCs w:val="24"/>
          <w:u w:val="single"/>
          <w:lang w:eastAsia="pl-PL"/>
        </w:rPr>
      </w:pPr>
      <w:r w:rsidRPr="00A633AB">
        <w:rPr>
          <w:rFonts w:eastAsia="Times New Roman" w:cstheme="minorHAnsi"/>
          <w:b/>
          <w:sz w:val="24"/>
          <w:szCs w:val="24"/>
          <w:u w:val="single"/>
          <w:lang w:eastAsia="pl-PL"/>
        </w:rPr>
        <w:t xml:space="preserve"> </w:t>
      </w:r>
      <w:r w:rsidR="00A3054A" w:rsidRPr="00A633AB">
        <w:rPr>
          <w:rFonts w:eastAsia="Times New Roman" w:cstheme="minorHAnsi"/>
          <w:b/>
          <w:sz w:val="24"/>
          <w:szCs w:val="24"/>
          <w:u w:val="single"/>
          <w:lang w:eastAsia="pl-PL"/>
        </w:rPr>
        <w:t xml:space="preserve">Rozpatrzenie projektu uchwały </w:t>
      </w:r>
      <w:r w:rsidR="00A3054A" w:rsidRPr="00A633AB">
        <w:rPr>
          <w:rFonts w:eastAsia="Times New Roman" w:cstheme="minorHAnsi"/>
          <w:b/>
          <w:sz w:val="24"/>
          <w:szCs w:val="24"/>
          <w:u w:val="single"/>
        </w:rPr>
        <w:t>w sprawie zatwierdzenia „Programu naprawczego</w:t>
      </w:r>
      <w:r w:rsidR="00A3054A" w:rsidRPr="00A633AB">
        <w:rPr>
          <w:rFonts w:eastAsia="Times New Roman" w:cstheme="minorHAnsi"/>
          <w:b/>
          <w:bCs/>
          <w:sz w:val="24"/>
          <w:szCs w:val="24"/>
          <w:u w:val="single"/>
          <w:lang w:eastAsia="pl-PL"/>
        </w:rPr>
        <w:t xml:space="preserve"> Zakładu Pielęgnacyjno-opiekuńczego im. ks. J. Popiełuszki w Toruniu” – DRUK 998.</w:t>
      </w:r>
    </w:p>
    <w:p w:rsidR="00A3054A" w:rsidRPr="00A633AB" w:rsidRDefault="00A3054A" w:rsidP="00A633AB">
      <w:pPr>
        <w:spacing w:after="0" w:line="240" w:lineRule="auto"/>
        <w:ind w:left="720"/>
        <w:rPr>
          <w:rFonts w:eastAsia="Times New Roman" w:cstheme="minorHAnsi"/>
          <w:b/>
          <w:color w:val="000000"/>
          <w:sz w:val="24"/>
          <w:szCs w:val="24"/>
          <w:u w:val="single"/>
          <w:lang w:eastAsia="pl-PL"/>
        </w:rPr>
      </w:pPr>
    </w:p>
    <w:p w:rsidR="00A3054A" w:rsidRPr="00A633AB" w:rsidRDefault="00A3054A" w:rsidP="00A633AB">
      <w:pPr>
        <w:spacing w:after="0" w:line="240" w:lineRule="auto"/>
        <w:rPr>
          <w:rFonts w:eastAsia="Times New Roman" w:cstheme="minorHAnsi"/>
          <w:sz w:val="24"/>
          <w:szCs w:val="24"/>
          <w:lang w:eastAsia="pl-PL"/>
        </w:rPr>
      </w:pPr>
      <w:r w:rsidRPr="00A633AB">
        <w:rPr>
          <w:rFonts w:eastAsia="Times New Roman" w:cstheme="minorHAnsi"/>
          <w:b/>
          <w:color w:val="000000"/>
          <w:sz w:val="24"/>
          <w:szCs w:val="24"/>
          <w:u w:val="single"/>
          <w:lang w:eastAsia="pl-PL"/>
        </w:rPr>
        <w:t>p. M. Czyżniewski</w:t>
      </w:r>
      <w:r w:rsidRPr="00A633AB">
        <w:rPr>
          <w:rFonts w:eastAsia="Times New Roman" w:cstheme="minorHAnsi"/>
          <w:color w:val="000000"/>
          <w:sz w:val="24"/>
          <w:szCs w:val="24"/>
          <w:lang w:eastAsia="pl-PL"/>
        </w:rPr>
        <w:t xml:space="preserve"> – poprosił o jednoczesne wprowadzenie projektów uchwał wg druków </w:t>
      </w:r>
      <w:r w:rsidRPr="00A633AB">
        <w:rPr>
          <w:rFonts w:eastAsia="Times New Roman" w:cstheme="minorHAnsi"/>
          <w:color w:val="000000"/>
          <w:sz w:val="24"/>
          <w:szCs w:val="24"/>
          <w:lang w:eastAsia="pl-PL"/>
        </w:rPr>
        <w:br/>
        <w:t>o numerach  997 i 998.</w:t>
      </w:r>
    </w:p>
    <w:p w:rsidR="00A3054A" w:rsidRPr="00A633AB" w:rsidRDefault="00A3054A" w:rsidP="00A633AB">
      <w:pPr>
        <w:pStyle w:val="Akapitzlist"/>
        <w:spacing w:after="0" w:line="240" w:lineRule="auto"/>
        <w:rPr>
          <w:rFonts w:eastAsia="Times New Roman" w:cstheme="minorHAnsi"/>
          <w:b/>
          <w:sz w:val="24"/>
          <w:szCs w:val="24"/>
          <w:u w:val="single"/>
          <w:lang w:eastAsia="pl-PL"/>
        </w:rPr>
      </w:pPr>
    </w:p>
    <w:p w:rsidR="00A3054A" w:rsidRPr="00A633AB" w:rsidRDefault="00A3054A"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M. Strahl </w:t>
      </w:r>
      <w:r w:rsidRPr="00A633AB">
        <w:rPr>
          <w:rFonts w:eastAsia="Times New Roman" w:cstheme="minorHAnsi"/>
          <w:color w:val="000000"/>
          <w:sz w:val="24"/>
          <w:szCs w:val="24"/>
          <w:lang w:eastAsia="pl-PL"/>
        </w:rPr>
        <w:t xml:space="preserve">– Dyrektor Wydziału Zdrowia i Polityki Społecznej przedstawiła uzasadnienia </w:t>
      </w:r>
      <w:r w:rsidRPr="00A633AB">
        <w:rPr>
          <w:rFonts w:eastAsia="Times New Roman" w:cstheme="minorHAnsi"/>
          <w:color w:val="000000"/>
          <w:sz w:val="24"/>
          <w:szCs w:val="24"/>
          <w:lang w:eastAsia="pl-PL"/>
        </w:rPr>
        <w:br/>
        <w:t>dla projektów uchwał druki nr 997 i 998.</w:t>
      </w:r>
    </w:p>
    <w:p w:rsidR="00A3054A" w:rsidRPr="00A633AB" w:rsidRDefault="00A3054A" w:rsidP="00A633AB">
      <w:pPr>
        <w:spacing w:after="0" w:line="240" w:lineRule="auto"/>
        <w:rPr>
          <w:rFonts w:eastAsia="Times New Roman" w:cstheme="minorHAnsi"/>
          <w:color w:val="000000"/>
          <w:sz w:val="24"/>
          <w:szCs w:val="24"/>
          <w:lang w:eastAsia="pl-PL"/>
        </w:rPr>
      </w:pPr>
    </w:p>
    <w:p w:rsidR="000A0E2F" w:rsidRPr="00A633AB" w:rsidRDefault="000A0E2F"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Druk nr 997.</w:t>
      </w:r>
    </w:p>
    <w:p w:rsidR="00A3054A" w:rsidRPr="00A633AB" w:rsidRDefault="00A3054A"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A3054A" w:rsidRPr="00A633AB" w:rsidRDefault="00A3054A"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KB – zał. nr </w:t>
      </w:r>
      <w:r w:rsidR="000A0E2F" w:rsidRPr="00A633AB">
        <w:rPr>
          <w:rFonts w:eastAsia="Times New Roman" w:cstheme="minorHAnsi"/>
          <w:color w:val="000000"/>
          <w:sz w:val="24"/>
          <w:szCs w:val="24"/>
          <w:lang w:eastAsia="pl-PL"/>
        </w:rPr>
        <w:t>7,</w:t>
      </w:r>
    </w:p>
    <w:p w:rsidR="00A3054A" w:rsidRPr="00A633AB" w:rsidRDefault="00A3054A"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KZiR – zał. nr</w:t>
      </w:r>
      <w:r w:rsidR="000A0E2F" w:rsidRPr="00A633AB">
        <w:rPr>
          <w:rFonts w:eastAsia="Times New Roman" w:cstheme="minorHAnsi"/>
          <w:color w:val="000000"/>
          <w:sz w:val="24"/>
          <w:szCs w:val="24"/>
          <w:lang w:eastAsia="pl-PL"/>
        </w:rPr>
        <w:t xml:space="preserve"> 8,</w:t>
      </w:r>
    </w:p>
    <w:p w:rsidR="00A3054A" w:rsidRPr="00A633AB" w:rsidRDefault="00A3054A"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KRM – zał. nr</w:t>
      </w:r>
      <w:r w:rsidR="000A0E2F" w:rsidRPr="00A633AB">
        <w:rPr>
          <w:rFonts w:eastAsia="Times New Roman" w:cstheme="minorHAnsi"/>
          <w:color w:val="000000"/>
          <w:sz w:val="24"/>
          <w:szCs w:val="24"/>
          <w:lang w:eastAsia="pl-PL"/>
        </w:rPr>
        <w:t xml:space="preserve"> 9.</w:t>
      </w:r>
    </w:p>
    <w:p w:rsidR="000A0E2F" w:rsidRPr="00A633AB" w:rsidRDefault="000A0E2F" w:rsidP="00A633AB">
      <w:pPr>
        <w:spacing w:after="0" w:line="240" w:lineRule="auto"/>
        <w:rPr>
          <w:rFonts w:eastAsia="Times New Roman" w:cstheme="minorHAnsi"/>
          <w:color w:val="000000"/>
          <w:sz w:val="24"/>
          <w:szCs w:val="24"/>
          <w:lang w:eastAsia="pl-PL"/>
        </w:rPr>
      </w:pPr>
    </w:p>
    <w:p w:rsidR="00A3054A" w:rsidRPr="00A633AB" w:rsidRDefault="000A0E2F"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Druk nr 998.</w:t>
      </w:r>
    </w:p>
    <w:p w:rsidR="000A0E2F" w:rsidRPr="00A633AB" w:rsidRDefault="000A0E2F"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Opinie.</w:t>
      </w:r>
    </w:p>
    <w:p w:rsidR="000A0E2F" w:rsidRPr="00A633AB" w:rsidRDefault="000A0E2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KB – zał. nr 10,</w:t>
      </w:r>
    </w:p>
    <w:p w:rsidR="000A0E2F" w:rsidRPr="00A633AB" w:rsidRDefault="000A0E2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KZiR – zał. nr 11,</w:t>
      </w:r>
    </w:p>
    <w:p w:rsidR="000A0E2F" w:rsidRPr="00A633AB" w:rsidRDefault="000A0E2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lastRenderedPageBreak/>
        <w:t>KRM – zał. nr 12.</w:t>
      </w:r>
    </w:p>
    <w:p w:rsidR="00A3054A" w:rsidRPr="00A633AB" w:rsidRDefault="00A3054A"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A3054A" w:rsidRPr="00A633AB" w:rsidRDefault="00A3054A" w:rsidP="00A633AB">
      <w:pPr>
        <w:spacing w:after="0" w:line="240" w:lineRule="auto"/>
        <w:rPr>
          <w:rFonts w:eastAsia="Times New Roman" w:cstheme="minorHAnsi"/>
          <w:b/>
          <w:bCs/>
          <w:color w:val="000000"/>
          <w:sz w:val="24"/>
          <w:szCs w:val="24"/>
          <w:lang w:eastAsia="pl-PL"/>
        </w:rPr>
      </w:pPr>
    </w:p>
    <w:p w:rsidR="00A3054A" w:rsidRPr="00A633AB" w:rsidRDefault="00A3054A"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Dyskusja:</w:t>
      </w:r>
    </w:p>
    <w:p w:rsidR="00A3054A" w:rsidRPr="00A633AB" w:rsidRDefault="00A3054A" w:rsidP="00A633AB">
      <w:pPr>
        <w:spacing w:after="0" w:line="240" w:lineRule="auto"/>
        <w:rPr>
          <w:rFonts w:eastAsia="Times New Roman" w:cstheme="minorHAnsi"/>
          <w:b/>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Krużewski</w:t>
      </w:r>
      <w:r w:rsidRPr="00A633AB">
        <w:rPr>
          <w:rFonts w:eastAsia="Times New Roman" w:cstheme="minorHAnsi"/>
          <w:bCs/>
          <w:color w:val="000000"/>
          <w:sz w:val="24"/>
          <w:szCs w:val="24"/>
          <w:lang w:eastAsia="pl-PL"/>
        </w:rPr>
        <w:t xml:space="preserve"> – radny na wstępie swojej wypowiedzi wskazał, iż wcześniej nie zadawał pytań, gdyż na Komisji Zdrowia i Rodziny, która miała miejsce w dniu poprzedzającym sesję RMT padało wiele pytań dotyczących programu na</w:t>
      </w:r>
      <w:r w:rsidR="00647409" w:rsidRPr="00A633AB">
        <w:rPr>
          <w:rFonts w:eastAsia="Times New Roman" w:cstheme="minorHAnsi"/>
          <w:bCs/>
          <w:color w:val="000000"/>
          <w:sz w:val="24"/>
          <w:szCs w:val="24"/>
          <w:lang w:eastAsia="pl-PL"/>
        </w:rPr>
        <w:t xml:space="preserve">prawczego szpitala miejskiego, </w:t>
      </w:r>
      <w:r w:rsidRPr="00A633AB">
        <w:rPr>
          <w:rFonts w:eastAsia="Times New Roman" w:cstheme="minorHAnsi"/>
          <w:bCs/>
          <w:color w:val="000000"/>
          <w:sz w:val="24"/>
          <w:szCs w:val="24"/>
          <w:lang w:eastAsia="pl-PL"/>
        </w:rPr>
        <w:t>tak, że zdążył sobie na podstawie zadawanych pytań i udzielanych odpowiedzi wyrobić pewną opinię w sprawie;</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w swojej wypowiedzi postanowił więc przedstawić kilka faktów, które wynikają z programu naprawczego dla szpitala, a mianowicie:</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zauważył, iż 70% personelu szpitala miejskiego jest zaszczepionych, a to mało zestawiając </w:t>
      </w:r>
      <w:r w:rsidRPr="00A633AB">
        <w:rPr>
          <w:rFonts w:eastAsia="Times New Roman" w:cstheme="minorHAnsi"/>
          <w:bCs/>
          <w:color w:val="000000"/>
          <w:sz w:val="24"/>
          <w:szCs w:val="24"/>
          <w:lang w:eastAsia="pl-PL"/>
        </w:rPr>
        <w:br/>
        <w:t>np. ze średnią wyszczepienia, którą PMT pokazywał w prezentacji informacyjnej dla całego miasta, gdyż ten wskaźnik oscyluje wokół ponad 60%;</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radny wskazał, iż w programie naprawczym możemy przeczytać, że będą eliminowane niewydolne kosztowo oddziały, deklarowane jest odejście od kosztów całodobowej gotowości, wskazał, iż należy się temu przyjrzeć, gdyż t</w:t>
      </w:r>
      <w:r w:rsidR="00647409" w:rsidRPr="00A633AB">
        <w:rPr>
          <w:rFonts w:eastAsia="Times New Roman" w:cstheme="minorHAnsi"/>
          <w:bCs/>
          <w:color w:val="000000"/>
          <w:sz w:val="24"/>
          <w:szCs w:val="24"/>
          <w:lang w:eastAsia="pl-PL"/>
        </w:rPr>
        <w:t xml:space="preserve">roszeczkę radnego to niepokoi, </w:t>
      </w:r>
      <w:r w:rsidRPr="00A633AB">
        <w:rPr>
          <w:rFonts w:eastAsia="Times New Roman" w:cstheme="minorHAnsi"/>
          <w:bCs/>
          <w:color w:val="000000"/>
          <w:sz w:val="24"/>
          <w:szCs w:val="24"/>
          <w:lang w:eastAsia="pl-PL"/>
        </w:rPr>
        <w:t>co to za oddziały; - podkreślił, iż w programie naprawczym mówi się również o salach zabiegowych, nie wiadomo czy to nie wpłynie na jakość całości świadczonej przez szpital obsługi nocnej, która jest trudna w naszym mieście, również włączając w to opiekę stomatologiczną;</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zauważył, że odsetek zgonów w szpitalu miejskim jest dwa razy większy niż dla średniej krajowej i wynosi 4% w stosunku do 1,8%;</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podkreślił, że problemem szpitala był i pozostaje brak miejsc dla chorych, u których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nie potwierdzono zakażenia wirusem SARS-CoV-2, a wymagających leczenia szpitalnego, oczywiście to jest ogólny problem, który dotyka wszystkich szpitali, ponieważ wynika z niego, że aby być leczonym trzeba być zarażonym, tak przynajmniej radny to odczytuje;</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w programie wskazano, że zabiegi operacyjne odbywają się w godzinach 7.00 -15.00, </w:t>
      </w:r>
      <w:r w:rsidRPr="00A633AB">
        <w:rPr>
          <w:rFonts w:eastAsia="Times New Roman" w:cstheme="minorHAnsi"/>
          <w:bCs/>
          <w:color w:val="000000"/>
          <w:sz w:val="24"/>
          <w:szCs w:val="24"/>
          <w:lang w:eastAsia="pl-PL"/>
        </w:rPr>
        <w:br/>
        <w:t xml:space="preserve">a zwiększenie liczby tych zabiegów może nastąpić tylko pod warunkiem zwiększenia kontraktu z NFZ, według radnego należałoby to rozpatrzeć tak samo jak konieczność inwestowania </w:t>
      </w:r>
      <w:r w:rsidRPr="00A633AB">
        <w:rPr>
          <w:rFonts w:eastAsia="Times New Roman" w:cstheme="minorHAnsi"/>
          <w:bCs/>
          <w:color w:val="000000"/>
          <w:sz w:val="24"/>
          <w:szCs w:val="24"/>
          <w:lang w:eastAsia="pl-PL"/>
        </w:rPr>
        <w:br/>
        <w:t>w kolejne sale operacyjne skoro te, które istnieją są w stanie pracować tylko w tych wskazanych godzinach;</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w swojej wypowiedzi radny podkreślił również, że wynik finansowy netto szpitala, </w:t>
      </w:r>
      <w:r w:rsidRPr="00A633AB">
        <w:rPr>
          <w:rFonts w:eastAsia="Times New Roman" w:cstheme="minorHAnsi"/>
          <w:bCs/>
          <w:color w:val="000000"/>
          <w:sz w:val="24"/>
          <w:szCs w:val="24"/>
          <w:lang w:eastAsia="pl-PL"/>
        </w:rPr>
        <w:br/>
        <w:t xml:space="preserve">o którym wspomniała p. dyrektor Wydziału Zdrowia i Polityki Społecznej za rok 2021 </w:t>
      </w:r>
      <w:r w:rsidRPr="00A633AB">
        <w:rPr>
          <w:rFonts w:eastAsia="Times New Roman" w:cstheme="minorHAnsi"/>
          <w:bCs/>
          <w:color w:val="000000"/>
          <w:sz w:val="24"/>
          <w:szCs w:val="24"/>
          <w:lang w:eastAsia="pl-PL"/>
        </w:rPr>
        <w:br/>
        <w:t>do czerwca wynosił tyle na minusie tj. prawie 25 mln zł, to prawie tyle co wynosił za cały rok 2021, co jest też bardzo niepokojące i pewnie będzie brane pod uwagę;</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zauważył, że powyższe będzie brane pod uwagę również jeżeli chodzi o bieżącą płynność finansową, tak jak czytamy w tym raporcie największym zagrożeniem dla szpitala jest obecnie brak płynności regulowania bieżących zobowiązań;</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wskazał również na „zawirowania” na oddziale neurologicznym i leczenia udarów, w raporcie pokazano że proponowane jest łączenie tych oddziałów, natomiast wyjaśnienie na Komisji Zdrowia i Rodziny w dniu poprzedzającym sesje RMT było takie, że ten oddział udarowy jednak nadal będzie działał;</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lastRenderedPageBreak/>
        <w:t xml:space="preserve">- radny chciałby zwrócić uwagę na to, że szpital ma 91 mln zł zobowiązań pożyczkowych </w:t>
      </w:r>
      <w:r w:rsidRPr="00A633AB">
        <w:rPr>
          <w:rFonts w:eastAsia="Times New Roman" w:cstheme="minorHAnsi"/>
          <w:bCs/>
          <w:color w:val="000000"/>
          <w:sz w:val="24"/>
          <w:szCs w:val="24"/>
          <w:lang w:eastAsia="pl-PL"/>
        </w:rPr>
        <w:br/>
        <w:t>oraz planuje kolejne pożyczki na kwotę 40 mln zł, z czego 50% tej pożyczki planuje przeznaczyć  na restrukturyzację długów;</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w raporcie wskazano, że szpital spodziewa się redukcji oprocentowania na poziomie 4,3% – 3,7%, radny jednak obawia się, że wskazanie to jest już bardzo mocno nieaktualne, </w:t>
      </w:r>
      <w:r w:rsidRPr="00A633AB">
        <w:rPr>
          <w:rFonts w:eastAsia="Times New Roman" w:cstheme="minorHAnsi"/>
          <w:bCs/>
          <w:color w:val="000000"/>
          <w:sz w:val="24"/>
          <w:szCs w:val="24"/>
          <w:lang w:eastAsia="pl-PL"/>
        </w:rPr>
        <w:br/>
        <w:t>gdyż obecnie mamy już stopy 2%, natomiast prezes NBP na chwila obecną oraz eksperci finansowi na podstawie wypowiedzi udzielanych przez prezesa NBP wyczytują, że te stopy będą na poziomie około 5%, stąd też obawa radnego, że branie pożyczek i restrukturyzacja długów będzie następnym problemem dla szpitala, ponieważ na dzień dzisiejszy szpital przeznacza już 1 mln zł rocznie na spłatę pożyczek, które zaciągnął;</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dla radnego głównym zagadnieniem związanym z programem naprawczym szpitala </w:t>
      </w:r>
      <w:r w:rsidRPr="00A633AB">
        <w:rPr>
          <w:rFonts w:eastAsia="Times New Roman" w:cstheme="minorHAnsi"/>
          <w:bCs/>
          <w:color w:val="000000"/>
          <w:sz w:val="24"/>
          <w:szCs w:val="24"/>
          <w:lang w:eastAsia="pl-PL"/>
        </w:rPr>
        <w:br/>
        <w:t xml:space="preserve">jest przede wszystkim wniosek do którego doszedł na wczorajszej Komisji Zdrowia i Rodziny po latach czytania i analizowania – a mianowicie doszedł do konstatacji, że czytanie takiego programu naprawczego jest bez sensu, ponieważ radni nie mają wpływu na rozstrzygniecie, </w:t>
      </w:r>
      <w:r w:rsidRPr="00A633AB">
        <w:rPr>
          <w:rFonts w:eastAsia="Times New Roman" w:cstheme="minorHAnsi"/>
          <w:bCs/>
          <w:color w:val="000000"/>
          <w:sz w:val="24"/>
          <w:szCs w:val="24"/>
          <w:lang w:eastAsia="pl-PL"/>
        </w:rPr>
        <w:br/>
        <w:t xml:space="preserve">co zostało zrealizowane, a pani dyrektor WZiPS poinformowała w sposób bezpośredni radnego, że nie opisuje w raporcie stanu realizacji działań z poprzedniego raportu ponieważ tego robić nie musi;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radny podkreślił, że przedstawiony raport jest napisany we wrześniu, stąd też jest </w:t>
      </w:r>
      <w:r w:rsidRPr="00A633AB">
        <w:rPr>
          <w:rFonts w:eastAsia="Times New Roman" w:cstheme="minorHAnsi"/>
          <w:bCs/>
          <w:color w:val="000000"/>
          <w:sz w:val="24"/>
          <w:szCs w:val="24"/>
          <w:lang w:eastAsia="pl-PL"/>
        </w:rPr>
        <w:br/>
        <w:t xml:space="preserve">w nim bardzo dużo nieaktualnych informacji i przyjęcie tych zamierzeń z września 2021 roku, </w:t>
      </w:r>
      <w:r w:rsidRPr="00A633AB">
        <w:rPr>
          <w:rFonts w:eastAsia="Times New Roman" w:cstheme="minorHAnsi"/>
          <w:bCs/>
          <w:color w:val="000000"/>
          <w:sz w:val="24"/>
          <w:szCs w:val="24"/>
          <w:lang w:eastAsia="pl-PL"/>
        </w:rPr>
        <w:br/>
        <w:t>nijak się ma do stanu dzisiejszego.</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Krużewski</w:t>
      </w:r>
      <w:r w:rsidRPr="00A633AB">
        <w:rPr>
          <w:rFonts w:eastAsia="Times New Roman" w:cstheme="minorHAnsi"/>
          <w:bCs/>
          <w:color w:val="000000"/>
          <w:sz w:val="24"/>
          <w:szCs w:val="24"/>
          <w:lang w:eastAsia="pl-PL"/>
        </w:rPr>
        <w:t xml:space="preserve">: kontynuując swoją wypowiedź, nawiązał do wypowiedzi pani dyrektor WZiPS, która wspomniała, że będzie rządowa ustawa, która będzie kategoryzowała szpitale </w:t>
      </w:r>
      <w:r w:rsidRPr="00A633AB">
        <w:rPr>
          <w:rFonts w:eastAsia="Times New Roman" w:cstheme="minorHAnsi"/>
          <w:bCs/>
          <w:color w:val="000000"/>
          <w:sz w:val="24"/>
          <w:szCs w:val="24"/>
          <w:lang w:eastAsia="pl-PL"/>
        </w:rPr>
        <w:br/>
        <w:t>na kategorie A, B, C i D, a zdaniem radnego z wszystkich pokazanych w raporcie wskaźników wynika, że szpital miejski uzyska kategorie D, co oznacza w praktyce, że przyjdzie nadzorca, który powie, kto ma być zarządcą takiego szpitala i wszystko będzie odbywało się zarówno poza gminą, prezydentem miasta i radą gminy;</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radny podziękował za przedstawienie tego raportu, aczkolwiek wyraził wątpliwość w status przedstawionego opracowania z punktu widzenia radnego, ze względu na brak aktualności opracowania, ponieważ radny miał bardzo duże trudności w rozstrzygnięciu tego dylematu </w:t>
      </w:r>
      <w:r w:rsidRPr="00A633AB">
        <w:rPr>
          <w:rFonts w:eastAsia="Times New Roman" w:cstheme="minorHAnsi"/>
          <w:bCs/>
          <w:color w:val="000000"/>
          <w:sz w:val="24"/>
          <w:szCs w:val="24"/>
          <w:lang w:eastAsia="pl-PL"/>
        </w:rPr>
        <w:br/>
        <w:t>i przydatności danych.</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Czyżniewski:</w:t>
      </w:r>
      <w:r w:rsidRPr="00A633AB">
        <w:rPr>
          <w:rFonts w:eastAsia="Times New Roman" w:cstheme="minorHAnsi"/>
          <w:bCs/>
          <w:color w:val="000000"/>
          <w:sz w:val="24"/>
          <w:szCs w:val="24"/>
          <w:lang w:eastAsia="pl-PL"/>
        </w:rPr>
        <w:t xml:space="preserve"> zaproponował zabranie głosu w dyskusji innym radnym uczestniczącym </w:t>
      </w:r>
      <w:r w:rsidRPr="00A633AB">
        <w:rPr>
          <w:rFonts w:eastAsia="Times New Roman" w:cstheme="minorHAnsi"/>
          <w:bCs/>
          <w:color w:val="000000"/>
          <w:sz w:val="24"/>
          <w:szCs w:val="24"/>
          <w:lang w:eastAsia="pl-PL"/>
        </w:rPr>
        <w:br/>
        <w:t>w sesji RMT.</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Nie było dalszej dyskusji na projektem uchwały wg druku nr 997.</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Przystąpiono do głosowania.</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A3054A" w:rsidRPr="00A633AB" w:rsidRDefault="00A3054A"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997. Wynik głosowania: 19</w:t>
      </w:r>
      <w:r w:rsidR="00973019" w:rsidRPr="00A633AB">
        <w:rPr>
          <w:rFonts w:eastAsia="Times New Roman" w:cstheme="minorHAnsi"/>
          <w:b/>
          <w:bCs/>
          <w:color w:val="000000"/>
          <w:sz w:val="24"/>
          <w:szCs w:val="24"/>
          <w:lang w:eastAsia="pl-PL"/>
        </w:rPr>
        <w:t>-</w:t>
      </w:r>
      <w:r w:rsidRPr="00A633AB">
        <w:rPr>
          <w:rFonts w:eastAsia="Times New Roman" w:cstheme="minorHAnsi"/>
          <w:b/>
          <w:bCs/>
          <w:color w:val="000000"/>
          <w:sz w:val="24"/>
          <w:szCs w:val="24"/>
          <w:lang w:eastAsia="pl-PL"/>
        </w:rPr>
        <w:t>0</w:t>
      </w:r>
      <w:r w:rsidR="00973019" w:rsidRPr="00A633AB">
        <w:rPr>
          <w:rFonts w:eastAsia="Times New Roman" w:cstheme="minorHAnsi"/>
          <w:b/>
          <w:bCs/>
          <w:color w:val="000000"/>
          <w:sz w:val="24"/>
          <w:szCs w:val="24"/>
          <w:lang w:eastAsia="pl-PL"/>
        </w:rPr>
        <w:t>-</w:t>
      </w:r>
      <w:r w:rsidRPr="00A633AB">
        <w:rPr>
          <w:rFonts w:eastAsia="Times New Roman" w:cstheme="minorHAnsi"/>
          <w:b/>
          <w:bCs/>
          <w:color w:val="000000"/>
          <w:sz w:val="24"/>
          <w:szCs w:val="24"/>
          <w:lang w:eastAsia="pl-PL"/>
        </w:rPr>
        <w:t xml:space="preserve">5. Uchwała została podjęta (uchwała nr </w:t>
      </w:r>
      <w:r w:rsidR="000A0E2F" w:rsidRPr="00A633AB">
        <w:rPr>
          <w:rFonts w:eastAsia="Times New Roman" w:cstheme="minorHAnsi"/>
          <w:b/>
          <w:bCs/>
          <w:color w:val="000000"/>
          <w:sz w:val="24"/>
          <w:szCs w:val="24"/>
          <w:lang w:eastAsia="pl-PL"/>
        </w:rPr>
        <w:t>787/</w:t>
      </w:r>
      <w:r w:rsidRPr="00A633AB">
        <w:rPr>
          <w:rFonts w:eastAsia="Times New Roman" w:cstheme="minorHAnsi"/>
          <w:b/>
          <w:bCs/>
          <w:color w:val="000000"/>
          <w:sz w:val="24"/>
          <w:szCs w:val="24"/>
          <w:lang w:eastAsia="pl-PL"/>
        </w:rPr>
        <w:t>22).</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Następnie odbyło się głosowanie w sprawie przyjęcia projektu uchwały druku nr 998 </w:t>
      </w:r>
      <w:r w:rsidRPr="00A633AB">
        <w:rPr>
          <w:rFonts w:eastAsia="Times New Roman" w:cstheme="minorHAnsi"/>
          <w:bCs/>
          <w:color w:val="000000"/>
          <w:sz w:val="24"/>
          <w:szCs w:val="24"/>
          <w:lang w:eastAsia="pl-PL"/>
        </w:rPr>
        <w:br/>
        <w:t>wraz z załączoną autopoprawką.</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A3054A" w:rsidRPr="00A633AB" w:rsidRDefault="00A3054A"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998. Wynik głosowania: 24</w:t>
      </w:r>
      <w:r w:rsidR="00973019" w:rsidRPr="00A633AB">
        <w:rPr>
          <w:rFonts w:eastAsia="Times New Roman" w:cstheme="minorHAnsi"/>
          <w:b/>
          <w:bCs/>
          <w:color w:val="000000"/>
          <w:sz w:val="24"/>
          <w:szCs w:val="24"/>
          <w:lang w:eastAsia="pl-PL"/>
        </w:rPr>
        <w:t>-0-</w:t>
      </w:r>
      <w:r w:rsidRPr="00A633AB">
        <w:rPr>
          <w:rFonts w:eastAsia="Times New Roman" w:cstheme="minorHAnsi"/>
          <w:b/>
          <w:bCs/>
          <w:color w:val="000000"/>
          <w:sz w:val="24"/>
          <w:szCs w:val="24"/>
          <w:lang w:eastAsia="pl-PL"/>
        </w:rPr>
        <w:t xml:space="preserve">0. Uchwała została podjęta (uchwała nr </w:t>
      </w:r>
      <w:r w:rsidR="000A0E2F" w:rsidRPr="00A633AB">
        <w:rPr>
          <w:rFonts w:eastAsia="Times New Roman" w:cstheme="minorHAnsi"/>
          <w:b/>
          <w:bCs/>
          <w:color w:val="000000"/>
          <w:sz w:val="24"/>
          <w:szCs w:val="24"/>
          <w:lang w:eastAsia="pl-PL"/>
        </w:rPr>
        <w:t>788</w:t>
      </w:r>
      <w:r w:rsidRPr="00A633AB">
        <w:rPr>
          <w:rFonts w:eastAsia="Times New Roman" w:cstheme="minorHAnsi"/>
          <w:b/>
          <w:bCs/>
          <w:color w:val="000000"/>
          <w:sz w:val="24"/>
          <w:szCs w:val="24"/>
          <w:lang w:eastAsia="pl-PL"/>
        </w:rPr>
        <w:t>/22).</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lastRenderedPageBreak/>
        <w:t>p. M. Zaleski:</w:t>
      </w:r>
      <w:r w:rsidRPr="00A633AB">
        <w:rPr>
          <w:rFonts w:eastAsia="Times New Roman" w:cstheme="minorHAnsi"/>
          <w:bCs/>
          <w:color w:val="000000"/>
          <w:sz w:val="24"/>
          <w:szCs w:val="24"/>
          <w:lang w:eastAsia="pl-PL"/>
        </w:rPr>
        <w:t xml:space="preserve"> PMT zabrał głos w trybie oświadczenia, stwierdził, iż bardzo żałuje, </w:t>
      </w:r>
      <w:r w:rsidRPr="00A633AB">
        <w:rPr>
          <w:rFonts w:eastAsia="Times New Roman" w:cstheme="minorHAnsi"/>
          <w:bCs/>
          <w:color w:val="000000"/>
          <w:sz w:val="24"/>
          <w:szCs w:val="24"/>
          <w:lang w:eastAsia="pl-PL"/>
        </w:rPr>
        <w:br/>
        <w:t xml:space="preserve">że nikt z przedstawicieli szpitala tj. ani dyrektor Wydziału Zdrowia i Polityki Społecznej, </w:t>
      </w:r>
      <w:r w:rsidRPr="00A633AB">
        <w:rPr>
          <w:rFonts w:eastAsia="Times New Roman" w:cstheme="minorHAnsi"/>
          <w:bCs/>
          <w:color w:val="000000"/>
          <w:sz w:val="24"/>
          <w:szCs w:val="24"/>
          <w:lang w:eastAsia="pl-PL"/>
        </w:rPr>
        <w:br/>
        <w:t xml:space="preserve">ani dyrektor szpitala miejskiego, ani też resortowy prezydent nie zgłosili się do udziału </w:t>
      </w:r>
      <w:r w:rsidRPr="00A633AB">
        <w:rPr>
          <w:rFonts w:eastAsia="Times New Roman" w:cstheme="minorHAnsi"/>
          <w:bCs/>
          <w:color w:val="000000"/>
          <w:sz w:val="24"/>
          <w:szCs w:val="24"/>
          <w:lang w:eastAsia="pl-PL"/>
        </w:rPr>
        <w:br/>
        <w:t>w dyskusji, żeby wyjaśnić wątpliwości, które zgłosił  z troską rad</w:t>
      </w:r>
      <w:r w:rsidR="002E163D">
        <w:rPr>
          <w:rFonts w:eastAsia="Times New Roman" w:cstheme="minorHAnsi"/>
          <w:bCs/>
          <w:color w:val="000000"/>
          <w:sz w:val="24"/>
          <w:szCs w:val="24"/>
          <w:lang w:eastAsia="pl-PL"/>
        </w:rPr>
        <w:t>n</w:t>
      </w:r>
      <w:r w:rsidRPr="00A633AB">
        <w:rPr>
          <w:rFonts w:eastAsia="Times New Roman" w:cstheme="minorHAnsi"/>
          <w:bCs/>
          <w:color w:val="000000"/>
          <w:sz w:val="24"/>
          <w:szCs w:val="24"/>
          <w:lang w:eastAsia="pl-PL"/>
        </w:rPr>
        <w:t>y Maciej Krużewski;</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ze swojej strony PMT zadeklarował chęć odpowiedzi poprzez złożenie oświadczenia, </w:t>
      </w:r>
      <w:r w:rsidRPr="00A633AB">
        <w:rPr>
          <w:rFonts w:eastAsia="Times New Roman" w:cstheme="minorHAnsi"/>
          <w:bCs/>
          <w:color w:val="000000"/>
          <w:sz w:val="24"/>
          <w:szCs w:val="24"/>
          <w:lang w:eastAsia="pl-PL"/>
        </w:rPr>
        <w:br/>
        <w:t xml:space="preserve">co do niektórych spraw, potwierdzając jednocześnie to, co pan radny zauważył w swoim wystąpieniu, że program naprawczy szpitala miejskiego rzeczywiście powstał we wrześniu 2021 roku, a dyskutujemy nad nim dzisiaj w jednym z ostatnich dni stycznia, w związku </w:t>
      </w:r>
      <w:r w:rsidRPr="00A633AB">
        <w:rPr>
          <w:rFonts w:eastAsia="Times New Roman" w:cstheme="minorHAnsi"/>
          <w:bCs/>
          <w:color w:val="000000"/>
          <w:sz w:val="24"/>
          <w:szCs w:val="24"/>
          <w:lang w:eastAsia="pl-PL"/>
        </w:rPr>
        <w:br/>
        <w:t xml:space="preserve">z czym pewne sprawy niewątpliwie zmieniły się w sytuacji, żeby nie powiedzieć zdezaktualizowały, to też jest sygnał dla autorów programu, że też należałoby dokonać bieżących uzupełnień, czyli dokonać pewnego rodzaju erraty, podkreślił, że obowiązek </w:t>
      </w:r>
      <w:r w:rsidRPr="00A633AB">
        <w:rPr>
          <w:rFonts w:eastAsia="Times New Roman" w:cstheme="minorHAnsi"/>
          <w:bCs/>
          <w:color w:val="000000"/>
          <w:sz w:val="24"/>
          <w:szCs w:val="24"/>
          <w:lang w:eastAsia="pl-PL"/>
        </w:rPr>
        <w:br/>
        <w:t>ten przypisuje przede wszystkim autorom programu, których wymienił na wstępie;</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następnie PMT wyjaśnił, że według danych, które zostały przedstawione na dzień 24 stycznia br. w pełni zaszczepionych łącznie z trzecią dawką w szpitalu miejskim jest ponad 84% osób, podkreślił, że jest to stan na dzisiaj, w związku z czym niepokój o stan wyszczepienia pracowników szpitala i ogólny stan epidemiczny w szpitalu informacja ta może istotnie ograniczyć;</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PMT podkreślił również, że należy zwrócić uwagę na fakt, iż nie wszyscy pracują w szpitalu stanowią personel medyczny, także są pracownicy administracyjni, techniczni i obsługi, </w:t>
      </w:r>
      <w:r w:rsidRPr="00A633AB">
        <w:rPr>
          <w:rFonts w:eastAsia="Times New Roman" w:cstheme="minorHAnsi"/>
          <w:bCs/>
          <w:color w:val="000000"/>
          <w:sz w:val="24"/>
          <w:szCs w:val="24"/>
          <w:lang w:eastAsia="pl-PL"/>
        </w:rPr>
        <w:br/>
        <w:t xml:space="preserve">a tym samym może to oznaczać, że cały personel medyczny jest w pełni w całym składzie wyszczepiony;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PMT zauważył, iż wymaga niewątpliwie dyskusji i zastanowienia się kwestia dotycząca zaciągania kolejnych długów restrukturyzacyjnych przez szpital, to jest oczywiście powszechna metoda stosowana przez firmy zadłużone, bo ten moment kiedy stopy procentowe referencyjne bardzo istotnie się zmieniają, trzeba z dużą ostrożnością do tego podejść, zapewnił jednak, że niewątpliwie decyzja pani dyrektor w t</w:t>
      </w:r>
      <w:r w:rsidR="00647409" w:rsidRPr="00A633AB">
        <w:rPr>
          <w:rFonts w:eastAsia="Times New Roman" w:cstheme="minorHAnsi"/>
          <w:bCs/>
          <w:color w:val="000000"/>
          <w:sz w:val="24"/>
          <w:szCs w:val="24"/>
          <w:lang w:eastAsia="pl-PL"/>
        </w:rPr>
        <w:t xml:space="preserve">ym zakresie będzie przemyślaną </w:t>
      </w:r>
      <w:r w:rsidRPr="00A633AB">
        <w:rPr>
          <w:rFonts w:eastAsia="Times New Roman" w:cstheme="minorHAnsi"/>
          <w:bCs/>
          <w:color w:val="000000"/>
          <w:sz w:val="24"/>
          <w:szCs w:val="24"/>
          <w:lang w:eastAsia="pl-PL"/>
        </w:rPr>
        <w:t>i podjęta z najwyższa rozwagą;</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w kwestii związanej z tymi zagadnieniami dotyczącymi efektywności leczenia, </w:t>
      </w:r>
      <w:r w:rsidRPr="00A633AB">
        <w:rPr>
          <w:rFonts w:eastAsia="Times New Roman" w:cstheme="minorHAnsi"/>
          <w:bCs/>
          <w:color w:val="000000"/>
          <w:sz w:val="24"/>
          <w:szCs w:val="24"/>
          <w:lang w:eastAsia="pl-PL"/>
        </w:rPr>
        <w:br/>
        <w:t>w szczególności, że pan radny wskazywał na problemy związane ze sposobem organizowania pracy niektórych oddziałów oraz procentowego wskaźnika zgonów PMT podkreślił, iż będzie to wymagało wyjaśnień, ale w związku z tym, że punkt obrad został zamknięty i zakończony decyzją państwa radnych, zwrócił się do wymienionych wcześniej osób tj. prezydenta właściwego, w którego kompetencji pozostaje Wydział Zdrowia i Polityki Społecznej, dyrektora WZiPS i dyrektora szpitala miejskiego o p</w:t>
      </w:r>
      <w:r w:rsidR="00647409" w:rsidRPr="00A633AB">
        <w:rPr>
          <w:rFonts w:eastAsia="Times New Roman" w:cstheme="minorHAnsi"/>
          <w:bCs/>
          <w:color w:val="000000"/>
          <w:sz w:val="24"/>
          <w:szCs w:val="24"/>
          <w:lang w:eastAsia="pl-PL"/>
        </w:rPr>
        <w:t xml:space="preserve">rzygotowanie takiej informacji </w:t>
      </w:r>
      <w:r w:rsidRPr="00A633AB">
        <w:rPr>
          <w:rFonts w:eastAsia="Times New Roman" w:cstheme="minorHAnsi"/>
          <w:bCs/>
          <w:color w:val="000000"/>
          <w:sz w:val="24"/>
          <w:szCs w:val="24"/>
          <w:lang w:eastAsia="pl-PL"/>
        </w:rPr>
        <w:t>dla państwa radnych odnoszącej się do zagadnień, poruszonych w wystąpieniu radnego Macieja Krużewskiego.</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na koniec PMT zauważył, że nie po raz pierwszy i to jest ta właściwa część jego oświadczenia, radni zajmują się problemem ratowania sytuacji szpitala miejskiego, według danych ogólnopolskich w podobnej sytuacji jest od 80 do 120 szpitali w Polsce, stad też pewnie wynika rządowy pomysł ustawy, która wprowadzi system agencji rozwoju szpitali zapewniających szpitalom możliwość rozwoju, zapewnił, że nad tym doku</w:t>
      </w:r>
      <w:r w:rsidR="00647409" w:rsidRPr="00A633AB">
        <w:rPr>
          <w:rFonts w:eastAsia="Times New Roman" w:cstheme="minorHAnsi"/>
          <w:bCs/>
          <w:color w:val="000000"/>
          <w:sz w:val="24"/>
          <w:szCs w:val="24"/>
          <w:lang w:eastAsia="pl-PL"/>
        </w:rPr>
        <w:t xml:space="preserve">mentem prace trwają w urzędzie </w:t>
      </w:r>
      <w:r w:rsidRPr="00A633AB">
        <w:rPr>
          <w:rFonts w:eastAsia="Times New Roman" w:cstheme="minorHAnsi"/>
          <w:bCs/>
          <w:color w:val="000000"/>
          <w:sz w:val="24"/>
          <w:szCs w:val="24"/>
          <w:lang w:eastAsia="pl-PL"/>
        </w:rPr>
        <w:t xml:space="preserve">i jest on przedmiotem zainteresowania, przede wszystkim w zakresie poszukiwania sposobu jak w tym będzie można się znaleźć oraz rzeczywistego znalezienia się przez szpital miejski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w tych grupach objętych pełnym nadzorem agencji, co oznacza istotne ograniczenie wpływu organów założycielskich na funkcjonowanie szpitala;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lastRenderedPageBreak/>
        <w:t>- w swojej wypowiedzi odnosząc się do działań szpitala podkr</w:t>
      </w:r>
      <w:r w:rsidR="00647409" w:rsidRPr="00A633AB">
        <w:rPr>
          <w:rFonts w:eastAsia="Times New Roman" w:cstheme="minorHAnsi"/>
          <w:bCs/>
          <w:color w:val="000000"/>
          <w:sz w:val="24"/>
          <w:szCs w:val="24"/>
          <w:lang w:eastAsia="pl-PL"/>
        </w:rPr>
        <w:t xml:space="preserve">eślił, że należy zauważyć, </w:t>
      </w:r>
      <w:r w:rsidRPr="00A633AB">
        <w:rPr>
          <w:rFonts w:eastAsia="Times New Roman" w:cstheme="minorHAnsi"/>
          <w:bCs/>
          <w:color w:val="000000"/>
          <w:sz w:val="24"/>
          <w:szCs w:val="24"/>
          <w:lang w:eastAsia="pl-PL"/>
        </w:rPr>
        <w:t>iż szpital na co dzień spełnia swoją rolę - leczy pacjentów, zarówno przez system opieki długoterminowej jak i poprzez system ambulatoryjny, bo to jest zadanie szpitala, wskazał także zwracając się do radnych, iż są takie momenty, w k</w:t>
      </w:r>
      <w:r w:rsidR="00647409" w:rsidRPr="00A633AB">
        <w:rPr>
          <w:rFonts w:eastAsia="Times New Roman" w:cstheme="minorHAnsi"/>
          <w:bCs/>
          <w:color w:val="000000"/>
          <w:sz w:val="24"/>
          <w:szCs w:val="24"/>
          <w:lang w:eastAsia="pl-PL"/>
        </w:rPr>
        <w:t xml:space="preserve">tórych to my powinniśmy poczuć </w:t>
      </w:r>
      <w:r w:rsidRPr="00A633AB">
        <w:rPr>
          <w:rFonts w:eastAsia="Times New Roman" w:cstheme="minorHAnsi"/>
          <w:bCs/>
          <w:color w:val="000000"/>
          <w:sz w:val="24"/>
          <w:szCs w:val="24"/>
          <w:lang w:eastAsia="pl-PL"/>
        </w:rPr>
        <w:t>się lekarzami, bo w obecnej sytuacji od strony ekonomicznej szpital miejski wymaga takiej pomocy, dlatego też powinniśmy w swoich działaniach zachować taką staranną życzliwość, poczucie tego, że trzeba pomagać, a nie tylko wskazywać błędy, uchybienia i niedoskonałości;</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podkreślił, że radni w dotychczas podejmowanych decyzjach odnośnie szpitala i w dzisiejszej decyzji cechowali się właśnie tą właściwą postawą, podejściem starannej życzliwości za które to PMT serdecznie radnym dziękuje, jak również za przyjęcie uchwały o programie naprawczym szpitala oraz uchwały dotyczącej programu naprawczego dla zakładu pielęgnacyjno-opiekuńczego - jego okresowych problemów i dróg wyjścia z sytuacji.</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Następnie w formie oświadczenia wypowiedział się również radny Maciej Krużewski.</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Krużewski:</w:t>
      </w:r>
      <w:r w:rsidRPr="00A633AB">
        <w:rPr>
          <w:rFonts w:eastAsia="Times New Roman" w:cstheme="minorHAnsi"/>
          <w:b/>
          <w:bCs/>
          <w:color w:val="000000"/>
          <w:sz w:val="24"/>
          <w:szCs w:val="24"/>
          <w:lang w:eastAsia="pl-PL"/>
        </w:rPr>
        <w:t xml:space="preserve"> </w:t>
      </w:r>
      <w:r w:rsidRPr="00A633AB">
        <w:rPr>
          <w:rFonts w:eastAsia="Times New Roman" w:cstheme="minorHAnsi"/>
          <w:bCs/>
          <w:color w:val="000000"/>
          <w:sz w:val="24"/>
          <w:szCs w:val="24"/>
          <w:lang w:eastAsia="pl-PL"/>
        </w:rPr>
        <w:t>podziękował PMT za zabranie głosu oraz oświadczenie złożone w sprawie szpitala miejskiego, podkreślił, że zbudowało go to w nim poczucie, że to co mówi i zwraca uwagę, jest również istotne dla PMT, który również sprawy te dostrzega;</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radny wskazał, iż nie zdążył oczywiście wszystkiego powiedzieć w przeznaczonych </w:t>
      </w:r>
      <w:r w:rsidRPr="00A633AB">
        <w:rPr>
          <w:rFonts w:eastAsia="Times New Roman" w:cstheme="minorHAnsi"/>
          <w:bCs/>
          <w:color w:val="000000"/>
          <w:sz w:val="24"/>
          <w:szCs w:val="24"/>
          <w:lang w:eastAsia="pl-PL"/>
        </w:rPr>
        <w:br/>
        <w:t xml:space="preserve">na wypowiedz 5 minutach, ale chciałby oświadczyć jednakowoż, że wszystkiego jego działania dotyczącego szpitala miejskiego podejmowane są i podyktowane wyłącznie troską o dobro </w:t>
      </w:r>
      <w:r w:rsidRPr="00A633AB">
        <w:rPr>
          <w:rFonts w:eastAsia="Times New Roman" w:cstheme="minorHAnsi"/>
          <w:bCs/>
          <w:color w:val="000000"/>
          <w:sz w:val="24"/>
          <w:szCs w:val="24"/>
          <w:lang w:eastAsia="pl-PL"/>
        </w:rPr>
        <w:br/>
        <w:t xml:space="preserve">tej instytucji, a także w konsekwencji tego, żeby szpital nadal leczył mieszkańców, przyczyniał się do polepszenia zdrowotności torunian, i wypełniał swoje zdania;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w drugiej części oświadczenia dotyczącej zakładu pielęgnacyjno-opiekuńczego radny wskazał, że na posiedzeniu komisji zadeklarował po wysłuchaniu głosów o problemach zakładu, że będzie starał się pracować nad projektem rozbudowy tegoż ZPO, w związku z coraz większym zapotrzebowaniem na usługi świadczonego przez zakład pielęgnacyjno – opiekuńczy, stad też radny będzie prosił PMT o rozmowę na ten temat, a państwa radnych </w:t>
      </w:r>
      <w:r w:rsidRPr="00A633AB">
        <w:rPr>
          <w:rFonts w:eastAsia="Times New Roman" w:cstheme="minorHAnsi"/>
          <w:bCs/>
          <w:color w:val="000000"/>
          <w:sz w:val="24"/>
          <w:szCs w:val="24"/>
          <w:lang w:eastAsia="pl-PL"/>
        </w:rPr>
        <w:br/>
        <w:t>o wsłuchiwanie się i wspólne rozwiazywanie problemów, bo być może należałoby zastanowić się nad rozproszonym systemem tych usług, ponieważ ten problem jeżeli chodzi o choroby związane z alzheimerem narasta i będzie narastał, a czas oczekiwania na miejsce w zakładzie na dzień dzisiejszy wynosi już ponad rok, podkreślił, że jako miasto europejskie winni jesteśmy przyjrzeć się temu narastającemu problemowi bardzo mocno.</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Czyżniewski:</w:t>
      </w:r>
      <w:r w:rsidRPr="00A633AB">
        <w:rPr>
          <w:rFonts w:eastAsia="Times New Roman" w:cstheme="minorHAnsi"/>
          <w:bCs/>
          <w:color w:val="000000"/>
          <w:sz w:val="24"/>
          <w:szCs w:val="24"/>
          <w:lang w:eastAsia="pl-PL"/>
        </w:rPr>
        <w:t xml:space="preserve"> poinformował o złożeniu kolejnego oświadczenia przez PMT.</w:t>
      </w:r>
    </w:p>
    <w:p w:rsidR="00A3054A" w:rsidRPr="00A633AB" w:rsidRDefault="00A3054A" w:rsidP="00A633AB">
      <w:pPr>
        <w:spacing w:after="0" w:line="240" w:lineRule="auto"/>
        <w:rPr>
          <w:rFonts w:eastAsia="Times New Roman" w:cstheme="minorHAnsi"/>
          <w:bCs/>
          <w:color w:val="000000"/>
          <w:sz w:val="24"/>
          <w:szCs w:val="24"/>
          <w:lang w:eastAsia="pl-PL"/>
        </w:rPr>
      </w:pP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Zaleski:</w:t>
      </w:r>
      <w:r w:rsidRPr="00A633AB">
        <w:rPr>
          <w:rFonts w:eastAsia="Times New Roman" w:cstheme="minorHAnsi"/>
          <w:bCs/>
          <w:color w:val="000000"/>
          <w:sz w:val="24"/>
          <w:szCs w:val="24"/>
          <w:lang w:eastAsia="pl-PL"/>
        </w:rPr>
        <w:t xml:space="preserve"> PMT oświadczył, że troską urzędu i radnych od wielu lat pozostaje powyższy temat, a przez to również rozwój i rozbudowa zakładu pielęgnacyjno-opiekuńczego objęta </w:t>
      </w:r>
      <w:r w:rsidRPr="00A633AB">
        <w:rPr>
          <w:rFonts w:eastAsia="Times New Roman" w:cstheme="minorHAnsi"/>
          <w:bCs/>
          <w:color w:val="000000"/>
          <w:sz w:val="24"/>
          <w:szCs w:val="24"/>
          <w:lang w:eastAsia="pl-PL"/>
        </w:rPr>
        <w:br/>
        <w:t xml:space="preserve">jest zaangażowaniem finansowym miasta; w ostatnich czasach, a niewątpliwie w minionych </w:t>
      </w:r>
      <w:r w:rsidRPr="00A633AB">
        <w:rPr>
          <w:rFonts w:eastAsia="Times New Roman" w:cstheme="minorHAnsi"/>
          <w:bCs/>
          <w:color w:val="000000"/>
          <w:sz w:val="24"/>
          <w:szCs w:val="24"/>
          <w:lang w:eastAsia="pl-PL"/>
        </w:rPr>
        <w:br/>
        <w:t>2 latach - również taką rozbudowę miasto prowadziło;</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PMT oświadczył, że w tej lokalizacji miejsca na dalszą rozbudowę absolutnie już nie ma, </w:t>
      </w:r>
      <w:r w:rsidRPr="00A633AB">
        <w:rPr>
          <w:rFonts w:eastAsia="Times New Roman" w:cstheme="minorHAnsi"/>
          <w:bCs/>
          <w:color w:val="000000"/>
          <w:sz w:val="24"/>
          <w:szCs w:val="24"/>
          <w:lang w:eastAsia="pl-PL"/>
        </w:rPr>
        <w:br/>
        <w:t xml:space="preserve">i niestety o takiej rozbudowie dalszej nie można myśleć w tej lokalizacji, jednocześnie wskazał, iż jest inne miejsce, które w najbliższym czasie będzie zwalniane, a budynki staną </w:t>
      </w:r>
      <w:r w:rsidRPr="00A633AB">
        <w:rPr>
          <w:rFonts w:eastAsia="Times New Roman" w:cstheme="minorHAnsi"/>
          <w:bCs/>
          <w:color w:val="000000"/>
          <w:sz w:val="24"/>
          <w:szCs w:val="24"/>
          <w:lang w:eastAsia="pl-PL"/>
        </w:rPr>
        <w:br/>
        <w:t xml:space="preserve">się pustostanami, a mianowicie budynki po szpitalu psychiatrycznym w lokalizacji </w:t>
      </w:r>
      <w:r w:rsidRPr="00A633AB">
        <w:rPr>
          <w:rFonts w:eastAsia="Times New Roman" w:cstheme="minorHAnsi"/>
          <w:bCs/>
          <w:color w:val="000000"/>
          <w:sz w:val="24"/>
          <w:szCs w:val="24"/>
          <w:lang w:eastAsia="pl-PL"/>
        </w:rPr>
        <w:br/>
        <w:t>przy ul. Skłodowskiej-Curie;</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lastRenderedPageBreak/>
        <w:t xml:space="preserve">- wskazał, że występował wielokrotnie do samorządu województwa, aby budynek lub budynki z tej lokalizacji  przeznaczyć na tego typu zakład, i nie ma większego znaczenia czy będzie </w:t>
      </w:r>
      <w:r w:rsidRPr="00A633AB">
        <w:rPr>
          <w:rFonts w:eastAsia="Times New Roman" w:cstheme="minorHAnsi"/>
          <w:bCs/>
          <w:color w:val="000000"/>
          <w:sz w:val="24"/>
          <w:szCs w:val="24"/>
          <w:lang w:eastAsia="pl-PL"/>
        </w:rPr>
        <w:br/>
        <w:t xml:space="preserve">on utworzony przez samorząd województwa, czy też przez miasto, czy będzie on filią miejskiego ZPO to jest nieistotne; </w:t>
      </w:r>
    </w:p>
    <w:p w:rsidR="00A3054A" w:rsidRPr="00A633AB" w:rsidRDefault="00A3054A"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PMT podkreślił, że istotne jest to, co powiedział radny Maciej Krużewski, że zapotrzebowanie na te miejsca i usługi jest olbrzymie, dlatego też poprosił radnych KO o wsparcie prezydenta </w:t>
      </w:r>
      <w:r w:rsidRPr="00A633AB">
        <w:rPr>
          <w:rFonts w:eastAsia="Times New Roman" w:cstheme="minorHAnsi"/>
          <w:bCs/>
          <w:color w:val="000000"/>
          <w:sz w:val="24"/>
          <w:szCs w:val="24"/>
          <w:lang w:eastAsia="pl-PL"/>
        </w:rPr>
        <w:br/>
        <w:t xml:space="preserve">w działaniach podejmowanych na rzecz pozyskania jednego lub wszystkich budynków </w:t>
      </w:r>
      <w:r w:rsidRPr="00A633AB">
        <w:rPr>
          <w:rFonts w:eastAsia="Times New Roman" w:cstheme="minorHAnsi"/>
          <w:bCs/>
          <w:color w:val="000000"/>
          <w:sz w:val="24"/>
          <w:szCs w:val="24"/>
          <w:lang w:eastAsia="pl-PL"/>
        </w:rPr>
        <w:br/>
        <w:t xml:space="preserve">w lokalizacji przy ul. Skłodowskiej-Curie po szpitalu psychiatrycznym z przeznaczeniem </w:t>
      </w:r>
      <w:r w:rsidRPr="00A633AB">
        <w:rPr>
          <w:rFonts w:eastAsia="Times New Roman" w:cstheme="minorHAnsi"/>
          <w:bCs/>
          <w:color w:val="000000"/>
          <w:sz w:val="24"/>
          <w:szCs w:val="24"/>
          <w:lang w:eastAsia="pl-PL"/>
        </w:rPr>
        <w:br/>
        <w:t xml:space="preserve">na te potrzeby i cele, o których mowa w oświadczeniu; wskazał, że niewątpliwie będzie </w:t>
      </w:r>
      <w:r w:rsidRPr="00A633AB">
        <w:rPr>
          <w:rFonts w:eastAsia="Times New Roman" w:cstheme="minorHAnsi"/>
          <w:bCs/>
          <w:color w:val="000000"/>
          <w:sz w:val="24"/>
          <w:szCs w:val="24"/>
          <w:lang w:eastAsia="pl-PL"/>
        </w:rPr>
        <w:br/>
        <w:t>to ze strony radnych przejawem wielkiej troski zarówno o szpital jak i o ZPO, następnie PMT podziękował za uwagę.</w:t>
      </w:r>
    </w:p>
    <w:p w:rsidR="00A3054A" w:rsidRPr="00A633AB" w:rsidRDefault="00A3054A" w:rsidP="00A633AB">
      <w:pPr>
        <w:spacing w:after="0" w:line="240" w:lineRule="auto"/>
        <w:rPr>
          <w:rFonts w:eastAsia="Times New Roman" w:cstheme="minorHAnsi"/>
          <w:bCs/>
          <w:color w:val="000000"/>
          <w:sz w:val="24"/>
          <w:szCs w:val="24"/>
          <w:lang w:eastAsia="pl-PL"/>
        </w:rPr>
      </w:pPr>
    </w:p>
    <w:p w:rsidR="00A42A41" w:rsidRPr="00A633AB" w:rsidRDefault="000A0E2F"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przyjęcia „Gminnego Programu Profilaktyki i Rozwiązywania Problemów Alkoholowych, Narkomanii oraz Innych Uzależnień na rok 2022” – DRUK NR 958</w:t>
      </w:r>
      <w:r w:rsidR="00647409" w:rsidRPr="00A633AB">
        <w:rPr>
          <w:rFonts w:eastAsia="Times New Roman" w:cstheme="minorHAnsi"/>
          <w:b/>
          <w:color w:val="000000"/>
          <w:sz w:val="24"/>
          <w:szCs w:val="24"/>
          <w:u w:val="single"/>
          <w:lang w:eastAsia="pl-PL"/>
        </w:rPr>
        <w:t xml:space="preserve"> wraz z autopoprawką.</w:t>
      </w:r>
    </w:p>
    <w:p w:rsidR="00647409" w:rsidRPr="00A633AB" w:rsidRDefault="00647409" w:rsidP="00A633AB">
      <w:pPr>
        <w:spacing w:after="0" w:line="240" w:lineRule="auto"/>
        <w:rPr>
          <w:rFonts w:eastAsia="Times New Roman" w:cstheme="minorHAnsi"/>
          <w:b/>
          <w:bCs/>
          <w:color w:val="000000"/>
          <w:sz w:val="24"/>
          <w:szCs w:val="24"/>
          <w:u w:val="single"/>
          <w:lang w:eastAsia="pl-PL"/>
        </w:rPr>
      </w:pPr>
    </w:p>
    <w:p w:rsidR="005935C0" w:rsidRPr="00A633AB" w:rsidRDefault="0064740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M. Strahl </w:t>
      </w:r>
      <w:r w:rsidRPr="00A633AB">
        <w:rPr>
          <w:rFonts w:eastAsia="Times New Roman" w:cstheme="minorHAnsi"/>
          <w:color w:val="000000"/>
          <w:sz w:val="24"/>
          <w:szCs w:val="24"/>
          <w:lang w:eastAsia="pl-PL"/>
        </w:rPr>
        <w:t>– Dyrektor Wydziału Zdrowia i Polityki Społecznej przedstawiła uzasadnieni</w:t>
      </w:r>
      <w:r w:rsidR="000A0E2F" w:rsidRPr="00A633AB">
        <w:rPr>
          <w:rFonts w:eastAsia="Times New Roman" w:cstheme="minorHAnsi"/>
          <w:color w:val="000000"/>
          <w:sz w:val="24"/>
          <w:szCs w:val="24"/>
          <w:lang w:eastAsia="pl-PL"/>
        </w:rPr>
        <w:t>e</w:t>
      </w:r>
      <w:r w:rsidRPr="00A633AB">
        <w:rPr>
          <w:rFonts w:eastAsia="Times New Roman" w:cstheme="minorHAnsi"/>
          <w:color w:val="000000"/>
          <w:sz w:val="24"/>
          <w:szCs w:val="24"/>
          <w:lang w:eastAsia="pl-PL"/>
        </w:rPr>
        <w:t xml:space="preserve"> </w:t>
      </w:r>
      <w:r w:rsidRPr="00A633AB">
        <w:rPr>
          <w:rFonts w:eastAsia="Times New Roman" w:cstheme="minorHAnsi"/>
          <w:color w:val="000000"/>
          <w:sz w:val="24"/>
          <w:szCs w:val="24"/>
          <w:lang w:eastAsia="pl-PL"/>
        </w:rPr>
        <w:br/>
        <w:t>dla projekt</w:t>
      </w:r>
      <w:r w:rsidR="000A0E2F" w:rsidRPr="00A633AB">
        <w:rPr>
          <w:rFonts w:eastAsia="Times New Roman" w:cstheme="minorHAnsi"/>
          <w:color w:val="000000"/>
          <w:sz w:val="24"/>
          <w:szCs w:val="24"/>
          <w:lang w:eastAsia="pl-PL"/>
        </w:rPr>
        <w:t>u</w:t>
      </w:r>
      <w:r w:rsidRPr="00A633AB">
        <w:rPr>
          <w:rFonts w:eastAsia="Times New Roman" w:cstheme="minorHAnsi"/>
          <w:color w:val="000000"/>
          <w:sz w:val="24"/>
          <w:szCs w:val="24"/>
          <w:lang w:eastAsia="pl-PL"/>
        </w:rPr>
        <w:t xml:space="preserve"> uchwał</w:t>
      </w:r>
      <w:r w:rsidR="000A0E2F" w:rsidRPr="00A633AB">
        <w:rPr>
          <w:rFonts w:eastAsia="Times New Roman" w:cstheme="minorHAnsi"/>
          <w:color w:val="000000"/>
          <w:sz w:val="24"/>
          <w:szCs w:val="24"/>
          <w:lang w:eastAsia="pl-PL"/>
        </w:rPr>
        <w:t>y</w:t>
      </w:r>
      <w:r w:rsidRPr="00A633AB">
        <w:rPr>
          <w:rFonts w:eastAsia="Times New Roman" w:cstheme="minorHAnsi"/>
          <w:color w:val="000000"/>
          <w:sz w:val="24"/>
          <w:szCs w:val="24"/>
          <w:lang w:eastAsia="pl-PL"/>
        </w:rPr>
        <w:t xml:space="preserve"> druk nr </w:t>
      </w:r>
      <w:r w:rsidR="000A0E2F" w:rsidRPr="00A633AB">
        <w:rPr>
          <w:rFonts w:eastAsia="Times New Roman" w:cstheme="minorHAnsi"/>
          <w:color w:val="000000"/>
          <w:sz w:val="24"/>
          <w:szCs w:val="24"/>
          <w:lang w:eastAsia="pl-PL"/>
        </w:rPr>
        <w:t>958 wraz z autopoprawką</w:t>
      </w:r>
      <w:r w:rsidR="005935C0" w:rsidRPr="00A633AB">
        <w:rPr>
          <w:rFonts w:eastAsia="Times New Roman" w:cstheme="minorHAnsi"/>
          <w:color w:val="000000"/>
          <w:sz w:val="24"/>
          <w:szCs w:val="24"/>
          <w:lang w:eastAsia="pl-PL"/>
        </w:rPr>
        <w:t>;</w:t>
      </w:r>
    </w:p>
    <w:p w:rsidR="00647409" w:rsidRPr="00A633AB" w:rsidRDefault="005935C0"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jednocześnie uzupełniła odpowiedź na pytanie zadane przez radnego P. Lenkiewicza, a dotyczące podejmowania zatrudnienia przez uczestników po zakończeniu programu CISTOR-u - zajęć reintegracji społecznej i zawodowej, a mianowicie około 40% uczestników znajduje zatrudnienie po udziale w programie.</w:t>
      </w:r>
    </w:p>
    <w:p w:rsidR="00647409" w:rsidRPr="00A633AB" w:rsidRDefault="00647409" w:rsidP="00A633AB">
      <w:pPr>
        <w:spacing w:after="0" w:line="240" w:lineRule="auto"/>
        <w:rPr>
          <w:rFonts w:eastAsia="Times New Roman" w:cstheme="minorHAnsi"/>
          <w:color w:val="000000"/>
          <w:sz w:val="24"/>
          <w:szCs w:val="24"/>
          <w:lang w:eastAsia="pl-PL"/>
        </w:rPr>
      </w:pPr>
    </w:p>
    <w:p w:rsidR="00647409" w:rsidRPr="00A633AB" w:rsidRDefault="0064740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Zaleski:</w:t>
      </w:r>
      <w:r w:rsidRPr="00A633AB">
        <w:rPr>
          <w:rFonts w:eastAsia="Times New Roman" w:cstheme="minorHAnsi"/>
          <w:color w:val="000000"/>
          <w:sz w:val="24"/>
          <w:szCs w:val="24"/>
          <w:lang w:eastAsia="pl-PL"/>
        </w:rPr>
        <w:t xml:space="preserve"> </w:t>
      </w:r>
      <w:r w:rsidR="00D34717" w:rsidRPr="00A633AB">
        <w:rPr>
          <w:rFonts w:eastAsia="Times New Roman" w:cstheme="minorHAnsi"/>
          <w:color w:val="000000"/>
          <w:sz w:val="24"/>
          <w:szCs w:val="24"/>
          <w:lang w:eastAsia="pl-PL"/>
        </w:rPr>
        <w:t xml:space="preserve">wyjaśnił, że autopoprawka dotyczy rozdziału 8 projektu uchwały, wprowadza ona na mój wniosek oraz na podstawie analizy radnych sytuacji, w której w 2021 r. doszło do mechanicznego obniżenia </w:t>
      </w:r>
      <w:r w:rsidR="00126F12" w:rsidRPr="00A633AB">
        <w:rPr>
          <w:rFonts w:eastAsia="Times New Roman" w:cstheme="minorHAnsi"/>
          <w:color w:val="000000"/>
          <w:sz w:val="24"/>
          <w:szCs w:val="24"/>
          <w:lang w:eastAsia="pl-PL"/>
        </w:rPr>
        <w:t>wynagrodzenia</w:t>
      </w:r>
      <w:r w:rsidRPr="00A633AB">
        <w:rPr>
          <w:rFonts w:eastAsia="Times New Roman" w:cstheme="minorHAnsi"/>
          <w:color w:val="000000"/>
          <w:sz w:val="24"/>
          <w:szCs w:val="24"/>
          <w:lang w:eastAsia="pl-PL"/>
        </w:rPr>
        <w:t xml:space="preserve"> </w:t>
      </w:r>
      <w:r w:rsidR="00126F12" w:rsidRPr="00A633AB">
        <w:rPr>
          <w:rFonts w:eastAsia="Times New Roman" w:cstheme="minorHAnsi"/>
          <w:color w:val="000000"/>
          <w:sz w:val="24"/>
          <w:szCs w:val="24"/>
          <w:lang w:eastAsia="pl-PL"/>
        </w:rPr>
        <w:t xml:space="preserve">członków Gminnej Komisji Rozwiązywania Problemów Alkoholowych, w oparciu o obawy związane z kwestią jak ułoży się finansowo rok 2021, w związku z tym, iż zakończył się pomyślnie, stąd też pomysł, aby wrócić na właściwe tory i tym samym zwiększyć </w:t>
      </w:r>
      <w:r w:rsidRPr="00A633AB">
        <w:rPr>
          <w:rFonts w:eastAsia="Times New Roman" w:cstheme="minorHAnsi"/>
          <w:color w:val="000000"/>
          <w:sz w:val="24"/>
          <w:szCs w:val="24"/>
          <w:lang w:eastAsia="pl-PL"/>
        </w:rPr>
        <w:t xml:space="preserve">stawki dla członków GKRPA </w:t>
      </w:r>
      <w:r w:rsidR="00126F12" w:rsidRPr="00A633AB">
        <w:rPr>
          <w:rFonts w:eastAsia="Times New Roman" w:cstheme="minorHAnsi"/>
          <w:color w:val="000000"/>
          <w:sz w:val="24"/>
          <w:szCs w:val="24"/>
          <w:lang w:eastAsia="pl-PL"/>
        </w:rPr>
        <w:t>za wykonywanie czynności na</w:t>
      </w:r>
      <w:r w:rsidRPr="00A633AB">
        <w:rPr>
          <w:rFonts w:eastAsia="Times New Roman" w:cstheme="minorHAnsi"/>
          <w:color w:val="000000"/>
          <w:sz w:val="24"/>
          <w:szCs w:val="24"/>
          <w:lang w:eastAsia="pl-PL"/>
        </w:rPr>
        <w:t xml:space="preserve"> posiedzeniach komisji </w:t>
      </w:r>
      <w:r w:rsidR="00126F12" w:rsidRPr="00A633AB">
        <w:rPr>
          <w:rFonts w:eastAsia="Times New Roman" w:cstheme="minorHAnsi"/>
          <w:color w:val="000000"/>
          <w:sz w:val="24"/>
          <w:szCs w:val="24"/>
          <w:lang w:eastAsia="pl-PL"/>
        </w:rPr>
        <w:t xml:space="preserve">- </w:t>
      </w:r>
      <w:r w:rsidR="00D34717" w:rsidRPr="00A633AB">
        <w:rPr>
          <w:rFonts w:eastAsia="Times New Roman" w:cstheme="minorHAnsi"/>
          <w:color w:val="000000"/>
          <w:sz w:val="24"/>
          <w:szCs w:val="24"/>
          <w:lang w:eastAsia="pl-PL"/>
        </w:rPr>
        <w:t xml:space="preserve">bo stawki zostały </w:t>
      </w:r>
      <w:r w:rsidR="00126F12" w:rsidRPr="00A633AB">
        <w:rPr>
          <w:rFonts w:eastAsia="Times New Roman" w:cstheme="minorHAnsi"/>
          <w:color w:val="000000"/>
          <w:sz w:val="24"/>
          <w:szCs w:val="24"/>
          <w:lang w:eastAsia="pl-PL"/>
        </w:rPr>
        <w:t>obniżone w 2021 r. a teraz nastę</w:t>
      </w:r>
      <w:r w:rsidR="00D34717" w:rsidRPr="00A633AB">
        <w:rPr>
          <w:rFonts w:eastAsia="Times New Roman" w:cstheme="minorHAnsi"/>
          <w:color w:val="000000"/>
          <w:sz w:val="24"/>
          <w:szCs w:val="24"/>
          <w:lang w:eastAsia="pl-PL"/>
        </w:rPr>
        <w:t>puje powrót do tych zasad</w:t>
      </w:r>
      <w:r w:rsidR="00126F12" w:rsidRPr="00A633AB">
        <w:rPr>
          <w:rFonts w:eastAsia="Times New Roman" w:cstheme="minorHAnsi"/>
          <w:color w:val="000000"/>
          <w:sz w:val="24"/>
          <w:szCs w:val="24"/>
          <w:lang w:eastAsia="pl-PL"/>
        </w:rPr>
        <w:t xml:space="preserve"> z 2020 r., z uwzględnieniem elementu porównawczego, którym była zawsze najniższa płaca;</w:t>
      </w:r>
    </w:p>
    <w:p w:rsidR="00126F12" w:rsidRPr="00A633AB" w:rsidRDefault="00126F12"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propozycja wprowadzenia stawek w punktach 1, 3 i 4 rozdziału 8 zmienionych w stosunku do pierwotnego druku projektu;</w:t>
      </w:r>
    </w:p>
    <w:p w:rsidR="00126F12" w:rsidRPr="00A633AB" w:rsidRDefault="00CF1744"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r w:rsidR="00126F12" w:rsidRPr="00A633AB">
        <w:rPr>
          <w:rFonts w:eastAsia="Times New Roman" w:cstheme="minorHAnsi"/>
          <w:color w:val="000000"/>
          <w:sz w:val="24"/>
          <w:szCs w:val="24"/>
          <w:lang w:eastAsia="pl-PL"/>
        </w:rPr>
        <w:t>sposób zmiany został opisany w uzas</w:t>
      </w:r>
      <w:r w:rsidRPr="00A633AB">
        <w:rPr>
          <w:rFonts w:eastAsia="Times New Roman" w:cstheme="minorHAnsi"/>
          <w:color w:val="000000"/>
          <w:sz w:val="24"/>
          <w:szCs w:val="24"/>
          <w:lang w:eastAsia="pl-PL"/>
        </w:rPr>
        <w:t>a</w:t>
      </w:r>
      <w:r w:rsidR="00126F12" w:rsidRPr="00A633AB">
        <w:rPr>
          <w:rFonts w:eastAsia="Times New Roman" w:cstheme="minorHAnsi"/>
          <w:color w:val="000000"/>
          <w:sz w:val="24"/>
          <w:szCs w:val="24"/>
          <w:lang w:eastAsia="pl-PL"/>
        </w:rPr>
        <w:t>dnieniu następująco: wracamy do poziomu z 2020 r., waloryzujemy stawk</w:t>
      </w:r>
      <w:r w:rsidRPr="00A633AB">
        <w:rPr>
          <w:rFonts w:eastAsia="Times New Roman" w:cstheme="minorHAnsi"/>
          <w:color w:val="000000"/>
          <w:sz w:val="24"/>
          <w:szCs w:val="24"/>
          <w:lang w:eastAsia="pl-PL"/>
        </w:rPr>
        <w:t>ę</w:t>
      </w:r>
      <w:r w:rsidR="00126F12" w:rsidRPr="00A633AB">
        <w:rPr>
          <w:rFonts w:eastAsia="Times New Roman" w:cstheme="minorHAnsi"/>
          <w:color w:val="000000"/>
          <w:sz w:val="24"/>
          <w:szCs w:val="24"/>
          <w:lang w:eastAsia="pl-PL"/>
        </w:rPr>
        <w:t xml:space="preserve"> wzrostem wskaźnika płacy minimalnej </w:t>
      </w:r>
      <w:r w:rsidRPr="00A633AB">
        <w:rPr>
          <w:rFonts w:eastAsia="Times New Roman" w:cstheme="minorHAnsi"/>
          <w:color w:val="000000"/>
          <w:sz w:val="24"/>
          <w:szCs w:val="24"/>
          <w:lang w:eastAsia="pl-PL"/>
        </w:rPr>
        <w:t xml:space="preserve">do 2022 r. (15,8%); </w:t>
      </w:r>
      <w:r w:rsidR="00126F12" w:rsidRPr="00A633AB">
        <w:rPr>
          <w:rFonts w:eastAsia="Times New Roman" w:cstheme="minorHAnsi"/>
          <w:color w:val="000000"/>
          <w:sz w:val="24"/>
          <w:szCs w:val="24"/>
          <w:lang w:eastAsia="pl-PL"/>
        </w:rPr>
        <w:t>w efekcie zaproponow</w:t>
      </w:r>
      <w:r w:rsidRPr="00A633AB">
        <w:rPr>
          <w:rFonts w:eastAsia="Times New Roman" w:cstheme="minorHAnsi"/>
          <w:color w:val="000000"/>
          <w:sz w:val="24"/>
          <w:szCs w:val="24"/>
          <w:lang w:eastAsia="pl-PL"/>
        </w:rPr>
        <w:t>an</w:t>
      </w:r>
      <w:r w:rsidR="00126F12"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 xml:space="preserve"> stawka porównując je do roku wyjściowego 2020 (stawka 300 zł) – proponowana obecnie 347 zł, stawka z punktu 3 zamiast 70 zł (2020 r.) – obecnie 81 zł, w punkcie 4 zamiast 150 zł (2020 r.) – obecnie 173 zł., stawka zaproponowana w punkcie 2 jest na chwil</w:t>
      </w:r>
      <w:r w:rsidR="009F1C67" w:rsidRPr="00A633AB">
        <w:rPr>
          <w:rFonts w:eastAsia="Times New Roman" w:cstheme="minorHAnsi"/>
          <w:color w:val="000000"/>
          <w:sz w:val="24"/>
          <w:szCs w:val="24"/>
          <w:lang w:eastAsia="pl-PL"/>
        </w:rPr>
        <w:t>ę</w:t>
      </w:r>
      <w:r w:rsidRPr="00A633AB">
        <w:rPr>
          <w:rFonts w:eastAsia="Times New Roman" w:cstheme="minorHAnsi"/>
          <w:color w:val="000000"/>
          <w:sz w:val="24"/>
          <w:szCs w:val="24"/>
          <w:lang w:eastAsia="pl-PL"/>
        </w:rPr>
        <w:t xml:space="preserve"> obecn</w:t>
      </w:r>
      <w:r w:rsidR="009F1C67" w:rsidRPr="00A633AB">
        <w:rPr>
          <w:rFonts w:eastAsia="Times New Roman" w:cstheme="minorHAnsi"/>
          <w:color w:val="000000"/>
          <w:sz w:val="24"/>
          <w:szCs w:val="24"/>
          <w:lang w:eastAsia="pl-PL"/>
        </w:rPr>
        <w:t>ą zbieżną</w:t>
      </w:r>
      <w:r w:rsidRPr="00A633AB">
        <w:rPr>
          <w:rFonts w:eastAsia="Times New Roman" w:cstheme="minorHAnsi"/>
          <w:color w:val="000000"/>
          <w:sz w:val="24"/>
          <w:szCs w:val="24"/>
          <w:lang w:eastAsia="pl-PL"/>
        </w:rPr>
        <w:t xml:space="preserve"> ze stawką z roku wyjściowego 2020.</w:t>
      </w:r>
      <w:r w:rsidR="00126F12" w:rsidRPr="00A633AB">
        <w:rPr>
          <w:rFonts w:eastAsia="Times New Roman" w:cstheme="minorHAnsi"/>
          <w:color w:val="000000"/>
          <w:sz w:val="24"/>
          <w:szCs w:val="24"/>
          <w:lang w:eastAsia="pl-PL"/>
        </w:rPr>
        <w:t xml:space="preserve"> </w:t>
      </w:r>
    </w:p>
    <w:p w:rsidR="00616EB7" w:rsidRPr="00A633AB" w:rsidRDefault="00616EB7" w:rsidP="00A633AB">
      <w:pPr>
        <w:spacing w:after="0" w:line="240" w:lineRule="auto"/>
        <w:rPr>
          <w:rFonts w:eastAsia="Times New Roman" w:cstheme="minorHAnsi"/>
          <w:b/>
          <w:color w:val="000000"/>
          <w:sz w:val="24"/>
          <w:szCs w:val="24"/>
          <w:lang w:eastAsia="pl-PL"/>
        </w:rPr>
      </w:pPr>
    </w:p>
    <w:p w:rsidR="00616EB7" w:rsidRPr="00A633AB" w:rsidRDefault="00616EB7"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Opinie:</w:t>
      </w:r>
    </w:p>
    <w:p w:rsidR="00616EB7" w:rsidRPr="00A633AB" w:rsidRDefault="000A0E2F"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 xml:space="preserve">KZiR – </w:t>
      </w:r>
      <w:r w:rsidRPr="00A633AB">
        <w:rPr>
          <w:rFonts w:eastAsia="Times New Roman" w:cstheme="minorHAnsi"/>
          <w:color w:val="000000"/>
          <w:sz w:val="24"/>
          <w:szCs w:val="24"/>
          <w:lang w:eastAsia="pl-PL"/>
        </w:rPr>
        <w:t>zał. nr 13.</w:t>
      </w:r>
    </w:p>
    <w:p w:rsidR="00616EB7" w:rsidRPr="00A633AB" w:rsidRDefault="00616EB7" w:rsidP="00A633AB">
      <w:pPr>
        <w:spacing w:after="0" w:line="240" w:lineRule="auto"/>
        <w:rPr>
          <w:rFonts w:eastAsia="Times New Roman" w:cstheme="minorHAnsi"/>
          <w:b/>
          <w:color w:val="000000"/>
          <w:sz w:val="24"/>
          <w:szCs w:val="24"/>
          <w:lang w:eastAsia="pl-PL"/>
        </w:rPr>
      </w:pPr>
    </w:p>
    <w:p w:rsidR="005902AD" w:rsidRPr="00A633AB" w:rsidRDefault="005902AD" w:rsidP="00A633AB">
      <w:pPr>
        <w:spacing w:after="0" w:line="240" w:lineRule="auto"/>
        <w:rPr>
          <w:rFonts w:eastAsia="Times New Roman" w:cstheme="minorHAnsi"/>
          <w:b/>
          <w:color w:val="000000"/>
          <w:sz w:val="24"/>
          <w:szCs w:val="24"/>
          <w:lang w:eastAsia="pl-PL"/>
        </w:rPr>
      </w:pPr>
    </w:p>
    <w:p w:rsidR="00616EB7" w:rsidRPr="00A633AB" w:rsidRDefault="00616EB7"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lastRenderedPageBreak/>
        <w:t>Pytania:</w:t>
      </w:r>
    </w:p>
    <w:p w:rsidR="00126F12" w:rsidRPr="00A633AB" w:rsidRDefault="00126F12" w:rsidP="00A633AB">
      <w:pPr>
        <w:spacing w:after="0" w:line="240" w:lineRule="auto"/>
        <w:rPr>
          <w:rFonts w:eastAsia="Times New Roman" w:cstheme="minorHAnsi"/>
          <w:color w:val="000000"/>
          <w:sz w:val="24"/>
          <w:szCs w:val="24"/>
          <w:lang w:eastAsia="pl-PL"/>
        </w:rPr>
      </w:pPr>
    </w:p>
    <w:p w:rsidR="00D34717" w:rsidRPr="00A633AB" w:rsidRDefault="00D3471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P. Lenkiewicz:</w:t>
      </w:r>
      <w:r w:rsidRPr="00A633AB">
        <w:rPr>
          <w:rFonts w:eastAsia="Times New Roman" w:cstheme="minorHAnsi"/>
          <w:color w:val="000000"/>
          <w:sz w:val="24"/>
          <w:szCs w:val="24"/>
          <w:lang w:eastAsia="pl-PL"/>
        </w:rPr>
        <w:t xml:space="preserve"> </w:t>
      </w:r>
      <w:r w:rsidR="00CF1744" w:rsidRPr="00A633AB">
        <w:rPr>
          <w:rFonts w:eastAsia="Times New Roman" w:cstheme="minorHAnsi"/>
          <w:color w:val="000000"/>
          <w:sz w:val="24"/>
          <w:szCs w:val="24"/>
          <w:lang w:eastAsia="pl-PL"/>
        </w:rPr>
        <w:t xml:space="preserve">zapytał, </w:t>
      </w:r>
      <w:r w:rsidRPr="00A633AB">
        <w:rPr>
          <w:rFonts w:eastAsia="Times New Roman" w:cstheme="minorHAnsi"/>
          <w:color w:val="000000"/>
          <w:sz w:val="24"/>
          <w:szCs w:val="24"/>
          <w:lang w:eastAsia="pl-PL"/>
        </w:rPr>
        <w:t>czy WZiPS miał możliwość zapoznania się z negatywn</w:t>
      </w:r>
      <w:r w:rsidR="00CF1744"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opinią dotycząca programu</w:t>
      </w:r>
      <w:r w:rsidR="00CF1744" w:rsidRPr="00A633AB">
        <w:rPr>
          <w:rFonts w:eastAsia="Times New Roman" w:cstheme="minorHAnsi"/>
          <w:color w:val="000000"/>
          <w:sz w:val="24"/>
          <w:szCs w:val="24"/>
          <w:lang w:eastAsia="pl-PL"/>
        </w:rPr>
        <w:t>/projektu uchwały</w:t>
      </w:r>
      <w:r w:rsidRPr="00A633AB">
        <w:rPr>
          <w:rFonts w:eastAsia="Times New Roman" w:cstheme="minorHAnsi"/>
          <w:color w:val="000000"/>
          <w:sz w:val="24"/>
          <w:szCs w:val="24"/>
          <w:lang w:eastAsia="pl-PL"/>
        </w:rPr>
        <w:t xml:space="preserve">, która wpłynęła z rady okręgu </w:t>
      </w:r>
      <w:r w:rsidR="00CF1744" w:rsidRPr="00A633AB">
        <w:rPr>
          <w:rFonts w:eastAsia="Times New Roman" w:cstheme="minorHAnsi"/>
          <w:color w:val="000000"/>
          <w:sz w:val="24"/>
          <w:szCs w:val="24"/>
          <w:lang w:eastAsia="pl-PL"/>
        </w:rPr>
        <w:t>Jakubskie Mokre, a jeśli tak, czy mogłaby się dyrektor WZiPS do tej opinii ustosunkować.</w:t>
      </w:r>
    </w:p>
    <w:p w:rsidR="00CF1744" w:rsidRPr="00A633AB" w:rsidRDefault="00CF1744" w:rsidP="00A633AB">
      <w:pPr>
        <w:spacing w:after="0" w:line="240" w:lineRule="auto"/>
        <w:rPr>
          <w:rFonts w:eastAsia="Times New Roman" w:cstheme="minorHAnsi"/>
          <w:color w:val="000000"/>
          <w:sz w:val="24"/>
          <w:szCs w:val="24"/>
          <w:lang w:eastAsia="pl-PL"/>
        </w:rPr>
      </w:pPr>
    </w:p>
    <w:p w:rsidR="00D34717" w:rsidRPr="00A633AB" w:rsidRDefault="00D3471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Strahl:</w:t>
      </w:r>
      <w:r w:rsidR="00CF1744" w:rsidRPr="00A633AB">
        <w:rPr>
          <w:rFonts w:eastAsia="Times New Roman" w:cstheme="minorHAnsi"/>
          <w:color w:val="000000"/>
          <w:sz w:val="24"/>
          <w:szCs w:val="24"/>
          <w:lang w:eastAsia="pl-PL"/>
        </w:rPr>
        <w:t xml:space="preserve"> mieli </w:t>
      </w:r>
      <w:r w:rsidR="00616EB7" w:rsidRPr="00A633AB">
        <w:rPr>
          <w:rFonts w:eastAsia="Times New Roman" w:cstheme="minorHAnsi"/>
          <w:color w:val="000000"/>
          <w:sz w:val="24"/>
          <w:szCs w:val="24"/>
          <w:lang w:eastAsia="pl-PL"/>
        </w:rPr>
        <w:t>możliwość</w:t>
      </w:r>
      <w:r w:rsidR="00CF1744" w:rsidRPr="00A633AB">
        <w:rPr>
          <w:rFonts w:eastAsia="Times New Roman" w:cstheme="minorHAnsi"/>
          <w:color w:val="000000"/>
          <w:sz w:val="24"/>
          <w:szCs w:val="24"/>
          <w:lang w:eastAsia="pl-PL"/>
        </w:rPr>
        <w:t xml:space="preserve"> żeby się z interpretacj</w:t>
      </w:r>
      <w:r w:rsidR="009F1C67" w:rsidRPr="00A633AB">
        <w:rPr>
          <w:rFonts w:eastAsia="Times New Roman" w:cstheme="minorHAnsi"/>
          <w:color w:val="000000"/>
          <w:sz w:val="24"/>
          <w:szCs w:val="24"/>
          <w:lang w:eastAsia="pl-PL"/>
        </w:rPr>
        <w:t>ą</w:t>
      </w:r>
      <w:r w:rsidR="00CF1744" w:rsidRPr="00A633AB">
        <w:rPr>
          <w:rFonts w:eastAsia="Times New Roman" w:cstheme="minorHAnsi"/>
          <w:color w:val="000000"/>
          <w:sz w:val="24"/>
          <w:szCs w:val="24"/>
          <w:lang w:eastAsia="pl-PL"/>
        </w:rPr>
        <w:t xml:space="preserve"> zapoznać, program był konsultowany, uwaga która została</w:t>
      </w:r>
      <w:r w:rsidR="00616EB7" w:rsidRPr="00A633AB">
        <w:rPr>
          <w:rFonts w:eastAsia="Times New Roman" w:cstheme="minorHAnsi"/>
          <w:color w:val="000000"/>
          <w:sz w:val="24"/>
          <w:szCs w:val="24"/>
          <w:lang w:eastAsia="pl-PL"/>
        </w:rPr>
        <w:t xml:space="preserve"> zgł</w:t>
      </w:r>
      <w:r w:rsidR="00CF1744" w:rsidRPr="00A633AB">
        <w:rPr>
          <w:rFonts w:eastAsia="Times New Roman" w:cstheme="minorHAnsi"/>
          <w:color w:val="000000"/>
          <w:sz w:val="24"/>
          <w:szCs w:val="24"/>
          <w:lang w:eastAsia="pl-PL"/>
        </w:rPr>
        <w:t xml:space="preserve">oszona na etapie konsultacji została </w:t>
      </w:r>
      <w:r w:rsidR="00616EB7" w:rsidRPr="00A633AB">
        <w:rPr>
          <w:rFonts w:eastAsia="Times New Roman" w:cstheme="minorHAnsi"/>
          <w:color w:val="000000"/>
          <w:sz w:val="24"/>
          <w:szCs w:val="24"/>
          <w:lang w:eastAsia="pl-PL"/>
        </w:rPr>
        <w:t>wprowadzona do programu, dotyczą</w:t>
      </w:r>
      <w:r w:rsidR="00CF1744" w:rsidRPr="00A633AB">
        <w:rPr>
          <w:rFonts w:eastAsia="Times New Roman" w:cstheme="minorHAnsi"/>
          <w:color w:val="000000"/>
          <w:sz w:val="24"/>
          <w:szCs w:val="24"/>
          <w:lang w:eastAsia="pl-PL"/>
        </w:rPr>
        <w:t>ca uzależnień behawioralnych, ze względu na rozwiązania ustawowe – przygotowania programu na okres 4 lat, WZiPS jednakże opracował program na okres roku, tak, aby działania</w:t>
      </w:r>
      <w:r w:rsidR="00616EB7" w:rsidRPr="00A633AB">
        <w:rPr>
          <w:rFonts w:eastAsia="Times New Roman" w:cstheme="minorHAnsi"/>
          <w:color w:val="000000"/>
          <w:sz w:val="24"/>
          <w:szCs w:val="24"/>
          <w:lang w:eastAsia="pl-PL"/>
        </w:rPr>
        <w:t>,</w:t>
      </w:r>
      <w:r w:rsidR="00CF1744" w:rsidRPr="00A633AB">
        <w:rPr>
          <w:rFonts w:eastAsia="Times New Roman" w:cstheme="minorHAnsi"/>
          <w:color w:val="000000"/>
          <w:sz w:val="24"/>
          <w:szCs w:val="24"/>
          <w:lang w:eastAsia="pl-PL"/>
        </w:rPr>
        <w:t xml:space="preserve"> któr</w:t>
      </w:r>
      <w:r w:rsidR="00616EB7" w:rsidRPr="00A633AB">
        <w:rPr>
          <w:rFonts w:eastAsia="Times New Roman" w:cstheme="minorHAnsi"/>
          <w:color w:val="000000"/>
          <w:sz w:val="24"/>
          <w:szCs w:val="24"/>
          <w:lang w:eastAsia="pl-PL"/>
        </w:rPr>
        <w:t>e</w:t>
      </w:r>
      <w:r w:rsidR="00CF1744" w:rsidRPr="00A633AB">
        <w:rPr>
          <w:rFonts w:eastAsia="Times New Roman" w:cstheme="minorHAnsi"/>
          <w:color w:val="000000"/>
          <w:sz w:val="24"/>
          <w:szCs w:val="24"/>
          <w:lang w:eastAsia="pl-PL"/>
        </w:rPr>
        <w:t xml:space="preserve"> zostały przedstawi</w:t>
      </w:r>
      <w:r w:rsidR="00616EB7" w:rsidRPr="00A633AB">
        <w:rPr>
          <w:rFonts w:eastAsia="Times New Roman" w:cstheme="minorHAnsi"/>
          <w:color w:val="000000"/>
          <w:sz w:val="24"/>
          <w:szCs w:val="24"/>
          <w:lang w:eastAsia="pl-PL"/>
        </w:rPr>
        <w:t>o</w:t>
      </w:r>
      <w:r w:rsidR="00CF1744" w:rsidRPr="00A633AB">
        <w:rPr>
          <w:rFonts w:eastAsia="Times New Roman" w:cstheme="minorHAnsi"/>
          <w:color w:val="000000"/>
          <w:sz w:val="24"/>
          <w:szCs w:val="24"/>
          <w:lang w:eastAsia="pl-PL"/>
        </w:rPr>
        <w:t>ne w opinii rady okręgu mogły być sys</w:t>
      </w:r>
      <w:r w:rsidR="00616EB7" w:rsidRPr="00A633AB">
        <w:rPr>
          <w:rFonts w:eastAsia="Times New Roman" w:cstheme="minorHAnsi"/>
          <w:color w:val="000000"/>
          <w:sz w:val="24"/>
          <w:szCs w:val="24"/>
          <w:lang w:eastAsia="pl-PL"/>
        </w:rPr>
        <w:t>tematycznie konsultowane i wdraż</w:t>
      </w:r>
      <w:r w:rsidR="00CF1744" w:rsidRPr="00A633AB">
        <w:rPr>
          <w:rFonts w:eastAsia="Times New Roman" w:cstheme="minorHAnsi"/>
          <w:color w:val="000000"/>
          <w:sz w:val="24"/>
          <w:szCs w:val="24"/>
          <w:lang w:eastAsia="pl-PL"/>
        </w:rPr>
        <w:t>ane rozwiązania do programu na 2023 r.</w:t>
      </w:r>
    </w:p>
    <w:p w:rsidR="00D34717" w:rsidRPr="00A633AB" w:rsidRDefault="00D34717" w:rsidP="00A633AB">
      <w:pPr>
        <w:spacing w:after="0" w:line="240" w:lineRule="auto"/>
        <w:rPr>
          <w:rFonts w:eastAsia="Times New Roman" w:cstheme="minorHAnsi"/>
          <w:color w:val="000000"/>
          <w:sz w:val="24"/>
          <w:szCs w:val="24"/>
          <w:lang w:eastAsia="pl-PL"/>
        </w:rPr>
      </w:pPr>
    </w:p>
    <w:p w:rsidR="00616EB7" w:rsidRPr="00A633AB" w:rsidRDefault="00616EB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B. Szymanski:</w:t>
      </w:r>
      <w:r w:rsidRPr="00A633AB">
        <w:rPr>
          <w:rFonts w:eastAsia="Times New Roman" w:cstheme="minorHAnsi"/>
          <w:color w:val="000000"/>
          <w:sz w:val="24"/>
          <w:szCs w:val="24"/>
          <w:lang w:eastAsia="pl-PL"/>
        </w:rPr>
        <w:t xml:space="preserve"> zapytał, czy program był konsultowany w środowiskach podmiotów żywo zainteresowanych, czyli podmiotów działających w środowisku osób uzależnionych, z organizacjami młodzieżowymi.</w:t>
      </w:r>
    </w:p>
    <w:p w:rsidR="00616EB7" w:rsidRPr="00A633AB" w:rsidRDefault="00616EB7" w:rsidP="00A633AB">
      <w:pPr>
        <w:spacing w:after="0" w:line="240" w:lineRule="auto"/>
        <w:rPr>
          <w:rFonts w:eastAsia="Times New Roman" w:cstheme="minorHAnsi"/>
          <w:color w:val="000000"/>
          <w:sz w:val="24"/>
          <w:szCs w:val="24"/>
          <w:lang w:eastAsia="pl-PL"/>
        </w:rPr>
      </w:pPr>
    </w:p>
    <w:p w:rsidR="00616EB7" w:rsidRPr="00A633AB" w:rsidRDefault="00616EB7" w:rsidP="00A633AB">
      <w:pPr>
        <w:spacing w:after="0" w:line="240" w:lineRule="auto"/>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p. M. Strahl: </w:t>
      </w:r>
      <w:r w:rsidRPr="00A633AB">
        <w:rPr>
          <w:rFonts w:eastAsia="Times New Roman" w:cstheme="minorHAnsi"/>
          <w:color w:val="000000"/>
          <w:sz w:val="24"/>
          <w:szCs w:val="24"/>
          <w:lang w:eastAsia="pl-PL"/>
        </w:rPr>
        <w:t>wyjaśniła, że konsultacje tego programu były ogólnomiejskie, tak więc wszyscy mogli się zapoznać z programem i zabrać głos.</w:t>
      </w:r>
      <w:r w:rsidRPr="00A633AB">
        <w:rPr>
          <w:rFonts w:eastAsia="Times New Roman" w:cstheme="minorHAnsi"/>
          <w:b/>
          <w:color w:val="000000"/>
          <w:sz w:val="24"/>
          <w:szCs w:val="24"/>
          <w:u w:val="single"/>
          <w:lang w:eastAsia="pl-PL"/>
        </w:rPr>
        <w:t xml:space="preserve"> </w:t>
      </w:r>
    </w:p>
    <w:p w:rsidR="00616EB7" w:rsidRPr="00A633AB" w:rsidRDefault="00616EB7" w:rsidP="00A633AB">
      <w:pPr>
        <w:spacing w:after="0" w:line="240" w:lineRule="auto"/>
        <w:rPr>
          <w:rFonts w:eastAsia="Times New Roman" w:cstheme="minorHAnsi"/>
          <w:b/>
          <w:color w:val="000000"/>
          <w:sz w:val="24"/>
          <w:szCs w:val="24"/>
          <w:u w:val="single"/>
          <w:lang w:eastAsia="pl-PL"/>
        </w:rPr>
      </w:pPr>
    </w:p>
    <w:p w:rsidR="00616EB7" w:rsidRPr="00A633AB" w:rsidRDefault="00616EB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 xml:space="preserve">p. B. Szymanski: </w:t>
      </w:r>
      <w:r w:rsidRPr="00A633AB">
        <w:rPr>
          <w:rFonts w:eastAsia="Times New Roman" w:cstheme="minorHAnsi"/>
          <w:color w:val="000000"/>
          <w:sz w:val="24"/>
          <w:szCs w:val="24"/>
          <w:lang w:eastAsia="pl-PL"/>
        </w:rPr>
        <w:t>podsumował, że z podmiotami, o których wspomniał nie było to konsultowane</w:t>
      </w:r>
      <w:r w:rsidR="009F1C67" w:rsidRPr="00A633AB">
        <w:rPr>
          <w:rFonts w:eastAsia="Times New Roman" w:cstheme="minorHAnsi"/>
          <w:color w:val="000000"/>
          <w:sz w:val="24"/>
          <w:szCs w:val="24"/>
          <w:lang w:eastAsia="pl-PL"/>
        </w:rPr>
        <w:t>.</w:t>
      </w:r>
    </w:p>
    <w:p w:rsidR="009F1C67" w:rsidRPr="00A633AB" w:rsidRDefault="009F1C67" w:rsidP="00A633AB">
      <w:pPr>
        <w:spacing w:after="0" w:line="240" w:lineRule="auto"/>
        <w:rPr>
          <w:rFonts w:eastAsia="Times New Roman" w:cstheme="minorHAnsi"/>
          <w:color w:val="000000"/>
          <w:sz w:val="24"/>
          <w:szCs w:val="24"/>
          <w:lang w:eastAsia="pl-PL"/>
        </w:rPr>
      </w:pPr>
    </w:p>
    <w:p w:rsidR="00616EB7" w:rsidRPr="00A633AB" w:rsidRDefault="00616EB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p. M. Strahl: </w:t>
      </w:r>
      <w:r w:rsidRPr="00A633AB">
        <w:rPr>
          <w:rFonts w:eastAsia="Times New Roman" w:cstheme="minorHAnsi"/>
          <w:color w:val="000000"/>
          <w:sz w:val="24"/>
          <w:szCs w:val="24"/>
          <w:lang w:eastAsia="pl-PL"/>
        </w:rPr>
        <w:t>potwierdziła, że nie</w:t>
      </w:r>
      <w:r w:rsidR="009F1C67" w:rsidRPr="00A633AB">
        <w:rPr>
          <w:rFonts w:eastAsia="Times New Roman" w:cstheme="minorHAnsi"/>
          <w:color w:val="000000"/>
          <w:sz w:val="24"/>
          <w:szCs w:val="24"/>
          <w:lang w:eastAsia="pl-PL"/>
        </w:rPr>
        <w:t>.</w:t>
      </w:r>
      <w:r w:rsidRPr="00A633AB">
        <w:rPr>
          <w:rFonts w:eastAsia="Times New Roman" w:cstheme="minorHAnsi"/>
          <w:color w:val="000000"/>
          <w:sz w:val="24"/>
          <w:szCs w:val="24"/>
          <w:lang w:eastAsia="pl-PL"/>
        </w:rPr>
        <w:t xml:space="preserve"> </w:t>
      </w:r>
    </w:p>
    <w:p w:rsidR="00616EB7" w:rsidRPr="00A633AB" w:rsidRDefault="00616EB7" w:rsidP="00A633AB">
      <w:pPr>
        <w:spacing w:after="0" w:line="240" w:lineRule="auto"/>
        <w:rPr>
          <w:rFonts w:eastAsia="Times New Roman" w:cstheme="minorHAnsi"/>
          <w:b/>
          <w:color w:val="000000"/>
          <w:sz w:val="24"/>
          <w:szCs w:val="24"/>
          <w:lang w:eastAsia="pl-PL"/>
        </w:rPr>
      </w:pPr>
    </w:p>
    <w:p w:rsidR="00616EB7" w:rsidRPr="00A633AB" w:rsidRDefault="00616EB7"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Dyskusja:</w:t>
      </w:r>
    </w:p>
    <w:p w:rsidR="00647409" w:rsidRPr="00A633AB" w:rsidRDefault="00647409" w:rsidP="00A633AB">
      <w:pPr>
        <w:spacing w:after="0" w:line="240" w:lineRule="auto"/>
        <w:rPr>
          <w:rFonts w:eastAsia="Times New Roman" w:cstheme="minorHAnsi"/>
          <w:color w:val="000000"/>
          <w:sz w:val="24"/>
          <w:szCs w:val="24"/>
          <w:lang w:eastAsia="pl-PL"/>
        </w:rPr>
      </w:pPr>
    </w:p>
    <w:p w:rsidR="00616EB7" w:rsidRPr="00A633AB" w:rsidRDefault="00616EB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Ł. Wa</w:t>
      </w:r>
      <w:r w:rsidR="00D774F4" w:rsidRPr="00A633AB">
        <w:rPr>
          <w:rFonts w:eastAsia="Times New Roman" w:cstheme="minorHAnsi"/>
          <w:b/>
          <w:color w:val="000000"/>
          <w:sz w:val="24"/>
          <w:szCs w:val="24"/>
          <w:u w:val="single"/>
          <w:lang w:eastAsia="pl-PL"/>
        </w:rPr>
        <w:t>l</w:t>
      </w:r>
      <w:r w:rsidRPr="00A633AB">
        <w:rPr>
          <w:rFonts w:eastAsia="Times New Roman" w:cstheme="minorHAnsi"/>
          <w:b/>
          <w:color w:val="000000"/>
          <w:sz w:val="24"/>
          <w:szCs w:val="24"/>
          <w:u w:val="single"/>
          <w:lang w:eastAsia="pl-PL"/>
        </w:rPr>
        <w:t>kusz:</w:t>
      </w:r>
      <w:r w:rsidR="00D774F4" w:rsidRPr="00A633AB">
        <w:rPr>
          <w:rFonts w:eastAsia="Times New Roman" w:cstheme="minorHAnsi"/>
          <w:color w:val="000000"/>
          <w:sz w:val="24"/>
          <w:szCs w:val="24"/>
          <w:lang w:eastAsia="pl-PL"/>
        </w:rPr>
        <w:t xml:space="preserve"> podziękował</w:t>
      </w:r>
      <w:r w:rsidRPr="00A633AB">
        <w:rPr>
          <w:rFonts w:eastAsia="Times New Roman" w:cstheme="minorHAnsi"/>
          <w:color w:val="000000"/>
          <w:sz w:val="24"/>
          <w:szCs w:val="24"/>
          <w:lang w:eastAsia="pl-PL"/>
        </w:rPr>
        <w:t xml:space="preserve"> PMT za wprowadzenie autopo</w:t>
      </w:r>
      <w:r w:rsidR="00D774F4" w:rsidRPr="00A633AB">
        <w:rPr>
          <w:rFonts w:eastAsia="Times New Roman" w:cstheme="minorHAnsi"/>
          <w:color w:val="000000"/>
          <w:sz w:val="24"/>
          <w:szCs w:val="24"/>
          <w:lang w:eastAsia="pl-PL"/>
        </w:rPr>
        <w:t>p</w:t>
      </w:r>
      <w:r w:rsidRPr="00A633AB">
        <w:rPr>
          <w:rFonts w:eastAsia="Times New Roman" w:cstheme="minorHAnsi"/>
          <w:color w:val="000000"/>
          <w:sz w:val="24"/>
          <w:szCs w:val="24"/>
          <w:lang w:eastAsia="pl-PL"/>
        </w:rPr>
        <w:t xml:space="preserve">rawki do projektu uchwały, podkreślił, że docenianie członków komisji jest bardzo istotne, gdyż członkowie </w:t>
      </w:r>
      <w:r w:rsidR="00D774F4" w:rsidRPr="00A633AB">
        <w:rPr>
          <w:rFonts w:eastAsia="Times New Roman" w:cstheme="minorHAnsi"/>
          <w:color w:val="000000"/>
          <w:sz w:val="24"/>
          <w:szCs w:val="24"/>
          <w:lang w:eastAsia="pl-PL"/>
        </w:rPr>
        <w:t>Ko</w:t>
      </w:r>
      <w:r w:rsidRPr="00A633AB">
        <w:rPr>
          <w:rFonts w:eastAsia="Times New Roman" w:cstheme="minorHAnsi"/>
          <w:color w:val="000000"/>
          <w:sz w:val="24"/>
          <w:szCs w:val="24"/>
          <w:lang w:eastAsia="pl-PL"/>
        </w:rPr>
        <w:t>misji służą swoim doświadczeniem</w:t>
      </w:r>
      <w:r w:rsidR="00D774F4" w:rsidRPr="00A633AB">
        <w:rPr>
          <w:rFonts w:eastAsia="Times New Roman" w:cstheme="minorHAnsi"/>
          <w:color w:val="000000"/>
          <w:sz w:val="24"/>
          <w:szCs w:val="24"/>
          <w:lang w:eastAsia="pl-PL"/>
        </w:rPr>
        <w:t xml:space="preserve"> mieszkańcom</w:t>
      </w:r>
      <w:r w:rsidRPr="00A633AB">
        <w:rPr>
          <w:rFonts w:eastAsia="Times New Roman" w:cstheme="minorHAnsi"/>
          <w:color w:val="000000"/>
          <w:sz w:val="24"/>
          <w:szCs w:val="24"/>
          <w:lang w:eastAsia="pl-PL"/>
        </w:rPr>
        <w:t>, a rozwiązania zaproponowane autopo</w:t>
      </w:r>
      <w:r w:rsidR="00D774F4" w:rsidRPr="00A633AB">
        <w:rPr>
          <w:rFonts w:eastAsia="Times New Roman" w:cstheme="minorHAnsi"/>
          <w:color w:val="000000"/>
          <w:sz w:val="24"/>
          <w:szCs w:val="24"/>
          <w:lang w:eastAsia="pl-PL"/>
        </w:rPr>
        <w:t>p</w:t>
      </w:r>
      <w:r w:rsidRPr="00A633AB">
        <w:rPr>
          <w:rFonts w:eastAsia="Times New Roman" w:cstheme="minorHAnsi"/>
          <w:color w:val="000000"/>
          <w:sz w:val="24"/>
          <w:szCs w:val="24"/>
          <w:lang w:eastAsia="pl-PL"/>
        </w:rPr>
        <w:t>r</w:t>
      </w:r>
      <w:r w:rsidR="00D774F4"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wk</w:t>
      </w:r>
      <w:r w:rsidR="00D774F4" w:rsidRPr="00A633AB">
        <w:rPr>
          <w:rFonts w:eastAsia="Times New Roman" w:cstheme="minorHAnsi"/>
          <w:color w:val="000000"/>
          <w:sz w:val="24"/>
          <w:szCs w:val="24"/>
          <w:lang w:eastAsia="pl-PL"/>
        </w:rPr>
        <w:t>ą</w:t>
      </w:r>
      <w:r w:rsidRPr="00A633AB">
        <w:rPr>
          <w:rFonts w:eastAsia="Times New Roman" w:cstheme="minorHAnsi"/>
          <w:color w:val="000000"/>
          <w:sz w:val="24"/>
          <w:szCs w:val="24"/>
          <w:lang w:eastAsia="pl-PL"/>
        </w:rPr>
        <w:t xml:space="preserve"> stanowią dobre standardowe rozwiązanie w zakresie waloryz</w:t>
      </w:r>
      <w:r w:rsidR="00D774F4"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cj</w:t>
      </w:r>
      <w:r w:rsidR="00D774F4" w:rsidRPr="00A633AB">
        <w:rPr>
          <w:rFonts w:eastAsia="Times New Roman" w:cstheme="minorHAnsi"/>
          <w:color w:val="000000"/>
          <w:sz w:val="24"/>
          <w:szCs w:val="24"/>
          <w:lang w:eastAsia="pl-PL"/>
        </w:rPr>
        <w:t>i</w:t>
      </w:r>
      <w:r w:rsidRPr="00A633AB">
        <w:rPr>
          <w:rFonts w:eastAsia="Times New Roman" w:cstheme="minorHAnsi"/>
          <w:color w:val="000000"/>
          <w:sz w:val="24"/>
          <w:szCs w:val="24"/>
          <w:lang w:eastAsia="pl-PL"/>
        </w:rPr>
        <w:t xml:space="preserve"> stawek w oparciu o wskaźnik najniższego wynagrodzenia.</w:t>
      </w:r>
    </w:p>
    <w:p w:rsidR="00616EB7" w:rsidRPr="00A633AB" w:rsidRDefault="00616EB7" w:rsidP="00A633AB">
      <w:pPr>
        <w:spacing w:after="0" w:line="240" w:lineRule="auto"/>
        <w:rPr>
          <w:rFonts w:eastAsia="Times New Roman" w:cstheme="minorHAnsi"/>
          <w:color w:val="000000"/>
          <w:sz w:val="24"/>
          <w:szCs w:val="24"/>
          <w:lang w:eastAsia="pl-PL"/>
        </w:rPr>
      </w:pPr>
    </w:p>
    <w:p w:rsidR="00D774F4" w:rsidRPr="00A633AB" w:rsidRDefault="00616EB7"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Krużewski:</w:t>
      </w:r>
      <w:r w:rsidRPr="00A633AB">
        <w:rPr>
          <w:rFonts w:eastAsia="Times New Roman" w:cstheme="minorHAnsi"/>
          <w:color w:val="000000"/>
          <w:sz w:val="24"/>
          <w:szCs w:val="24"/>
          <w:lang w:eastAsia="pl-PL"/>
        </w:rPr>
        <w:t xml:space="preserve"> zwrócił uwagę na konieczność </w:t>
      </w:r>
      <w:r w:rsidR="00D774F4" w:rsidRPr="00A633AB">
        <w:rPr>
          <w:rFonts w:eastAsia="Times New Roman" w:cstheme="minorHAnsi"/>
          <w:color w:val="000000"/>
          <w:sz w:val="24"/>
          <w:szCs w:val="24"/>
          <w:lang w:eastAsia="pl-PL"/>
        </w:rPr>
        <w:t xml:space="preserve">szerszej </w:t>
      </w:r>
      <w:r w:rsidRPr="00A633AB">
        <w:rPr>
          <w:rFonts w:eastAsia="Times New Roman" w:cstheme="minorHAnsi"/>
          <w:color w:val="000000"/>
          <w:sz w:val="24"/>
          <w:szCs w:val="24"/>
          <w:lang w:eastAsia="pl-PL"/>
        </w:rPr>
        <w:t>współpracy komisji z radami okręgów, oczywiście powinno to być konsultowane ponieważ zape</w:t>
      </w:r>
      <w:r w:rsidR="00D774F4" w:rsidRPr="00A633AB">
        <w:rPr>
          <w:rFonts w:eastAsia="Times New Roman" w:cstheme="minorHAnsi"/>
          <w:color w:val="000000"/>
          <w:sz w:val="24"/>
          <w:szCs w:val="24"/>
          <w:lang w:eastAsia="pl-PL"/>
        </w:rPr>
        <w:t>w</w:t>
      </w:r>
      <w:r w:rsidRPr="00A633AB">
        <w:rPr>
          <w:rFonts w:eastAsia="Times New Roman" w:cstheme="minorHAnsi"/>
          <w:color w:val="000000"/>
          <w:sz w:val="24"/>
          <w:szCs w:val="24"/>
          <w:lang w:eastAsia="pl-PL"/>
        </w:rPr>
        <w:t>ni się wó</w:t>
      </w:r>
      <w:r w:rsidR="00D774F4" w:rsidRPr="00A633AB">
        <w:rPr>
          <w:rFonts w:eastAsia="Times New Roman" w:cstheme="minorHAnsi"/>
          <w:color w:val="000000"/>
          <w:sz w:val="24"/>
          <w:szCs w:val="24"/>
          <w:lang w:eastAsia="pl-PL"/>
        </w:rPr>
        <w:t>w</w:t>
      </w:r>
      <w:r w:rsidRPr="00A633AB">
        <w:rPr>
          <w:rFonts w:eastAsia="Times New Roman" w:cstheme="minorHAnsi"/>
          <w:color w:val="000000"/>
          <w:sz w:val="24"/>
          <w:szCs w:val="24"/>
          <w:lang w:eastAsia="pl-PL"/>
        </w:rPr>
        <w:t>czas mo</w:t>
      </w:r>
      <w:r w:rsidR="00D774F4" w:rsidRPr="00A633AB">
        <w:rPr>
          <w:rFonts w:eastAsia="Times New Roman" w:cstheme="minorHAnsi"/>
          <w:color w:val="000000"/>
          <w:sz w:val="24"/>
          <w:szCs w:val="24"/>
          <w:lang w:eastAsia="pl-PL"/>
        </w:rPr>
        <w:t>żliwość</w:t>
      </w:r>
      <w:r w:rsidRPr="00A633AB">
        <w:rPr>
          <w:rFonts w:eastAsia="Times New Roman" w:cstheme="minorHAnsi"/>
          <w:color w:val="000000"/>
          <w:sz w:val="24"/>
          <w:szCs w:val="24"/>
          <w:lang w:eastAsia="pl-PL"/>
        </w:rPr>
        <w:t xml:space="preserve"> powodzenia programu, </w:t>
      </w:r>
      <w:r w:rsidR="00D774F4" w:rsidRPr="00A633AB">
        <w:rPr>
          <w:rFonts w:eastAsia="Times New Roman" w:cstheme="minorHAnsi"/>
          <w:color w:val="000000"/>
          <w:sz w:val="24"/>
          <w:szCs w:val="24"/>
          <w:lang w:eastAsia="pl-PL"/>
        </w:rPr>
        <w:t>jego skuteczność, zdaniem radnego bez edukacji i włączania innych podmiotów w konsultacje szanse na powodzenie się zmniejszają;</w:t>
      </w:r>
    </w:p>
    <w:p w:rsidR="00616EB7" w:rsidRPr="00A633AB" w:rsidRDefault="00D774F4"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przekazał </w:t>
      </w:r>
      <w:r w:rsidR="00616EB7" w:rsidRPr="00A633AB">
        <w:rPr>
          <w:rFonts w:eastAsia="Times New Roman" w:cstheme="minorHAnsi"/>
          <w:color w:val="000000"/>
          <w:sz w:val="24"/>
          <w:szCs w:val="24"/>
          <w:lang w:eastAsia="pl-PL"/>
        </w:rPr>
        <w:t>kom</w:t>
      </w:r>
      <w:r w:rsidRPr="00A633AB">
        <w:rPr>
          <w:rFonts w:eastAsia="Times New Roman" w:cstheme="minorHAnsi"/>
          <w:color w:val="000000"/>
          <w:sz w:val="24"/>
          <w:szCs w:val="24"/>
          <w:lang w:eastAsia="pl-PL"/>
        </w:rPr>
        <w:t>i</w:t>
      </w:r>
      <w:r w:rsidR="00616EB7" w:rsidRPr="00A633AB">
        <w:rPr>
          <w:rFonts w:eastAsia="Times New Roman" w:cstheme="minorHAnsi"/>
          <w:color w:val="000000"/>
          <w:sz w:val="24"/>
          <w:szCs w:val="24"/>
          <w:lang w:eastAsia="pl-PL"/>
        </w:rPr>
        <w:t>sj</w:t>
      </w:r>
      <w:r w:rsidRPr="00A633AB">
        <w:rPr>
          <w:rFonts w:eastAsia="Times New Roman" w:cstheme="minorHAnsi"/>
          <w:color w:val="000000"/>
          <w:sz w:val="24"/>
          <w:szCs w:val="24"/>
          <w:lang w:eastAsia="pl-PL"/>
        </w:rPr>
        <w:t>i życzenia sukcesó</w:t>
      </w:r>
      <w:r w:rsidR="00616EB7" w:rsidRPr="00A633AB">
        <w:rPr>
          <w:rFonts w:eastAsia="Times New Roman" w:cstheme="minorHAnsi"/>
          <w:color w:val="000000"/>
          <w:sz w:val="24"/>
          <w:szCs w:val="24"/>
          <w:lang w:eastAsia="pl-PL"/>
        </w:rPr>
        <w:t xml:space="preserve">w i </w:t>
      </w:r>
      <w:r w:rsidRPr="00A633AB">
        <w:rPr>
          <w:rFonts w:eastAsia="Times New Roman" w:cstheme="minorHAnsi"/>
          <w:color w:val="000000"/>
          <w:sz w:val="24"/>
          <w:szCs w:val="24"/>
          <w:lang w:eastAsia="pl-PL"/>
        </w:rPr>
        <w:t>poprosi o współpracę</w:t>
      </w:r>
      <w:r w:rsidR="00616EB7" w:rsidRPr="00A633AB">
        <w:rPr>
          <w:rFonts w:eastAsia="Times New Roman" w:cstheme="minorHAnsi"/>
          <w:color w:val="000000"/>
          <w:sz w:val="24"/>
          <w:szCs w:val="24"/>
          <w:lang w:eastAsia="pl-PL"/>
        </w:rPr>
        <w:t xml:space="preserve"> komisji </w:t>
      </w:r>
      <w:r w:rsidRPr="00A633AB">
        <w:rPr>
          <w:rFonts w:eastAsia="Times New Roman" w:cstheme="minorHAnsi"/>
          <w:color w:val="000000"/>
          <w:sz w:val="24"/>
          <w:szCs w:val="24"/>
          <w:lang w:eastAsia="pl-PL"/>
        </w:rPr>
        <w:t>radami okręgów, co w jego przekonaniu znacznie podniesie jakość prac</w:t>
      </w:r>
      <w:r w:rsidR="00616EB7" w:rsidRPr="00A633AB">
        <w:rPr>
          <w:rFonts w:eastAsia="Times New Roman" w:cstheme="minorHAnsi"/>
          <w:color w:val="000000"/>
          <w:sz w:val="24"/>
          <w:szCs w:val="24"/>
          <w:lang w:eastAsia="pl-PL"/>
        </w:rPr>
        <w:t>.</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647409" w:rsidRPr="00A633AB" w:rsidRDefault="0064740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647409" w:rsidRPr="00A633AB" w:rsidRDefault="0064740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9</w:t>
      </w:r>
      <w:r w:rsidR="00D774F4" w:rsidRPr="00A633AB">
        <w:rPr>
          <w:rFonts w:eastAsia="Times New Roman" w:cstheme="minorHAnsi"/>
          <w:b/>
          <w:bCs/>
          <w:color w:val="000000"/>
          <w:sz w:val="24"/>
          <w:szCs w:val="24"/>
          <w:lang w:eastAsia="pl-PL"/>
        </w:rPr>
        <w:t>5</w:t>
      </w:r>
      <w:r w:rsidRPr="00A633AB">
        <w:rPr>
          <w:rFonts w:eastAsia="Times New Roman" w:cstheme="minorHAnsi"/>
          <w:b/>
          <w:bCs/>
          <w:color w:val="000000"/>
          <w:sz w:val="24"/>
          <w:szCs w:val="24"/>
          <w:lang w:eastAsia="pl-PL"/>
        </w:rPr>
        <w:t>8</w:t>
      </w:r>
      <w:r w:rsidR="00D774F4" w:rsidRPr="00A633AB">
        <w:rPr>
          <w:rFonts w:eastAsia="Times New Roman" w:cstheme="minorHAnsi"/>
          <w:b/>
          <w:bCs/>
          <w:color w:val="000000"/>
          <w:sz w:val="24"/>
          <w:szCs w:val="24"/>
          <w:lang w:eastAsia="pl-PL"/>
        </w:rPr>
        <w:t xml:space="preserve"> wraz z załączona autopoprawką. Wynik głosowania: 23-0-1</w:t>
      </w:r>
      <w:r w:rsidRPr="00A633AB">
        <w:rPr>
          <w:rFonts w:eastAsia="Times New Roman" w:cstheme="minorHAnsi"/>
          <w:b/>
          <w:bCs/>
          <w:color w:val="000000"/>
          <w:sz w:val="24"/>
          <w:szCs w:val="24"/>
          <w:lang w:eastAsia="pl-PL"/>
        </w:rPr>
        <w:t xml:space="preserve">. Uchwała została podjęta (uchwała nr </w:t>
      </w:r>
      <w:r w:rsidR="000A0E2F" w:rsidRPr="00A633AB">
        <w:rPr>
          <w:rFonts w:eastAsia="Times New Roman" w:cstheme="minorHAnsi"/>
          <w:b/>
          <w:bCs/>
          <w:color w:val="000000"/>
          <w:sz w:val="24"/>
          <w:szCs w:val="24"/>
          <w:lang w:eastAsia="pl-PL"/>
        </w:rPr>
        <w:t>789</w:t>
      </w:r>
      <w:r w:rsidRPr="00A633AB">
        <w:rPr>
          <w:rFonts w:eastAsia="Times New Roman" w:cstheme="minorHAnsi"/>
          <w:b/>
          <w:bCs/>
          <w:color w:val="000000"/>
          <w:sz w:val="24"/>
          <w:szCs w:val="24"/>
          <w:lang w:eastAsia="pl-PL"/>
        </w:rPr>
        <w:t>/22).</w:t>
      </w:r>
    </w:p>
    <w:p w:rsidR="005902AD" w:rsidRPr="00A633AB" w:rsidRDefault="005902AD" w:rsidP="00A633AB">
      <w:pPr>
        <w:spacing w:after="0" w:line="240" w:lineRule="auto"/>
        <w:rPr>
          <w:rFonts w:eastAsia="Times New Roman" w:cstheme="minorHAnsi"/>
          <w:b/>
          <w:bCs/>
          <w:color w:val="000000"/>
          <w:sz w:val="24"/>
          <w:szCs w:val="24"/>
          <w:lang w:eastAsia="pl-PL"/>
        </w:rPr>
      </w:pPr>
    </w:p>
    <w:p w:rsidR="005902AD" w:rsidRPr="00A633AB" w:rsidRDefault="005902AD" w:rsidP="00A633AB">
      <w:pPr>
        <w:spacing w:after="0" w:line="240" w:lineRule="auto"/>
        <w:rPr>
          <w:rFonts w:eastAsia="Times New Roman" w:cstheme="minorHAnsi"/>
          <w:b/>
          <w:bCs/>
          <w:color w:val="000000"/>
          <w:sz w:val="24"/>
          <w:szCs w:val="24"/>
          <w:lang w:eastAsia="pl-PL"/>
        </w:rPr>
      </w:pPr>
    </w:p>
    <w:p w:rsidR="000A0E2F" w:rsidRPr="00A633AB" w:rsidRDefault="000A0E2F" w:rsidP="00A633AB">
      <w:pPr>
        <w:spacing w:after="0" w:line="240" w:lineRule="auto"/>
        <w:rPr>
          <w:rFonts w:eastAsia="Times New Roman" w:cstheme="minorHAnsi"/>
          <w:b/>
          <w:bCs/>
          <w:color w:val="000000"/>
          <w:sz w:val="24"/>
          <w:szCs w:val="24"/>
          <w:lang w:eastAsia="pl-PL"/>
        </w:rPr>
      </w:pPr>
    </w:p>
    <w:p w:rsidR="00A42A41" w:rsidRPr="00A633AB" w:rsidRDefault="00A42A41" w:rsidP="00A633AB">
      <w:pPr>
        <w:numPr>
          <w:ilvl w:val="0"/>
          <w:numId w:val="2"/>
        </w:numPr>
        <w:spacing w:after="0" w:line="240" w:lineRule="auto"/>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lastRenderedPageBreak/>
        <w:t>Rozpatrzenie projektu uchwały w sprawie przyjęcia planu potrzeb w zakresie wykonywania prac społecznie użytecznych w roku 2022 - DRUK NR 1012.</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D774F4" w:rsidRPr="00A633AB" w:rsidRDefault="00D774F4"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R. Walter </w:t>
      </w:r>
      <w:r w:rsidRPr="00A633AB">
        <w:rPr>
          <w:rFonts w:eastAsia="Times New Roman" w:cstheme="minorHAnsi"/>
          <w:color w:val="000000"/>
          <w:sz w:val="24"/>
          <w:szCs w:val="24"/>
          <w:lang w:eastAsia="pl-PL"/>
        </w:rPr>
        <w:t xml:space="preserve">– dyrektor Miejskiego Ośrodka Pomocy Rodzinie przedstawił uzasadnienie </w:t>
      </w:r>
      <w:r w:rsidRPr="00A633AB">
        <w:rPr>
          <w:rFonts w:eastAsia="Times New Roman" w:cstheme="minorHAnsi"/>
          <w:color w:val="000000"/>
          <w:sz w:val="24"/>
          <w:szCs w:val="24"/>
          <w:lang w:eastAsia="pl-PL"/>
        </w:rPr>
        <w:br/>
        <w:t>dla projektu uchwały według druku nr 1012.</w:t>
      </w:r>
    </w:p>
    <w:p w:rsidR="00D774F4" w:rsidRPr="00A633AB" w:rsidRDefault="00D774F4" w:rsidP="00A633AB">
      <w:pPr>
        <w:spacing w:after="0" w:line="240" w:lineRule="auto"/>
        <w:rPr>
          <w:rFonts w:eastAsia="Times New Roman" w:cstheme="minorHAnsi"/>
          <w:color w:val="000000"/>
          <w:sz w:val="24"/>
          <w:szCs w:val="24"/>
          <w:lang w:eastAsia="pl-PL"/>
        </w:rPr>
      </w:pPr>
    </w:p>
    <w:p w:rsidR="00D774F4" w:rsidRPr="00A633AB" w:rsidRDefault="00D774F4"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D774F4" w:rsidRPr="00A633AB" w:rsidRDefault="00D774F4"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KZiR – zał. nr </w:t>
      </w:r>
      <w:r w:rsidR="000A0E2F" w:rsidRPr="00A633AB">
        <w:rPr>
          <w:rFonts w:eastAsia="Times New Roman" w:cstheme="minorHAnsi"/>
          <w:color w:val="000000"/>
          <w:sz w:val="24"/>
          <w:szCs w:val="24"/>
          <w:lang w:eastAsia="pl-PL"/>
        </w:rPr>
        <w:t>14.</w:t>
      </w:r>
    </w:p>
    <w:p w:rsidR="00D774F4" w:rsidRPr="00A633AB" w:rsidRDefault="00D774F4" w:rsidP="00A633AB">
      <w:pPr>
        <w:spacing w:after="0" w:line="240" w:lineRule="auto"/>
        <w:rPr>
          <w:rFonts w:eastAsia="Times New Roman" w:cstheme="minorHAnsi"/>
          <w:bCs/>
          <w:color w:val="000000"/>
          <w:sz w:val="24"/>
          <w:szCs w:val="24"/>
          <w:lang w:eastAsia="pl-PL"/>
        </w:rPr>
      </w:pPr>
    </w:p>
    <w:p w:rsidR="00D774F4" w:rsidRPr="00A633AB" w:rsidRDefault="00D774F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w:t>
      </w:r>
    </w:p>
    <w:p w:rsidR="00D774F4" w:rsidRPr="00A633AB" w:rsidRDefault="00D774F4" w:rsidP="00A633AB">
      <w:pPr>
        <w:spacing w:after="0" w:line="240" w:lineRule="auto"/>
        <w:rPr>
          <w:rFonts w:eastAsia="Times New Roman" w:cstheme="minorHAnsi"/>
          <w:color w:val="000000"/>
          <w:sz w:val="24"/>
          <w:szCs w:val="24"/>
          <w:lang w:eastAsia="pl-PL"/>
        </w:rPr>
      </w:pPr>
    </w:p>
    <w:p w:rsidR="00D774F4" w:rsidRPr="00A633AB" w:rsidRDefault="00D774F4"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P. Lenkiewicz:</w:t>
      </w:r>
      <w:r w:rsidRPr="00A633AB">
        <w:rPr>
          <w:rFonts w:eastAsia="Times New Roman" w:cstheme="minorHAnsi"/>
          <w:color w:val="000000"/>
          <w:sz w:val="24"/>
          <w:szCs w:val="24"/>
          <w:lang w:eastAsia="pl-PL"/>
        </w:rPr>
        <w:t xml:space="preserve"> </w:t>
      </w:r>
      <w:r w:rsidR="00DA032D" w:rsidRPr="00A633AB">
        <w:rPr>
          <w:rFonts w:eastAsia="Times New Roman" w:cstheme="minorHAnsi"/>
          <w:color w:val="000000"/>
          <w:sz w:val="24"/>
          <w:szCs w:val="24"/>
          <w:lang w:eastAsia="pl-PL"/>
        </w:rPr>
        <w:t xml:space="preserve">zapytał </w:t>
      </w:r>
      <w:r w:rsidRPr="00A633AB">
        <w:rPr>
          <w:rFonts w:eastAsia="Times New Roman" w:cstheme="minorHAnsi"/>
          <w:color w:val="000000"/>
          <w:sz w:val="24"/>
          <w:szCs w:val="24"/>
          <w:lang w:eastAsia="pl-PL"/>
        </w:rPr>
        <w:t xml:space="preserve">w jaki sposób wypłacane są środki </w:t>
      </w:r>
      <w:r w:rsidR="00DA032D" w:rsidRPr="00A633AB">
        <w:rPr>
          <w:rFonts w:eastAsia="Times New Roman" w:cstheme="minorHAnsi"/>
          <w:color w:val="000000"/>
          <w:sz w:val="24"/>
          <w:szCs w:val="24"/>
          <w:lang w:eastAsia="pl-PL"/>
        </w:rPr>
        <w:t xml:space="preserve">dla osób uczestniczących w pracach społeczno-użytecznych: </w:t>
      </w:r>
      <w:r w:rsidRPr="00A633AB">
        <w:rPr>
          <w:rFonts w:eastAsia="Times New Roman" w:cstheme="minorHAnsi"/>
          <w:color w:val="000000"/>
          <w:sz w:val="24"/>
          <w:szCs w:val="24"/>
          <w:lang w:eastAsia="pl-PL"/>
        </w:rPr>
        <w:t>gotówka czy na rachunek bankowy</w:t>
      </w:r>
      <w:r w:rsidR="00DA032D" w:rsidRPr="00A633AB">
        <w:rPr>
          <w:rFonts w:eastAsia="Times New Roman" w:cstheme="minorHAnsi"/>
          <w:color w:val="000000"/>
          <w:sz w:val="24"/>
          <w:szCs w:val="24"/>
          <w:lang w:eastAsia="pl-PL"/>
        </w:rPr>
        <w:t xml:space="preserve"> oraz czy lista podmiotów, które są uprawnione do składania zapotrzebowania na prace społeczno-uż</w:t>
      </w:r>
      <w:r w:rsidR="009F1C67" w:rsidRPr="00A633AB">
        <w:rPr>
          <w:rFonts w:eastAsia="Times New Roman" w:cstheme="minorHAnsi"/>
          <w:color w:val="000000"/>
          <w:sz w:val="24"/>
          <w:szCs w:val="24"/>
          <w:lang w:eastAsia="pl-PL"/>
        </w:rPr>
        <w:t>yteczne regulowana jest ustawowo</w:t>
      </w:r>
      <w:r w:rsidR="00DA032D" w:rsidRPr="00A633AB">
        <w:rPr>
          <w:rFonts w:eastAsia="Times New Roman" w:cstheme="minorHAnsi"/>
          <w:color w:val="000000"/>
          <w:sz w:val="24"/>
          <w:szCs w:val="24"/>
          <w:lang w:eastAsia="pl-PL"/>
        </w:rPr>
        <w:t xml:space="preserve"> i czy istnieje możliwość rozszerzenia tej listy podmiotów o podmioty prywatne np. niepubliczne przedszkola.</w:t>
      </w:r>
    </w:p>
    <w:p w:rsidR="00D774F4" w:rsidRPr="00A633AB" w:rsidRDefault="00D774F4" w:rsidP="00A633AB">
      <w:pPr>
        <w:spacing w:after="0" w:line="240" w:lineRule="auto"/>
        <w:rPr>
          <w:rFonts w:eastAsia="Times New Roman" w:cstheme="minorHAnsi"/>
          <w:color w:val="000000"/>
          <w:sz w:val="24"/>
          <w:szCs w:val="24"/>
          <w:lang w:eastAsia="pl-PL"/>
        </w:rPr>
      </w:pPr>
    </w:p>
    <w:p w:rsidR="00D774F4" w:rsidRPr="00A633AB" w:rsidRDefault="00DA032D"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R. Walter </w:t>
      </w:r>
      <w:r w:rsidRPr="00A633AB">
        <w:rPr>
          <w:rFonts w:eastAsia="Times New Roman" w:cstheme="minorHAnsi"/>
          <w:color w:val="000000"/>
          <w:sz w:val="24"/>
          <w:szCs w:val="24"/>
          <w:lang w:eastAsia="pl-PL"/>
        </w:rPr>
        <w:t>– odpowiedział, że zgodnie z obowiązującą ustawą o promocji zatrudnienia i instytucjach rynku pracy do składania wniosków ze względu na to, iż wykonuje to zadanie gmina - uprawnione są podmioty publiczne, a wypłaty wynagrodzenia uczestnikom prac społecznie użytecznych dokonuje Powiatowy Urząd Pracy, dyrektor nie potrafi wskazać, czy jest możliwość wypłaty gotówkowej.</w:t>
      </w:r>
    </w:p>
    <w:p w:rsidR="00DA032D" w:rsidRPr="00A633AB" w:rsidRDefault="00DA032D" w:rsidP="00A633AB">
      <w:pPr>
        <w:spacing w:after="0" w:line="240" w:lineRule="auto"/>
        <w:rPr>
          <w:rFonts w:eastAsia="Times New Roman" w:cstheme="minorHAnsi"/>
          <w:color w:val="000000"/>
          <w:sz w:val="24"/>
          <w:szCs w:val="24"/>
          <w:lang w:eastAsia="pl-PL"/>
        </w:rPr>
      </w:pPr>
    </w:p>
    <w:p w:rsidR="00DA032D" w:rsidRPr="00A633AB" w:rsidRDefault="00DA032D"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Skerska-Roman:</w:t>
      </w:r>
      <w:r w:rsidRPr="00A633AB">
        <w:rPr>
          <w:rFonts w:eastAsia="Times New Roman" w:cstheme="minorHAnsi"/>
          <w:color w:val="000000"/>
          <w:sz w:val="24"/>
          <w:szCs w:val="24"/>
          <w:lang w:eastAsia="pl-PL"/>
        </w:rPr>
        <w:t xml:space="preserve"> zapytała, czy w latach ubiegłych zdarzały się sytuacje problemowe ze znalezieniem uczestników do prac społecznie użytecznych.</w:t>
      </w:r>
    </w:p>
    <w:p w:rsidR="00DA032D" w:rsidRPr="00A633AB" w:rsidRDefault="00DA032D"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w:t>
      </w:r>
    </w:p>
    <w:p w:rsidR="00DA032D" w:rsidRPr="00A633AB" w:rsidRDefault="00DA032D"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R. Walter:</w:t>
      </w:r>
      <w:r w:rsidRPr="00A633AB">
        <w:rPr>
          <w:rFonts w:eastAsia="Times New Roman" w:cstheme="minorHAnsi"/>
          <w:color w:val="000000"/>
          <w:sz w:val="24"/>
          <w:szCs w:val="24"/>
          <w:lang w:eastAsia="pl-PL"/>
        </w:rPr>
        <w:t xml:space="preserve"> potwierdził problem ze znalezieniem osób do prac społ</w:t>
      </w:r>
      <w:r w:rsidR="004A162E" w:rsidRPr="00A633AB">
        <w:rPr>
          <w:rFonts w:eastAsia="Times New Roman" w:cstheme="minorHAnsi"/>
          <w:color w:val="000000"/>
          <w:sz w:val="24"/>
          <w:szCs w:val="24"/>
          <w:lang w:eastAsia="pl-PL"/>
        </w:rPr>
        <w:t>e</w:t>
      </w:r>
      <w:r w:rsidRPr="00A633AB">
        <w:rPr>
          <w:rFonts w:eastAsia="Times New Roman" w:cstheme="minorHAnsi"/>
          <w:color w:val="000000"/>
          <w:sz w:val="24"/>
          <w:szCs w:val="24"/>
          <w:lang w:eastAsia="pl-PL"/>
        </w:rPr>
        <w:t xml:space="preserve">cznie użytecznych, gdyż </w:t>
      </w:r>
      <w:r w:rsidR="004A162E" w:rsidRPr="00A633AB">
        <w:rPr>
          <w:rFonts w:eastAsia="Times New Roman" w:cstheme="minorHAnsi"/>
          <w:color w:val="000000"/>
          <w:sz w:val="24"/>
          <w:szCs w:val="24"/>
          <w:lang w:eastAsia="pl-PL"/>
        </w:rPr>
        <w:t xml:space="preserve">obecny rynek pracy to rynek pracownika, </w:t>
      </w:r>
      <w:r w:rsidRPr="00A633AB">
        <w:rPr>
          <w:rFonts w:eastAsia="Times New Roman" w:cstheme="minorHAnsi"/>
          <w:color w:val="000000"/>
          <w:sz w:val="24"/>
          <w:szCs w:val="24"/>
          <w:lang w:eastAsia="pl-PL"/>
        </w:rPr>
        <w:t>zmniejszył</w:t>
      </w:r>
      <w:r w:rsidR="004A162E"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 xml:space="preserve"> się </w:t>
      </w:r>
      <w:r w:rsidR="004A162E" w:rsidRPr="00A633AB">
        <w:rPr>
          <w:rFonts w:eastAsia="Times New Roman" w:cstheme="minorHAnsi"/>
          <w:color w:val="000000"/>
          <w:sz w:val="24"/>
          <w:szCs w:val="24"/>
          <w:lang w:eastAsia="pl-PL"/>
        </w:rPr>
        <w:t xml:space="preserve">liczba osób </w:t>
      </w:r>
      <w:r w:rsidRPr="00A633AB">
        <w:rPr>
          <w:rFonts w:eastAsia="Times New Roman" w:cstheme="minorHAnsi"/>
          <w:color w:val="000000"/>
          <w:sz w:val="24"/>
          <w:szCs w:val="24"/>
          <w:lang w:eastAsia="pl-PL"/>
        </w:rPr>
        <w:t>bezrobo</w:t>
      </w:r>
      <w:r w:rsidR="004A162E" w:rsidRPr="00A633AB">
        <w:rPr>
          <w:rFonts w:eastAsia="Times New Roman" w:cstheme="minorHAnsi"/>
          <w:color w:val="000000"/>
          <w:sz w:val="24"/>
          <w:szCs w:val="24"/>
          <w:lang w:eastAsia="pl-PL"/>
        </w:rPr>
        <w:t>tnych.</w:t>
      </w:r>
    </w:p>
    <w:p w:rsidR="00DA032D" w:rsidRPr="00A633AB" w:rsidRDefault="00DA032D" w:rsidP="00A633AB">
      <w:pPr>
        <w:spacing w:after="0" w:line="240" w:lineRule="auto"/>
        <w:rPr>
          <w:rFonts w:eastAsia="Times New Roman" w:cstheme="minorHAnsi"/>
          <w:b/>
          <w:bCs/>
          <w:color w:val="000000"/>
          <w:sz w:val="24"/>
          <w:szCs w:val="24"/>
          <w:lang w:eastAsia="pl-PL"/>
        </w:rPr>
      </w:pPr>
    </w:p>
    <w:p w:rsidR="00D774F4" w:rsidRPr="00A633AB" w:rsidRDefault="00D774F4"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Dyskusja:</w:t>
      </w:r>
    </w:p>
    <w:p w:rsidR="004A162E" w:rsidRPr="00A633AB" w:rsidRDefault="004A162E" w:rsidP="00A633AB">
      <w:pPr>
        <w:spacing w:after="0" w:line="240" w:lineRule="auto"/>
        <w:rPr>
          <w:rFonts w:eastAsia="Times New Roman" w:cstheme="minorHAnsi"/>
          <w:b/>
          <w:bCs/>
          <w:color w:val="000000"/>
          <w:sz w:val="24"/>
          <w:szCs w:val="24"/>
          <w:lang w:eastAsia="pl-PL"/>
        </w:rPr>
      </w:pPr>
    </w:p>
    <w:p w:rsidR="004A162E" w:rsidRPr="00A633AB" w:rsidRDefault="004A162E"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K. Żejmo-Wysocka:</w:t>
      </w:r>
      <w:r w:rsidRPr="00A633AB">
        <w:rPr>
          <w:rFonts w:eastAsia="Times New Roman" w:cstheme="minorHAnsi"/>
          <w:b/>
          <w:bCs/>
          <w:color w:val="000000"/>
          <w:sz w:val="24"/>
          <w:szCs w:val="24"/>
          <w:lang w:eastAsia="pl-PL"/>
        </w:rPr>
        <w:t xml:space="preserve"> </w:t>
      </w:r>
      <w:r w:rsidRPr="00A633AB">
        <w:rPr>
          <w:rFonts w:eastAsia="Times New Roman" w:cstheme="minorHAnsi"/>
          <w:bCs/>
          <w:color w:val="000000"/>
          <w:sz w:val="24"/>
          <w:szCs w:val="24"/>
          <w:lang w:eastAsia="pl-PL"/>
        </w:rPr>
        <w:t>uzupełniła odpowiedź dyrektora R. Waltera w kwestii wypłaty wynagrodzenia osobom bezrobotnym – uczestnikom prac społecznie użytecznych – odbywa się tylko i wyłącznie na rachunek bankowy, od lat wszystkie wynagrodzenia dla  uczestników odbywają się w formie bezgotówkowej;</w:t>
      </w:r>
    </w:p>
    <w:p w:rsidR="00D774F4" w:rsidRPr="00A633AB" w:rsidRDefault="004A162E"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 xml:space="preserve">- </w:t>
      </w:r>
      <w:r w:rsidRPr="00A633AB">
        <w:rPr>
          <w:rFonts w:eastAsia="Times New Roman" w:cstheme="minorHAnsi"/>
          <w:color w:val="000000"/>
          <w:sz w:val="24"/>
          <w:szCs w:val="24"/>
          <w:lang w:eastAsia="pl-PL"/>
        </w:rPr>
        <w:t xml:space="preserve">do składania wniosków o prace społecznie użyteczne mogą ubiegać się tylko podmioty wymienione w projekcie uchwały, a ograniczenia w stosunku do podmiotów prywatnych wprowadzone są rozporządzeniem wykonawczym do ustawy o promocji zatrudnienia i instytucjach rynku pracy. </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647409" w:rsidRPr="00A633AB" w:rsidRDefault="0064740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647409" w:rsidRPr="00A633AB" w:rsidRDefault="0064740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 xml:space="preserve">Uchwała według druku nr </w:t>
      </w:r>
      <w:r w:rsidR="004A162E" w:rsidRPr="00A633AB">
        <w:rPr>
          <w:rFonts w:eastAsia="Times New Roman" w:cstheme="minorHAnsi"/>
          <w:b/>
          <w:bCs/>
          <w:color w:val="000000"/>
          <w:sz w:val="24"/>
          <w:szCs w:val="24"/>
          <w:lang w:eastAsia="pl-PL"/>
        </w:rPr>
        <w:t>1012</w:t>
      </w:r>
      <w:r w:rsidRPr="00A633AB">
        <w:rPr>
          <w:rFonts w:eastAsia="Times New Roman" w:cstheme="minorHAnsi"/>
          <w:b/>
          <w:bCs/>
          <w:color w:val="000000"/>
          <w:sz w:val="24"/>
          <w:szCs w:val="24"/>
          <w:lang w:eastAsia="pl-PL"/>
        </w:rPr>
        <w:t>. Wynik głosowania: 24</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0A0E2F" w:rsidRPr="00A633AB">
        <w:rPr>
          <w:rFonts w:eastAsia="Times New Roman" w:cstheme="minorHAnsi"/>
          <w:b/>
          <w:bCs/>
          <w:color w:val="000000"/>
          <w:sz w:val="24"/>
          <w:szCs w:val="24"/>
          <w:lang w:eastAsia="pl-PL"/>
        </w:rPr>
        <w:t>790</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A42A41"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Przewodniczą</w:t>
      </w:r>
      <w:r w:rsidR="000A0E2F" w:rsidRPr="00A633AB">
        <w:rPr>
          <w:rFonts w:eastAsia="Times New Roman" w:cstheme="minorHAnsi"/>
          <w:color w:val="000000"/>
          <w:sz w:val="24"/>
          <w:szCs w:val="24"/>
          <w:lang w:eastAsia="pl-PL"/>
        </w:rPr>
        <w:t>cy RMT p. M. Czyż</w:t>
      </w:r>
      <w:r w:rsidRPr="00A633AB">
        <w:rPr>
          <w:rFonts w:eastAsia="Times New Roman" w:cstheme="minorHAnsi"/>
          <w:color w:val="000000"/>
          <w:sz w:val="24"/>
          <w:szCs w:val="24"/>
          <w:lang w:eastAsia="pl-PL"/>
        </w:rPr>
        <w:t>niewski zarządził przerwę do godziny 15.00.</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A42A41" w:rsidRPr="00A633AB" w:rsidRDefault="00A42A41" w:rsidP="00A633AB">
      <w:pPr>
        <w:numPr>
          <w:ilvl w:val="0"/>
          <w:numId w:val="2"/>
        </w:numPr>
        <w:spacing w:after="0" w:line="240" w:lineRule="auto"/>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lastRenderedPageBreak/>
        <w:t>Rozpatrzenie projektu uchwały w sprawie sprzedaży nieruchomości zabudowanej, stanowiącej własność Gminy Miasta Toruń, położonej przy ul. Łaziennej 24A w Toruniu - DRUK NR 1016.</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K. Popiela </w:t>
      </w:r>
      <w:r w:rsidRPr="00A633AB">
        <w:rPr>
          <w:rFonts w:eastAsia="Times New Roman" w:cstheme="minorHAnsi"/>
          <w:color w:val="000000"/>
          <w:sz w:val="24"/>
          <w:szCs w:val="24"/>
          <w:lang w:eastAsia="pl-PL"/>
        </w:rPr>
        <w:t xml:space="preserve">– dyrektor Wydziału Gospodarki Nieruchomościami przedstawił uzasadnienie </w:t>
      </w:r>
      <w:r w:rsidRPr="00A633AB">
        <w:rPr>
          <w:rFonts w:eastAsia="Times New Roman" w:cstheme="minorHAnsi"/>
          <w:color w:val="000000"/>
          <w:sz w:val="24"/>
          <w:szCs w:val="24"/>
          <w:lang w:eastAsia="pl-PL"/>
        </w:rPr>
        <w:br/>
        <w:t>dla projektu uchwały według druku nr 1016.</w:t>
      </w:r>
    </w:p>
    <w:p w:rsidR="00FD3899" w:rsidRPr="00A633AB" w:rsidRDefault="00FD389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FD3899" w:rsidRPr="00A633AB" w:rsidRDefault="000A0E2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KGK </w:t>
      </w:r>
      <w:r w:rsidR="00FD3899" w:rsidRPr="00A633AB">
        <w:rPr>
          <w:rFonts w:eastAsia="Times New Roman" w:cstheme="minorHAnsi"/>
          <w:color w:val="000000"/>
          <w:sz w:val="24"/>
          <w:szCs w:val="24"/>
          <w:lang w:eastAsia="pl-PL"/>
        </w:rPr>
        <w:t xml:space="preserve">– zał. nr </w:t>
      </w:r>
      <w:r w:rsidRPr="00A633AB">
        <w:rPr>
          <w:rFonts w:eastAsia="Times New Roman" w:cstheme="minorHAnsi"/>
          <w:color w:val="000000"/>
          <w:sz w:val="24"/>
          <w:szCs w:val="24"/>
          <w:lang w:eastAsia="pl-PL"/>
        </w:rPr>
        <w:t>15.</w:t>
      </w:r>
    </w:p>
    <w:p w:rsidR="000A0E2F" w:rsidRPr="00A633AB" w:rsidRDefault="000A0E2F"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FD3899" w:rsidRPr="00A633AB" w:rsidRDefault="00FD3899" w:rsidP="00A633AB">
      <w:pPr>
        <w:spacing w:after="0" w:line="240" w:lineRule="auto"/>
        <w:rPr>
          <w:rFonts w:eastAsia="Times New Roman" w:cstheme="minorHAnsi"/>
          <w:b/>
          <w:bCs/>
          <w:color w:val="000000"/>
          <w:sz w:val="24"/>
          <w:szCs w:val="24"/>
          <w:lang w:eastAsia="pl-PL"/>
        </w:rPr>
      </w:pPr>
    </w:p>
    <w:p w:rsidR="00647409" w:rsidRPr="00A633AB" w:rsidRDefault="0064740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647409" w:rsidRPr="00A633AB" w:rsidRDefault="0064740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 xml:space="preserve">Uchwała według druku nr </w:t>
      </w:r>
      <w:r w:rsidR="00FD3899" w:rsidRPr="00A633AB">
        <w:rPr>
          <w:rFonts w:eastAsia="Times New Roman" w:cstheme="minorHAnsi"/>
          <w:b/>
          <w:bCs/>
          <w:color w:val="000000"/>
          <w:sz w:val="24"/>
          <w:szCs w:val="24"/>
          <w:lang w:eastAsia="pl-PL"/>
        </w:rPr>
        <w:t>1016</w:t>
      </w:r>
      <w:r w:rsidRPr="00A633AB">
        <w:rPr>
          <w:rFonts w:eastAsia="Times New Roman" w:cstheme="minorHAnsi"/>
          <w:b/>
          <w:bCs/>
          <w:color w:val="000000"/>
          <w:sz w:val="24"/>
          <w:szCs w:val="24"/>
          <w:lang w:eastAsia="pl-PL"/>
        </w:rPr>
        <w:t>. Wynik głosowania: 2</w:t>
      </w:r>
      <w:r w:rsidR="00973019" w:rsidRPr="00A633AB">
        <w:rPr>
          <w:rFonts w:eastAsia="Times New Roman" w:cstheme="minorHAnsi"/>
          <w:b/>
          <w:bCs/>
          <w:color w:val="000000"/>
          <w:sz w:val="24"/>
          <w:szCs w:val="24"/>
          <w:lang w:eastAsia="pl-PL"/>
        </w:rPr>
        <w:t>1-0-0</w:t>
      </w:r>
      <w:r w:rsidRPr="00A633AB">
        <w:rPr>
          <w:rFonts w:eastAsia="Times New Roman" w:cstheme="minorHAnsi"/>
          <w:b/>
          <w:bCs/>
          <w:color w:val="000000"/>
          <w:sz w:val="24"/>
          <w:szCs w:val="24"/>
          <w:lang w:eastAsia="pl-PL"/>
        </w:rPr>
        <w:t xml:space="preserve">. Uchwała została podjęta (uchwała nr </w:t>
      </w:r>
      <w:r w:rsidR="000A0E2F" w:rsidRPr="00A633AB">
        <w:rPr>
          <w:rFonts w:eastAsia="Times New Roman" w:cstheme="minorHAnsi"/>
          <w:b/>
          <w:bCs/>
          <w:color w:val="000000"/>
          <w:sz w:val="24"/>
          <w:szCs w:val="24"/>
          <w:lang w:eastAsia="pl-PL"/>
        </w:rPr>
        <w:t>791</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A42A41" w:rsidRPr="00A633AB" w:rsidRDefault="000A0E2F"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bonifikaty od ceny sprzedaży przez Gminę Miasta Toruń na rzecz najemcy lokalu mieszkalnego nr 28 przy ul. Krętej 74 w Toruniu - DRUK NR 1011.</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K. Popiela </w:t>
      </w:r>
      <w:r w:rsidRPr="00A633AB">
        <w:rPr>
          <w:rFonts w:eastAsia="Times New Roman" w:cstheme="minorHAnsi"/>
          <w:color w:val="000000"/>
          <w:sz w:val="24"/>
          <w:szCs w:val="24"/>
          <w:lang w:eastAsia="pl-PL"/>
        </w:rPr>
        <w:t xml:space="preserve">– dyrektor Wydziału Gospodarki Nieruchomościami przedstawił uzasadnienie </w:t>
      </w:r>
      <w:r w:rsidRPr="00A633AB">
        <w:rPr>
          <w:rFonts w:eastAsia="Times New Roman" w:cstheme="minorHAnsi"/>
          <w:color w:val="000000"/>
          <w:sz w:val="24"/>
          <w:szCs w:val="24"/>
          <w:lang w:eastAsia="pl-PL"/>
        </w:rPr>
        <w:br/>
        <w:t>dla projektu uchwały według druku nr 1011.</w:t>
      </w:r>
    </w:p>
    <w:p w:rsidR="00FD3899" w:rsidRPr="00A633AB" w:rsidRDefault="00FD389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FD3899" w:rsidRPr="00A633AB" w:rsidRDefault="000A0E2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KGK </w:t>
      </w:r>
      <w:r w:rsidR="00FD3899" w:rsidRPr="00A633AB">
        <w:rPr>
          <w:rFonts w:eastAsia="Times New Roman" w:cstheme="minorHAnsi"/>
          <w:color w:val="000000"/>
          <w:sz w:val="24"/>
          <w:szCs w:val="24"/>
          <w:lang w:eastAsia="pl-PL"/>
        </w:rPr>
        <w:t xml:space="preserve">– zał. nr </w:t>
      </w:r>
      <w:r w:rsidRPr="00A633AB">
        <w:rPr>
          <w:rFonts w:eastAsia="Times New Roman" w:cstheme="minorHAnsi"/>
          <w:color w:val="000000"/>
          <w:sz w:val="24"/>
          <w:szCs w:val="24"/>
          <w:lang w:eastAsia="pl-PL"/>
        </w:rPr>
        <w:t>16.</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FD3899" w:rsidRPr="00A633AB" w:rsidRDefault="00FD389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1011. Wynik głosowania: 2</w:t>
      </w:r>
      <w:r w:rsidR="00973019" w:rsidRPr="00A633AB">
        <w:rPr>
          <w:rFonts w:eastAsia="Times New Roman" w:cstheme="minorHAnsi"/>
          <w:b/>
          <w:bCs/>
          <w:color w:val="000000"/>
          <w:sz w:val="24"/>
          <w:szCs w:val="24"/>
          <w:lang w:eastAsia="pl-PL"/>
        </w:rPr>
        <w:t>2-0-0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792</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A42A41" w:rsidRPr="00A633AB" w:rsidRDefault="00162229"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bonifikat od ceny sprzedaży przez Gminę Miasta Toruń na rzecz najemców lokali mieszkalnych: nr 5 przy ul. Hurynowicz 2, nr 4 przy ul. Hurynowicz 12, nr 15 przy ul. Hurynowicz 16, (…) - DRUK NR 1007.</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K. Popiela </w:t>
      </w:r>
      <w:r w:rsidRPr="00A633AB">
        <w:rPr>
          <w:rFonts w:eastAsia="Times New Roman" w:cstheme="minorHAnsi"/>
          <w:color w:val="000000"/>
          <w:sz w:val="24"/>
          <w:szCs w:val="24"/>
          <w:lang w:eastAsia="pl-PL"/>
        </w:rPr>
        <w:t xml:space="preserve">– dyrektor Wydziału Gospodarki Nieruchomościami przedstawił uzasadnienie </w:t>
      </w:r>
      <w:r w:rsidRPr="00A633AB">
        <w:rPr>
          <w:rFonts w:eastAsia="Times New Roman" w:cstheme="minorHAnsi"/>
          <w:color w:val="000000"/>
          <w:sz w:val="24"/>
          <w:szCs w:val="24"/>
          <w:lang w:eastAsia="pl-PL"/>
        </w:rPr>
        <w:br/>
        <w:t>dla projektu uchwały według druku nr 1007.</w:t>
      </w:r>
    </w:p>
    <w:p w:rsidR="00FD3899" w:rsidRPr="00A633AB" w:rsidRDefault="00FD389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FD389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KGK </w:t>
      </w:r>
      <w:r w:rsidR="00FD3899" w:rsidRPr="00A633AB">
        <w:rPr>
          <w:rFonts w:eastAsia="Times New Roman" w:cstheme="minorHAnsi"/>
          <w:color w:val="000000"/>
          <w:sz w:val="24"/>
          <w:szCs w:val="24"/>
          <w:lang w:eastAsia="pl-PL"/>
        </w:rPr>
        <w:t xml:space="preserve">– zał. nr </w:t>
      </w:r>
      <w:r w:rsidRPr="00A633AB">
        <w:rPr>
          <w:rFonts w:eastAsia="Times New Roman" w:cstheme="minorHAnsi"/>
          <w:color w:val="000000"/>
          <w:sz w:val="24"/>
          <w:szCs w:val="24"/>
          <w:lang w:eastAsia="pl-PL"/>
        </w:rPr>
        <w:t>17.</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FD3899" w:rsidRPr="00A633AB" w:rsidRDefault="00FD3899" w:rsidP="00A633AB">
      <w:pPr>
        <w:spacing w:after="0" w:line="240" w:lineRule="auto"/>
        <w:rPr>
          <w:rFonts w:eastAsia="Times New Roman" w:cstheme="minorHAnsi"/>
          <w:b/>
          <w:bCs/>
          <w:color w:val="000000"/>
          <w:sz w:val="24"/>
          <w:szCs w:val="24"/>
          <w:lang w:eastAsia="pl-PL"/>
        </w:rPr>
      </w:pPr>
    </w:p>
    <w:p w:rsidR="00647409" w:rsidRPr="00A633AB" w:rsidRDefault="0064740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647409" w:rsidRPr="00A633AB" w:rsidRDefault="0064740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 xml:space="preserve">Uchwała według druku nr </w:t>
      </w:r>
      <w:r w:rsidR="00FD3899" w:rsidRPr="00A633AB">
        <w:rPr>
          <w:rFonts w:eastAsia="Times New Roman" w:cstheme="minorHAnsi"/>
          <w:b/>
          <w:bCs/>
          <w:color w:val="000000"/>
          <w:sz w:val="24"/>
          <w:szCs w:val="24"/>
          <w:lang w:eastAsia="pl-PL"/>
        </w:rPr>
        <w:t>1007. Wynik głosowania: 22</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793</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A42A41" w:rsidRPr="00A633AB" w:rsidRDefault="00162229" w:rsidP="00A633AB">
      <w:pPr>
        <w:numPr>
          <w:ilvl w:val="0"/>
          <w:numId w:val="2"/>
        </w:numPr>
        <w:tabs>
          <w:tab w:val="clear" w:pos="36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bonifikaty od ceny sprzedaży przez Gminę Miasta Toruń na rzecz najemcy lokalu mieszkalnego nr 13 przy ul. Krętej 76 w Toruniu - DRUK NR 978.</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K. Popiela </w:t>
      </w:r>
      <w:r w:rsidRPr="00A633AB">
        <w:rPr>
          <w:rFonts w:eastAsia="Times New Roman" w:cstheme="minorHAnsi"/>
          <w:color w:val="000000"/>
          <w:sz w:val="24"/>
          <w:szCs w:val="24"/>
          <w:lang w:eastAsia="pl-PL"/>
        </w:rPr>
        <w:t xml:space="preserve">– dyrektor Wydziału Gospodarki Nieruchomościami przedstawił uzasadnienie </w:t>
      </w:r>
      <w:r w:rsidRPr="00A633AB">
        <w:rPr>
          <w:rFonts w:eastAsia="Times New Roman" w:cstheme="minorHAnsi"/>
          <w:color w:val="000000"/>
          <w:sz w:val="24"/>
          <w:szCs w:val="24"/>
          <w:lang w:eastAsia="pl-PL"/>
        </w:rPr>
        <w:br/>
        <w:t>dla projektu uchwały według druku nr 978.</w:t>
      </w:r>
    </w:p>
    <w:p w:rsidR="00FD3899" w:rsidRPr="00A633AB" w:rsidRDefault="00FD389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FD389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KGK </w:t>
      </w:r>
      <w:r w:rsidR="00FD3899" w:rsidRPr="00A633AB">
        <w:rPr>
          <w:rFonts w:eastAsia="Times New Roman" w:cstheme="minorHAnsi"/>
          <w:color w:val="000000"/>
          <w:sz w:val="24"/>
          <w:szCs w:val="24"/>
          <w:lang w:eastAsia="pl-PL"/>
        </w:rPr>
        <w:t xml:space="preserve">– zał. nr </w:t>
      </w:r>
      <w:r w:rsidRPr="00A633AB">
        <w:rPr>
          <w:rFonts w:eastAsia="Times New Roman" w:cstheme="minorHAnsi"/>
          <w:color w:val="000000"/>
          <w:sz w:val="24"/>
          <w:szCs w:val="24"/>
          <w:lang w:eastAsia="pl-PL"/>
        </w:rPr>
        <w:t>18.</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FD3899" w:rsidRPr="00A633AB" w:rsidRDefault="00FD389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978. Wynik głosowania: 23</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794</w:t>
      </w:r>
      <w:r w:rsidRPr="00A633AB">
        <w:rPr>
          <w:rFonts w:eastAsia="Times New Roman" w:cstheme="minorHAnsi"/>
          <w:b/>
          <w:bCs/>
          <w:color w:val="000000"/>
          <w:sz w:val="24"/>
          <w:szCs w:val="24"/>
          <w:lang w:eastAsia="pl-PL"/>
        </w:rPr>
        <w:t>/22).</w:t>
      </w:r>
    </w:p>
    <w:p w:rsidR="00FD3899" w:rsidRPr="00A633AB" w:rsidRDefault="00FD3899" w:rsidP="00A633AB">
      <w:pPr>
        <w:spacing w:after="0" w:line="240" w:lineRule="auto"/>
        <w:rPr>
          <w:rFonts w:eastAsia="Times New Roman" w:cstheme="minorHAnsi"/>
          <w:b/>
          <w:color w:val="000000"/>
          <w:sz w:val="24"/>
          <w:szCs w:val="24"/>
          <w:u w:val="single"/>
          <w:lang w:eastAsia="pl-PL"/>
        </w:rPr>
      </w:pPr>
    </w:p>
    <w:p w:rsidR="00FD3899" w:rsidRPr="00A633AB" w:rsidRDefault="00162229"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zatwierdzenia wniosku o wsparcie ze środków Rządowego Funduszu Rozwoju Mieszkalnictwa na sfinansowanie objęcia udziałów w istniejącej Społecznej Inicjatywie Mieszkaniowej – (…) - DRUK NR 1014.</w:t>
      </w:r>
      <w:r w:rsidR="00FD3899" w:rsidRPr="00A633AB">
        <w:rPr>
          <w:rFonts w:eastAsia="Times New Roman" w:cstheme="minorHAnsi"/>
          <w:b/>
          <w:color w:val="000000"/>
          <w:sz w:val="24"/>
          <w:szCs w:val="24"/>
          <w:u w:val="single"/>
          <w:lang w:eastAsia="pl-PL"/>
        </w:rPr>
        <w:t xml:space="preserve"> </w:t>
      </w:r>
    </w:p>
    <w:p w:rsidR="00FD3899" w:rsidRPr="00A633AB" w:rsidRDefault="00162229"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FD3899" w:rsidRPr="00A633AB">
        <w:rPr>
          <w:rFonts w:eastAsia="Times New Roman" w:cstheme="minorHAnsi"/>
          <w:b/>
          <w:color w:val="000000"/>
          <w:sz w:val="24"/>
          <w:szCs w:val="24"/>
          <w:u w:val="single"/>
          <w:lang w:eastAsia="pl-PL"/>
        </w:rPr>
        <w:t>Rozpatrzenie projektu uchwały w sprawie zatwierdzenia wniosku o wsparcie ze środków Rządowego Funduszu Rozwoju Mieszkalnictwa na sfinansowanie objęcia udziałów w istniejącej Społecznej Inicjatywie Mieszkaniowej – (…) - DRUK NR 1015.</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Elżbieta Kowalska </w:t>
      </w:r>
      <w:r w:rsidRPr="00A633AB">
        <w:rPr>
          <w:rFonts w:eastAsia="Times New Roman" w:cstheme="minorHAnsi"/>
          <w:color w:val="000000"/>
          <w:sz w:val="24"/>
          <w:szCs w:val="24"/>
          <w:lang w:eastAsia="pl-PL"/>
        </w:rPr>
        <w:t>– zastępca dyrektora Wydziału Gospodarki Nieruchomościami przedstawił uzasadnienie dla projektów uchwał według druku nr 1014 i druku nr 1015.</w:t>
      </w:r>
    </w:p>
    <w:p w:rsidR="00FD3899" w:rsidRPr="00A633AB" w:rsidRDefault="00FD3899" w:rsidP="00A633AB">
      <w:pPr>
        <w:spacing w:after="0" w:line="240" w:lineRule="auto"/>
        <w:rPr>
          <w:rFonts w:eastAsia="Times New Roman" w:cstheme="minorHAnsi"/>
          <w:color w:val="000000"/>
          <w:sz w:val="24"/>
          <w:szCs w:val="24"/>
          <w:lang w:eastAsia="pl-PL"/>
        </w:rPr>
      </w:pPr>
    </w:p>
    <w:p w:rsidR="00162229" w:rsidRPr="00A633AB" w:rsidRDefault="0016222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Druk nr 1014.</w:t>
      </w: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FD389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KB </w:t>
      </w:r>
      <w:r w:rsidR="00FD3899" w:rsidRPr="00A633AB">
        <w:rPr>
          <w:rFonts w:eastAsia="Times New Roman" w:cstheme="minorHAnsi"/>
          <w:color w:val="000000"/>
          <w:sz w:val="24"/>
          <w:szCs w:val="24"/>
          <w:lang w:eastAsia="pl-PL"/>
        </w:rPr>
        <w:t xml:space="preserve">– zał. nr </w:t>
      </w:r>
      <w:r w:rsidRPr="00A633AB">
        <w:rPr>
          <w:rFonts w:eastAsia="Times New Roman" w:cstheme="minorHAnsi"/>
          <w:color w:val="000000"/>
          <w:sz w:val="24"/>
          <w:szCs w:val="24"/>
          <w:lang w:eastAsia="pl-PL"/>
        </w:rPr>
        <w:t>19,</w:t>
      </w:r>
    </w:p>
    <w:p w:rsidR="0016222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KGK – zał. nr 20.</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162229"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Druk nr 1015.</w:t>
      </w:r>
    </w:p>
    <w:p w:rsidR="00162229" w:rsidRPr="00A633AB" w:rsidRDefault="00162229"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Opinie:</w:t>
      </w:r>
    </w:p>
    <w:p w:rsidR="0016222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KB – zał. nr 21,</w:t>
      </w:r>
    </w:p>
    <w:p w:rsidR="0016222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KGK – zał. nr 22.</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FD3899" w:rsidRPr="00A633AB" w:rsidRDefault="00FD3899"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lastRenderedPageBreak/>
        <w:t>GŁOSOWANIE:</w:t>
      </w:r>
    </w:p>
    <w:p w:rsidR="00FD3899" w:rsidRPr="00A633AB" w:rsidRDefault="00FD389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1014. Wynik głosowania: 22</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795</w:t>
      </w:r>
      <w:r w:rsidRPr="00A633AB">
        <w:rPr>
          <w:rFonts w:eastAsia="Times New Roman" w:cstheme="minorHAnsi"/>
          <w:b/>
          <w:bCs/>
          <w:color w:val="000000"/>
          <w:sz w:val="24"/>
          <w:szCs w:val="24"/>
          <w:lang w:eastAsia="pl-PL"/>
        </w:rPr>
        <w:t>/22).</w:t>
      </w:r>
    </w:p>
    <w:p w:rsidR="00FD3899" w:rsidRPr="00A633AB" w:rsidRDefault="00FD3899" w:rsidP="00A633AB">
      <w:pPr>
        <w:spacing w:after="0" w:line="240" w:lineRule="auto"/>
        <w:rPr>
          <w:rFonts w:eastAsia="Times New Roman" w:cstheme="minorHAnsi"/>
          <w:b/>
          <w:color w:val="000000"/>
          <w:sz w:val="24"/>
          <w:szCs w:val="24"/>
          <w:u w:val="single"/>
          <w:lang w:eastAsia="pl-PL"/>
        </w:rPr>
      </w:pPr>
    </w:p>
    <w:p w:rsidR="00647409" w:rsidRPr="00A633AB" w:rsidRDefault="0064740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647409" w:rsidRPr="00A633AB" w:rsidRDefault="0064740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 xml:space="preserve">Uchwała według druku nr </w:t>
      </w:r>
      <w:r w:rsidR="00FD3899" w:rsidRPr="00A633AB">
        <w:rPr>
          <w:rFonts w:eastAsia="Times New Roman" w:cstheme="minorHAnsi"/>
          <w:b/>
          <w:bCs/>
          <w:color w:val="000000"/>
          <w:sz w:val="24"/>
          <w:szCs w:val="24"/>
          <w:lang w:eastAsia="pl-PL"/>
        </w:rPr>
        <w:t>1015</w:t>
      </w:r>
      <w:r w:rsidRPr="00A633AB">
        <w:rPr>
          <w:rFonts w:eastAsia="Times New Roman" w:cstheme="minorHAnsi"/>
          <w:b/>
          <w:bCs/>
          <w:color w:val="000000"/>
          <w:sz w:val="24"/>
          <w:szCs w:val="24"/>
          <w:lang w:eastAsia="pl-PL"/>
        </w:rPr>
        <w:t xml:space="preserve">. Wynik głosowania: </w:t>
      </w:r>
      <w:r w:rsidR="00973019" w:rsidRPr="00A633AB">
        <w:rPr>
          <w:rFonts w:eastAsia="Times New Roman" w:cstheme="minorHAnsi"/>
          <w:b/>
          <w:bCs/>
          <w:color w:val="000000"/>
          <w:sz w:val="24"/>
          <w:szCs w:val="24"/>
          <w:lang w:eastAsia="pl-PL"/>
        </w:rPr>
        <w:t>23-0-0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796</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BD75FC" w:rsidRPr="00A633AB" w:rsidRDefault="00162229" w:rsidP="00A633AB">
      <w:pPr>
        <w:pStyle w:val="Akapitzlist"/>
        <w:numPr>
          <w:ilvl w:val="0"/>
          <w:numId w:val="2"/>
        </w:numPr>
        <w:tabs>
          <w:tab w:val="clear" w:pos="360"/>
          <w:tab w:val="num" w:pos="0"/>
        </w:tabs>
        <w:spacing w:after="0" w:line="240" w:lineRule="auto"/>
        <w:ind w:left="0" w:firstLine="0"/>
        <w:rPr>
          <w:rFonts w:eastAsia="Times New Roman" w:cstheme="minorHAnsi"/>
          <w:b/>
          <w:sz w:val="24"/>
          <w:szCs w:val="24"/>
          <w:u w:val="single"/>
          <w:lang w:val="x-none" w:eastAsia="pl-PL"/>
        </w:rPr>
      </w:pPr>
      <w:r w:rsidRPr="00A633AB">
        <w:rPr>
          <w:rFonts w:eastAsia="Times New Roman" w:cstheme="minorHAnsi"/>
          <w:b/>
          <w:sz w:val="24"/>
          <w:szCs w:val="24"/>
          <w:u w:val="single"/>
          <w:lang w:eastAsia="pl-PL"/>
        </w:rPr>
        <w:t xml:space="preserve"> </w:t>
      </w:r>
      <w:r w:rsidR="00BD75FC" w:rsidRPr="00A633AB">
        <w:rPr>
          <w:rFonts w:eastAsia="Times New Roman" w:cstheme="minorHAnsi"/>
          <w:b/>
          <w:sz w:val="24"/>
          <w:szCs w:val="24"/>
          <w:u w:val="single"/>
          <w:lang w:eastAsia="pl-PL"/>
        </w:rPr>
        <w:t xml:space="preserve">Rozpatrzenie projektu uchwały </w:t>
      </w:r>
      <w:r w:rsidR="00BD75FC" w:rsidRPr="00A633AB">
        <w:rPr>
          <w:rFonts w:eastAsia="Times New Roman" w:cstheme="minorHAnsi"/>
          <w:b/>
          <w:sz w:val="24"/>
          <w:szCs w:val="24"/>
          <w:u w:val="single"/>
        </w:rPr>
        <w:t>w sprawie ustalenia stawek dotacji przedmiotowych udzielanych z budżetu miasta Miejskiemu Ośrodkowi Sportu i Rekreacji w 2022 roku – DRUK Nr 1029</w:t>
      </w:r>
    </w:p>
    <w:p w:rsidR="00BD75FC" w:rsidRPr="00A633AB" w:rsidRDefault="00BD75FC" w:rsidP="00A633AB">
      <w:pPr>
        <w:pStyle w:val="Akapitzlist"/>
        <w:tabs>
          <w:tab w:val="num" w:pos="720"/>
        </w:tabs>
        <w:spacing w:after="0" w:line="240" w:lineRule="auto"/>
        <w:rPr>
          <w:rFonts w:eastAsia="Times New Roman" w:cstheme="minorHAnsi"/>
          <w:b/>
          <w:sz w:val="24"/>
          <w:szCs w:val="24"/>
          <w:u w:val="single"/>
          <w:lang w:val="x-none" w:eastAsia="pl-PL"/>
        </w:rPr>
      </w:pP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Aneta Pietrzak </w:t>
      </w:r>
      <w:r w:rsidRPr="00A633AB">
        <w:rPr>
          <w:rFonts w:eastAsia="Times New Roman" w:cstheme="minorHAnsi"/>
          <w:color w:val="000000"/>
          <w:sz w:val="24"/>
          <w:szCs w:val="24"/>
          <w:lang w:eastAsia="pl-PL"/>
        </w:rPr>
        <w:t>– Dyrektor Wydziału Planowania i Nadzoru Finansowania przedstawiła uzasadnienia dla projektu uchwał druk nr 1029.</w:t>
      </w:r>
    </w:p>
    <w:p w:rsidR="00BD75FC" w:rsidRPr="00A633AB" w:rsidRDefault="00BD75FC"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KB – zał. nr </w:t>
      </w:r>
      <w:r w:rsidR="00162229" w:rsidRPr="00A633AB">
        <w:rPr>
          <w:rFonts w:eastAsia="Times New Roman" w:cstheme="minorHAnsi"/>
          <w:color w:val="000000"/>
          <w:sz w:val="24"/>
          <w:szCs w:val="24"/>
          <w:lang w:eastAsia="pl-PL"/>
        </w:rPr>
        <w:t>23.</w:t>
      </w:r>
    </w:p>
    <w:p w:rsidR="00BD75FC" w:rsidRPr="00A633AB" w:rsidRDefault="00BD75FC"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BD75FC" w:rsidRPr="00A633AB" w:rsidRDefault="00BD75FC"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 xml:space="preserve">Dyskusja: </w:t>
      </w:r>
    </w:p>
    <w:p w:rsidR="00BD75FC" w:rsidRPr="00A633AB" w:rsidRDefault="00BD75FC"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Ł. Walkusz:</w:t>
      </w:r>
      <w:r w:rsidRPr="00A633AB">
        <w:rPr>
          <w:rFonts w:eastAsia="Times New Roman" w:cstheme="minorHAnsi"/>
          <w:color w:val="000000"/>
          <w:sz w:val="24"/>
          <w:szCs w:val="24"/>
          <w:lang w:eastAsia="pl-PL"/>
        </w:rPr>
        <w:t xml:space="preserve"> podziękował za możliwość wypowiedzenia się w dyskusji, zwrócił </w:t>
      </w:r>
      <w:r w:rsidRPr="00A633AB">
        <w:rPr>
          <w:rFonts w:eastAsia="Times New Roman" w:cstheme="minorHAnsi"/>
          <w:color w:val="000000"/>
          <w:sz w:val="24"/>
          <w:szCs w:val="24"/>
          <w:lang w:eastAsia="pl-PL"/>
        </w:rPr>
        <w:br/>
        <w:t>się z prośbą/wnioskiem w kontekście podejmowanej uchwały, co do której wyrażał swoje stanowisko również na posiedzeniu Komisji Budżetu, jednakże jak zauważył w trakcie posiedzenia tej komisji nie uczestniczył w niej żaden przedstawiciel z Miejskiego Ośrodka Sportu i Rekreacji;</w:t>
      </w: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 dlatego też radny, chciałby się korzystając z okazji i obecności MOSIRu zwrócić w swojej dzisiejszej wypowiedzi, nie po raz pierwszy zresztą z prośbą o zwrócenie uwagi i objęcie szczególną troską tych obiektów sportowo-rekreacyjnych, które znajdują się pod opieką MOSIRu, szczególnie tych położonych poza centrum miasta, na jego obrzeżach i na osiedlach miasta, które całkiem niedawno powstały, aby przyglądać się baczniej utrzymaniu </w:t>
      </w:r>
      <w:r w:rsidRPr="00A633AB">
        <w:rPr>
          <w:rFonts w:eastAsia="Times New Roman" w:cstheme="minorHAnsi"/>
          <w:color w:val="000000"/>
          <w:sz w:val="24"/>
          <w:szCs w:val="24"/>
          <w:lang w:eastAsia="pl-PL"/>
        </w:rPr>
        <w:br/>
        <w:t xml:space="preserve">tych obiektów  użyteczności w odpowiednim stanie, zadbać o ich bieżące funkcjonowanie. </w:t>
      </w:r>
    </w:p>
    <w:p w:rsidR="00BD75FC" w:rsidRPr="00A633AB" w:rsidRDefault="00BD75FC"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 M. Czyżniewski:</w:t>
      </w:r>
      <w:r w:rsidRPr="00A633AB">
        <w:rPr>
          <w:rFonts w:eastAsia="Times New Roman" w:cstheme="minorHAnsi"/>
          <w:color w:val="000000"/>
          <w:sz w:val="24"/>
          <w:szCs w:val="24"/>
          <w:lang w:eastAsia="pl-PL"/>
        </w:rPr>
        <w:t xml:space="preserve"> zarządził głosowanie nad projektem uchwały - druk nr 1029.</w:t>
      </w:r>
    </w:p>
    <w:p w:rsidR="00BD75FC" w:rsidRPr="00A633AB" w:rsidRDefault="00BD75FC" w:rsidP="00A633AB">
      <w:pPr>
        <w:spacing w:after="0" w:line="240" w:lineRule="auto"/>
        <w:rPr>
          <w:rFonts w:eastAsia="Times New Roman" w:cstheme="minorHAnsi"/>
          <w:color w:val="000000"/>
          <w:sz w:val="24"/>
          <w:szCs w:val="24"/>
          <w:lang w:eastAsia="pl-PL"/>
        </w:rPr>
      </w:pPr>
    </w:p>
    <w:p w:rsidR="00BD75FC" w:rsidRPr="00A633AB" w:rsidRDefault="00BD75FC"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BD75FC" w:rsidRPr="00A633AB" w:rsidRDefault="00BD75FC"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1029. Wynik głosowania: 24</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797</w:t>
      </w:r>
      <w:r w:rsidRPr="00A633AB">
        <w:rPr>
          <w:rFonts w:eastAsia="Times New Roman" w:cstheme="minorHAnsi"/>
          <w:b/>
          <w:bCs/>
          <w:color w:val="000000"/>
          <w:sz w:val="24"/>
          <w:szCs w:val="24"/>
          <w:lang w:eastAsia="pl-PL"/>
        </w:rPr>
        <w:t>/22).</w:t>
      </w:r>
    </w:p>
    <w:p w:rsidR="00BD75FC" w:rsidRPr="00A633AB" w:rsidRDefault="00BD75FC" w:rsidP="00A633AB">
      <w:pPr>
        <w:spacing w:after="0" w:line="240" w:lineRule="auto"/>
        <w:rPr>
          <w:rFonts w:eastAsia="Times New Roman" w:cstheme="minorHAnsi"/>
          <w:bCs/>
          <w:color w:val="000000"/>
          <w:sz w:val="24"/>
          <w:szCs w:val="24"/>
          <w:lang w:eastAsia="pl-PL"/>
        </w:rPr>
      </w:pPr>
    </w:p>
    <w:p w:rsidR="008C2D62" w:rsidRPr="00A633AB" w:rsidRDefault="00162229" w:rsidP="00A633AB">
      <w:pPr>
        <w:numPr>
          <w:ilvl w:val="0"/>
          <w:numId w:val="2"/>
        </w:numPr>
        <w:tabs>
          <w:tab w:val="clear" w:pos="360"/>
          <w:tab w:val="num" w:pos="0"/>
        </w:tabs>
        <w:spacing w:after="0" w:line="240" w:lineRule="auto"/>
        <w:ind w:left="0" w:firstLine="0"/>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zmiany Wieloletniej Prognozy Finansowej miasta Torunia na lata 2022-2050 - DRUK NR 1027</w:t>
      </w:r>
      <w:r w:rsidR="00380EBE" w:rsidRPr="00A633AB">
        <w:rPr>
          <w:rFonts w:eastAsia="Times New Roman" w:cstheme="minorHAnsi"/>
          <w:b/>
          <w:color w:val="000000"/>
          <w:sz w:val="24"/>
          <w:szCs w:val="24"/>
          <w:u w:val="single"/>
          <w:lang w:eastAsia="pl-PL"/>
        </w:rPr>
        <w:t xml:space="preserve"> wraz z autopoprawką</w:t>
      </w:r>
      <w:r w:rsidR="00A42A41" w:rsidRPr="00A633AB">
        <w:rPr>
          <w:rFonts w:eastAsia="Times New Roman" w:cstheme="minorHAnsi"/>
          <w:b/>
          <w:color w:val="000000"/>
          <w:sz w:val="24"/>
          <w:szCs w:val="24"/>
          <w:u w:val="single"/>
          <w:lang w:eastAsia="pl-PL"/>
        </w:rPr>
        <w:t>.</w:t>
      </w:r>
      <w:r w:rsidR="008C2D62" w:rsidRPr="00A633AB">
        <w:rPr>
          <w:rFonts w:eastAsia="Times New Roman" w:cstheme="minorHAnsi"/>
          <w:color w:val="000000"/>
          <w:sz w:val="24"/>
          <w:szCs w:val="24"/>
          <w:lang w:eastAsia="pl-PL"/>
        </w:rPr>
        <w:t xml:space="preserve"> </w:t>
      </w:r>
    </w:p>
    <w:p w:rsidR="00A42A41" w:rsidRPr="00A633AB" w:rsidRDefault="00162229"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8C2D62" w:rsidRPr="00A633AB">
        <w:rPr>
          <w:rFonts w:eastAsia="Times New Roman" w:cstheme="minorHAnsi"/>
          <w:b/>
          <w:color w:val="000000"/>
          <w:sz w:val="24"/>
          <w:szCs w:val="24"/>
          <w:u w:val="single"/>
          <w:lang w:eastAsia="pl-PL"/>
        </w:rPr>
        <w:t xml:space="preserve">Rozpatrzenie projektu uchwały zmieniającej uchwałę w sprawie budżetu miasta na rok 2022 – DRUK NR 1028 </w:t>
      </w:r>
      <w:r w:rsidR="00380EBE" w:rsidRPr="00A633AB">
        <w:rPr>
          <w:rFonts w:eastAsia="Times New Roman" w:cstheme="minorHAnsi"/>
          <w:b/>
          <w:color w:val="000000"/>
          <w:sz w:val="24"/>
          <w:szCs w:val="24"/>
          <w:u w:val="single"/>
          <w:lang w:eastAsia="pl-PL"/>
        </w:rPr>
        <w:t xml:space="preserve">wraz z autopoprawką </w:t>
      </w:r>
      <w:r w:rsidR="008C2D62" w:rsidRPr="00A633AB">
        <w:rPr>
          <w:rFonts w:eastAsia="Times New Roman" w:cstheme="minorHAnsi"/>
          <w:b/>
          <w:color w:val="000000"/>
          <w:sz w:val="24"/>
          <w:szCs w:val="24"/>
          <w:u w:val="single"/>
          <w:lang w:eastAsia="pl-PL"/>
        </w:rPr>
        <w:t xml:space="preserve">– I i II CZYTANIE </w:t>
      </w:r>
    </w:p>
    <w:p w:rsidR="00A42A41" w:rsidRPr="00A633AB" w:rsidRDefault="00A42A41"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bCs/>
          <w:color w:val="000000"/>
          <w:sz w:val="24"/>
          <w:szCs w:val="24"/>
          <w:u w:val="single"/>
          <w:lang w:eastAsia="pl-PL"/>
        </w:rPr>
        <w:t xml:space="preserve">p. </w:t>
      </w:r>
      <w:r w:rsidR="008C2D62" w:rsidRPr="00A633AB">
        <w:rPr>
          <w:rFonts w:eastAsia="Times New Roman" w:cstheme="minorHAnsi"/>
          <w:b/>
          <w:bCs/>
          <w:color w:val="000000"/>
          <w:sz w:val="24"/>
          <w:szCs w:val="24"/>
          <w:u w:val="single"/>
          <w:lang w:eastAsia="pl-PL"/>
        </w:rPr>
        <w:t>M. Flisykowska</w:t>
      </w:r>
      <w:r w:rsidRPr="00A633AB">
        <w:rPr>
          <w:rFonts w:eastAsia="Times New Roman" w:cstheme="minorHAnsi"/>
          <w:b/>
          <w:bCs/>
          <w:color w:val="000000"/>
          <w:sz w:val="24"/>
          <w:szCs w:val="24"/>
          <w:u w:val="single"/>
          <w:lang w:eastAsia="pl-PL"/>
        </w:rPr>
        <w:t xml:space="preserve"> </w:t>
      </w:r>
      <w:r w:rsidRPr="00A633AB">
        <w:rPr>
          <w:rFonts w:eastAsia="Times New Roman" w:cstheme="minorHAnsi"/>
          <w:color w:val="000000"/>
          <w:sz w:val="24"/>
          <w:szCs w:val="24"/>
          <w:lang w:eastAsia="pl-PL"/>
        </w:rPr>
        <w:t xml:space="preserve">– </w:t>
      </w:r>
      <w:r w:rsidR="008C2D62" w:rsidRPr="00A633AB">
        <w:rPr>
          <w:rFonts w:eastAsia="Times New Roman" w:cstheme="minorHAnsi"/>
          <w:color w:val="000000"/>
          <w:sz w:val="24"/>
          <w:szCs w:val="24"/>
          <w:lang w:eastAsia="pl-PL"/>
        </w:rPr>
        <w:t>Skarbnik Miasta</w:t>
      </w:r>
      <w:r w:rsidRPr="00A633AB">
        <w:rPr>
          <w:rFonts w:eastAsia="Times New Roman" w:cstheme="minorHAnsi"/>
          <w:color w:val="000000"/>
          <w:sz w:val="24"/>
          <w:szCs w:val="24"/>
          <w:lang w:eastAsia="pl-PL"/>
        </w:rPr>
        <w:t xml:space="preserve"> przedstawił</w:t>
      </w:r>
      <w:r w:rsidR="009F1C67" w:rsidRPr="00A633AB">
        <w:rPr>
          <w:rFonts w:eastAsia="Times New Roman" w:cstheme="minorHAnsi"/>
          <w:color w:val="000000"/>
          <w:sz w:val="24"/>
          <w:szCs w:val="24"/>
          <w:lang w:eastAsia="pl-PL"/>
        </w:rPr>
        <w:t>a</w:t>
      </w:r>
      <w:r w:rsidRPr="00A633AB">
        <w:rPr>
          <w:rFonts w:eastAsia="Times New Roman" w:cstheme="minorHAnsi"/>
          <w:color w:val="000000"/>
          <w:sz w:val="24"/>
          <w:szCs w:val="24"/>
          <w:lang w:eastAsia="pl-PL"/>
        </w:rPr>
        <w:t xml:space="preserve"> uzasadnienie dla projektów uchwał według druku nr 10</w:t>
      </w:r>
      <w:r w:rsidR="008C2D62" w:rsidRPr="00A633AB">
        <w:rPr>
          <w:rFonts w:eastAsia="Times New Roman" w:cstheme="minorHAnsi"/>
          <w:color w:val="000000"/>
          <w:sz w:val="24"/>
          <w:szCs w:val="24"/>
          <w:lang w:eastAsia="pl-PL"/>
        </w:rPr>
        <w:t>27</w:t>
      </w:r>
      <w:r w:rsidR="00380EBE" w:rsidRPr="00A633AB">
        <w:rPr>
          <w:rFonts w:eastAsia="Times New Roman" w:cstheme="minorHAnsi"/>
          <w:color w:val="000000"/>
          <w:sz w:val="24"/>
          <w:szCs w:val="24"/>
          <w:lang w:eastAsia="pl-PL"/>
        </w:rPr>
        <w:t xml:space="preserve"> wraz z autopoprawką</w:t>
      </w:r>
      <w:r w:rsidR="008C2D62" w:rsidRPr="00A633AB">
        <w:rPr>
          <w:rFonts w:eastAsia="Times New Roman" w:cstheme="minorHAnsi"/>
          <w:color w:val="000000"/>
          <w:sz w:val="24"/>
          <w:szCs w:val="24"/>
          <w:lang w:eastAsia="pl-PL"/>
        </w:rPr>
        <w:t xml:space="preserve"> i druku nr 1028</w:t>
      </w:r>
      <w:r w:rsidR="00380EBE" w:rsidRPr="00A633AB">
        <w:rPr>
          <w:rFonts w:eastAsia="Times New Roman" w:cstheme="minorHAnsi"/>
          <w:color w:val="000000"/>
          <w:sz w:val="24"/>
          <w:szCs w:val="24"/>
          <w:lang w:eastAsia="pl-PL"/>
        </w:rPr>
        <w:t xml:space="preserve"> wraz z autopoprawką</w:t>
      </w:r>
      <w:r w:rsidRPr="00A633AB">
        <w:rPr>
          <w:rFonts w:eastAsia="Times New Roman" w:cstheme="minorHAnsi"/>
          <w:color w:val="000000"/>
          <w:sz w:val="24"/>
          <w:szCs w:val="24"/>
          <w:lang w:eastAsia="pl-PL"/>
        </w:rPr>
        <w:t>.</w:t>
      </w:r>
    </w:p>
    <w:p w:rsidR="00FD3899" w:rsidRPr="00A633AB" w:rsidRDefault="00FD3899" w:rsidP="00A633AB">
      <w:pPr>
        <w:spacing w:after="0" w:line="240" w:lineRule="auto"/>
        <w:rPr>
          <w:rFonts w:eastAsia="Times New Roman" w:cstheme="minorHAnsi"/>
          <w:color w:val="000000"/>
          <w:sz w:val="24"/>
          <w:szCs w:val="24"/>
          <w:lang w:eastAsia="pl-PL"/>
        </w:rPr>
      </w:pPr>
    </w:p>
    <w:p w:rsidR="00162229" w:rsidRPr="00A633AB" w:rsidRDefault="0016222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Druk nr 1027.</w:t>
      </w: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Opinie:</w:t>
      </w:r>
    </w:p>
    <w:p w:rsidR="00FD3899" w:rsidRPr="00A633AB" w:rsidRDefault="00E31776"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KB </w:t>
      </w:r>
      <w:r w:rsidR="00FD3899" w:rsidRPr="00A633AB">
        <w:rPr>
          <w:rFonts w:eastAsia="Times New Roman" w:cstheme="minorHAnsi"/>
          <w:color w:val="000000"/>
          <w:sz w:val="24"/>
          <w:szCs w:val="24"/>
          <w:lang w:eastAsia="pl-PL"/>
        </w:rPr>
        <w:t xml:space="preserve">– zał. nr </w:t>
      </w:r>
      <w:r w:rsidR="00162229" w:rsidRPr="00A633AB">
        <w:rPr>
          <w:rFonts w:eastAsia="Times New Roman" w:cstheme="minorHAnsi"/>
          <w:color w:val="000000"/>
          <w:sz w:val="24"/>
          <w:szCs w:val="24"/>
          <w:lang w:eastAsia="pl-PL"/>
        </w:rPr>
        <w:t>24.</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162229"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Druk nr 1028.</w:t>
      </w:r>
    </w:p>
    <w:p w:rsidR="00162229" w:rsidRPr="00A633AB" w:rsidRDefault="00162229" w:rsidP="00A633AB">
      <w:pPr>
        <w:spacing w:after="0" w:line="240" w:lineRule="auto"/>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Opinie:</w:t>
      </w:r>
    </w:p>
    <w:p w:rsidR="00162229"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KB – zał. nr 25.</w:t>
      </w:r>
    </w:p>
    <w:p w:rsidR="00162229" w:rsidRPr="00A633AB" w:rsidRDefault="00162229" w:rsidP="00A633AB">
      <w:pPr>
        <w:spacing w:after="0" w:line="240" w:lineRule="auto"/>
        <w:rPr>
          <w:rFonts w:eastAsia="Times New Roman" w:cstheme="minorHAnsi"/>
          <w:color w:val="000000"/>
          <w:sz w:val="24"/>
          <w:szCs w:val="24"/>
          <w:lang w:eastAsia="pl-PL"/>
        </w:rPr>
      </w:pPr>
    </w:p>
    <w:p w:rsidR="00FD3899" w:rsidRPr="00A633AB" w:rsidRDefault="00FD389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w:t>
      </w:r>
    </w:p>
    <w:p w:rsidR="00192FE1" w:rsidRPr="00A633AB" w:rsidRDefault="00192FE1" w:rsidP="00A633AB">
      <w:pPr>
        <w:spacing w:after="0" w:line="240" w:lineRule="auto"/>
        <w:rPr>
          <w:rFonts w:eastAsia="Times New Roman" w:cstheme="minorHAnsi"/>
          <w:color w:val="000000"/>
          <w:sz w:val="24"/>
          <w:szCs w:val="24"/>
          <w:lang w:eastAsia="pl-PL"/>
        </w:rPr>
      </w:pPr>
    </w:p>
    <w:p w:rsidR="00E31776" w:rsidRPr="00A633AB" w:rsidRDefault="00E31776"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P. Lenkiewicz:</w:t>
      </w:r>
      <w:r w:rsidRPr="00A633AB">
        <w:rPr>
          <w:rFonts w:eastAsia="Times New Roman" w:cstheme="minorHAnsi"/>
          <w:color w:val="000000"/>
          <w:sz w:val="24"/>
          <w:szCs w:val="24"/>
          <w:lang w:eastAsia="pl-PL"/>
        </w:rPr>
        <w:t xml:space="preserve"> odnośnie zadania drogowego wskazanego przez Skarbnika Miasta zadał pytanie dotyczące czarnego scenariusza w postaci nieuzyskania przez </w:t>
      </w:r>
      <w:r w:rsidR="00192FE1" w:rsidRPr="00A633AB">
        <w:rPr>
          <w:rFonts w:eastAsia="Times New Roman" w:cstheme="minorHAnsi"/>
          <w:color w:val="000000"/>
          <w:sz w:val="24"/>
          <w:szCs w:val="24"/>
          <w:lang w:eastAsia="pl-PL"/>
        </w:rPr>
        <w:t>miasto</w:t>
      </w:r>
      <w:r w:rsidRPr="00A633AB">
        <w:rPr>
          <w:rFonts w:eastAsia="Times New Roman" w:cstheme="minorHAnsi"/>
          <w:color w:val="000000"/>
          <w:sz w:val="24"/>
          <w:szCs w:val="24"/>
          <w:lang w:eastAsia="pl-PL"/>
        </w:rPr>
        <w:t xml:space="preserve"> subwencji na inwestycję, czy zadanie zostanie wówczas zrealizowane ze środków własnych</w:t>
      </w:r>
    </w:p>
    <w:p w:rsidR="00192FE1" w:rsidRPr="00A633AB" w:rsidRDefault="00192FE1" w:rsidP="00A633AB">
      <w:pPr>
        <w:spacing w:after="0" w:line="240" w:lineRule="auto"/>
        <w:rPr>
          <w:rFonts w:eastAsia="Times New Roman" w:cstheme="minorHAnsi"/>
          <w:color w:val="000000"/>
          <w:sz w:val="24"/>
          <w:szCs w:val="24"/>
          <w:lang w:eastAsia="pl-PL"/>
        </w:rPr>
      </w:pPr>
    </w:p>
    <w:p w:rsidR="00E31776" w:rsidRPr="00A633AB" w:rsidRDefault="00E31776"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Flisykowska:</w:t>
      </w:r>
      <w:r w:rsidRPr="00A633AB">
        <w:rPr>
          <w:rFonts w:eastAsia="Times New Roman" w:cstheme="minorHAnsi"/>
          <w:color w:val="000000"/>
          <w:sz w:val="24"/>
          <w:szCs w:val="24"/>
          <w:lang w:eastAsia="pl-PL"/>
        </w:rPr>
        <w:t xml:space="preserve"> </w:t>
      </w:r>
      <w:r w:rsidR="00192FE1" w:rsidRPr="00A633AB">
        <w:rPr>
          <w:rFonts w:eastAsia="Times New Roman" w:cstheme="minorHAnsi"/>
          <w:color w:val="000000"/>
          <w:sz w:val="24"/>
          <w:szCs w:val="24"/>
          <w:lang w:eastAsia="pl-PL"/>
        </w:rPr>
        <w:t>w budżecie miasta zaproponowano zapisy na realizacj</w:t>
      </w:r>
      <w:r w:rsidR="009F1C67" w:rsidRPr="00A633AB">
        <w:rPr>
          <w:rFonts w:eastAsia="Times New Roman" w:cstheme="minorHAnsi"/>
          <w:color w:val="000000"/>
          <w:sz w:val="24"/>
          <w:szCs w:val="24"/>
          <w:lang w:eastAsia="pl-PL"/>
        </w:rPr>
        <w:t>ę</w:t>
      </w:r>
      <w:r w:rsidR="00192FE1" w:rsidRPr="00A633AB">
        <w:rPr>
          <w:rFonts w:eastAsia="Times New Roman" w:cstheme="minorHAnsi"/>
          <w:color w:val="000000"/>
          <w:sz w:val="24"/>
          <w:szCs w:val="24"/>
          <w:lang w:eastAsia="pl-PL"/>
        </w:rPr>
        <w:t xml:space="preserve"> inwestycji w kwocie </w:t>
      </w:r>
      <w:r w:rsidRPr="00A633AB">
        <w:rPr>
          <w:rFonts w:eastAsia="Times New Roman" w:cstheme="minorHAnsi"/>
          <w:color w:val="000000"/>
          <w:sz w:val="24"/>
          <w:szCs w:val="24"/>
          <w:lang w:eastAsia="pl-PL"/>
        </w:rPr>
        <w:t xml:space="preserve">4,4 mln </w:t>
      </w:r>
      <w:r w:rsidR="00192FE1" w:rsidRPr="00A633AB">
        <w:rPr>
          <w:rFonts w:eastAsia="Times New Roman" w:cstheme="minorHAnsi"/>
          <w:color w:val="000000"/>
          <w:sz w:val="24"/>
          <w:szCs w:val="24"/>
          <w:lang w:eastAsia="pl-PL"/>
        </w:rPr>
        <w:t xml:space="preserve">zł całkowicie z </w:t>
      </w:r>
      <w:r w:rsidRPr="00A633AB">
        <w:rPr>
          <w:rFonts w:eastAsia="Times New Roman" w:cstheme="minorHAnsi"/>
          <w:color w:val="000000"/>
          <w:sz w:val="24"/>
          <w:szCs w:val="24"/>
          <w:lang w:eastAsia="pl-PL"/>
        </w:rPr>
        <w:t>własnych środków, a gdy pozyskamy subwencję tych środków będzie więcej, aby działania było kontynuowane</w:t>
      </w:r>
      <w:r w:rsidR="00CC1064" w:rsidRPr="00A633AB">
        <w:rPr>
          <w:rFonts w:eastAsia="Times New Roman" w:cstheme="minorHAnsi"/>
          <w:color w:val="000000"/>
          <w:sz w:val="24"/>
          <w:szCs w:val="24"/>
          <w:lang w:eastAsia="pl-PL"/>
        </w:rPr>
        <w:t>, zazn</w:t>
      </w:r>
      <w:r w:rsidR="006855B0" w:rsidRPr="00A633AB">
        <w:rPr>
          <w:rFonts w:eastAsia="Times New Roman" w:cstheme="minorHAnsi"/>
          <w:color w:val="000000"/>
          <w:sz w:val="24"/>
          <w:szCs w:val="24"/>
          <w:lang w:eastAsia="pl-PL"/>
        </w:rPr>
        <w:t>a</w:t>
      </w:r>
      <w:r w:rsidR="00CC1064" w:rsidRPr="00A633AB">
        <w:rPr>
          <w:rFonts w:eastAsia="Times New Roman" w:cstheme="minorHAnsi"/>
          <w:color w:val="000000"/>
          <w:sz w:val="24"/>
          <w:szCs w:val="24"/>
          <w:lang w:eastAsia="pl-PL"/>
        </w:rPr>
        <w:t>czyła</w:t>
      </w:r>
      <w:r w:rsidR="006855B0" w:rsidRPr="00A633AB">
        <w:rPr>
          <w:rFonts w:eastAsia="Times New Roman" w:cstheme="minorHAnsi"/>
          <w:color w:val="000000"/>
          <w:sz w:val="24"/>
          <w:szCs w:val="24"/>
          <w:lang w:eastAsia="pl-PL"/>
        </w:rPr>
        <w:t>,</w:t>
      </w:r>
      <w:r w:rsidR="00CC1064" w:rsidRPr="00A633AB">
        <w:rPr>
          <w:rFonts w:eastAsia="Times New Roman" w:cstheme="minorHAnsi"/>
          <w:color w:val="000000"/>
          <w:sz w:val="24"/>
          <w:szCs w:val="24"/>
          <w:lang w:eastAsia="pl-PL"/>
        </w:rPr>
        <w:t xml:space="preserve"> iż inwestycja ta powinna być zrealizowana gdyż MZK wchodzi na układ torowy i szkoda byłaby gdyby nie wykorzystać sytuacji</w:t>
      </w:r>
      <w:r w:rsidR="009F1C67" w:rsidRPr="00A633AB">
        <w:rPr>
          <w:rFonts w:eastAsia="Times New Roman" w:cstheme="minorHAnsi"/>
          <w:color w:val="000000"/>
          <w:sz w:val="24"/>
          <w:szCs w:val="24"/>
          <w:lang w:eastAsia="pl-PL"/>
        </w:rPr>
        <w:t>,</w:t>
      </w:r>
      <w:r w:rsidR="00CC1064" w:rsidRPr="00A633AB">
        <w:rPr>
          <w:rFonts w:eastAsia="Times New Roman" w:cstheme="minorHAnsi"/>
          <w:color w:val="000000"/>
          <w:sz w:val="24"/>
          <w:szCs w:val="24"/>
          <w:lang w:eastAsia="pl-PL"/>
        </w:rPr>
        <w:t xml:space="preserve"> w której ul. Grudziądzka i tak przez prace torowe będzie przyblok</w:t>
      </w:r>
      <w:r w:rsidR="006855B0" w:rsidRPr="00A633AB">
        <w:rPr>
          <w:rFonts w:eastAsia="Times New Roman" w:cstheme="minorHAnsi"/>
          <w:color w:val="000000"/>
          <w:sz w:val="24"/>
          <w:szCs w:val="24"/>
          <w:lang w:eastAsia="pl-PL"/>
        </w:rPr>
        <w:t>owana</w:t>
      </w:r>
      <w:r w:rsidR="0062132F" w:rsidRPr="00A633AB">
        <w:rPr>
          <w:rFonts w:eastAsia="Times New Roman" w:cstheme="minorHAnsi"/>
          <w:color w:val="000000"/>
          <w:sz w:val="24"/>
          <w:szCs w:val="24"/>
          <w:lang w:eastAsia="pl-PL"/>
        </w:rPr>
        <w:t>,</w:t>
      </w:r>
      <w:r w:rsidR="006855B0" w:rsidRPr="00A633AB">
        <w:rPr>
          <w:rFonts w:eastAsia="Times New Roman" w:cstheme="minorHAnsi"/>
          <w:color w:val="000000"/>
          <w:sz w:val="24"/>
          <w:szCs w:val="24"/>
          <w:lang w:eastAsia="pl-PL"/>
        </w:rPr>
        <w:t xml:space="preserve"> nie wykorzystać na poprawę</w:t>
      </w:r>
      <w:r w:rsidR="00CC1064" w:rsidRPr="00A633AB">
        <w:rPr>
          <w:rFonts w:eastAsia="Times New Roman" w:cstheme="minorHAnsi"/>
          <w:color w:val="000000"/>
          <w:sz w:val="24"/>
          <w:szCs w:val="24"/>
          <w:lang w:eastAsia="pl-PL"/>
        </w:rPr>
        <w:t xml:space="preserve"> nawierzchni ulic, stąd propozycja</w:t>
      </w:r>
      <w:r w:rsidR="0062132F" w:rsidRPr="00A633AB">
        <w:rPr>
          <w:rFonts w:eastAsia="Times New Roman" w:cstheme="minorHAnsi"/>
          <w:color w:val="000000"/>
          <w:sz w:val="24"/>
          <w:szCs w:val="24"/>
          <w:lang w:eastAsia="pl-PL"/>
        </w:rPr>
        <w:t>, aby inwestycję</w:t>
      </w:r>
      <w:r w:rsidR="00CC1064" w:rsidRPr="00A633AB">
        <w:rPr>
          <w:rFonts w:eastAsia="Times New Roman" w:cstheme="minorHAnsi"/>
          <w:color w:val="000000"/>
          <w:sz w:val="24"/>
          <w:szCs w:val="24"/>
          <w:lang w:eastAsia="pl-PL"/>
        </w:rPr>
        <w:t xml:space="preserve"> drogową realizować n</w:t>
      </w:r>
      <w:r w:rsidR="006855B0" w:rsidRPr="00A633AB">
        <w:rPr>
          <w:rFonts w:eastAsia="Times New Roman" w:cstheme="minorHAnsi"/>
          <w:color w:val="000000"/>
          <w:sz w:val="24"/>
          <w:szCs w:val="24"/>
          <w:lang w:eastAsia="pl-PL"/>
        </w:rPr>
        <w:t>awet z własnych środków jednocześ</w:t>
      </w:r>
      <w:r w:rsidR="00CC1064" w:rsidRPr="00A633AB">
        <w:rPr>
          <w:rFonts w:eastAsia="Times New Roman" w:cstheme="minorHAnsi"/>
          <w:color w:val="000000"/>
          <w:sz w:val="24"/>
          <w:szCs w:val="24"/>
          <w:lang w:eastAsia="pl-PL"/>
        </w:rPr>
        <w:t>nie star</w:t>
      </w:r>
      <w:r w:rsidR="006855B0" w:rsidRPr="00A633AB">
        <w:rPr>
          <w:rFonts w:eastAsia="Times New Roman" w:cstheme="minorHAnsi"/>
          <w:color w:val="000000"/>
          <w:sz w:val="24"/>
          <w:szCs w:val="24"/>
          <w:lang w:eastAsia="pl-PL"/>
        </w:rPr>
        <w:t>a</w:t>
      </w:r>
      <w:r w:rsidR="00CC1064" w:rsidRPr="00A633AB">
        <w:rPr>
          <w:rFonts w:eastAsia="Times New Roman" w:cstheme="minorHAnsi"/>
          <w:color w:val="000000"/>
          <w:sz w:val="24"/>
          <w:szCs w:val="24"/>
          <w:lang w:eastAsia="pl-PL"/>
        </w:rPr>
        <w:t>jąc się o pieniądze zewnętrzne.</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162229" w:rsidRPr="00A633AB" w:rsidRDefault="00162229" w:rsidP="00A633AB">
      <w:pPr>
        <w:spacing w:after="0" w:line="240" w:lineRule="auto"/>
        <w:rPr>
          <w:rFonts w:eastAsia="Times New Roman" w:cstheme="minorHAnsi"/>
          <w:bCs/>
          <w:color w:val="000000"/>
          <w:sz w:val="24"/>
          <w:szCs w:val="24"/>
          <w:lang w:eastAsia="pl-PL"/>
        </w:rPr>
      </w:pPr>
    </w:p>
    <w:p w:rsidR="004C1C60" w:rsidRPr="00A633AB" w:rsidRDefault="004C1C60" w:rsidP="00A633AB">
      <w:pPr>
        <w:spacing w:after="0" w:line="240" w:lineRule="auto"/>
        <w:rPr>
          <w:rFonts w:eastAsia="Times New Roman" w:cstheme="minorHAnsi"/>
          <w:bCs/>
          <w:color w:val="000000"/>
          <w:sz w:val="24"/>
          <w:szCs w:val="24"/>
          <w:lang w:eastAsia="pl-PL"/>
        </w:rPr>
      </w:pPr>
      <w:r w:rsidRPr="00A633AB">
        <w:rPr>
          <w:rFonts w:eastAsia="Times New Roman" w:cstheme="minorHAnsi"/>
          <w:bCs/>
          <w:color w:val="000000"/>
          <w:sz w:val="24"/>
          <w:szCs w:val="24"/>
          <w:lang w:eastAsia="pl-PL"/>
        </w:rPr>
        <w:t>Przekazanie projektu chwały według druku nr 1028 do II czytania.</w:t>
      </w:r>
    </w:p>
    <w:p w:rsidR="004C1C60" w:rsidRPr="00A633AB" w:rsidRDefault="004C1C60" w:rsidP="00A633AB">
      <w:pPr>
        <w:spacing w:after="0" w:line="240" w:lineRule="auto"/>
        <w:rPr>
          <w:rFonts w:eastAsia="Times New Roman" w:cstheme="minorHAnsi"/>
          <w:bCs/>
          <w:color w:val="000000"/>
          <w:sz w:val="24"/>
          <w:szCs w:val="24"/>
          <w:lang w:eastAsia="pl-PL"/>
        </w:rPr>
      </w:pPr>
    </w:p>
    <w:p w:rsidR="004C1C60" w:rsidRPr="00A633AB" w:rsidRDefault="004C1C60"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Pytania:</w:t>
      </w:r>
      <w:r w:rsidRPr="00A633AB">
        <w:rPr>
          <w:rFonts w:eastAsia="Times New Roman" w:cstheme="minorHAnsi"/>
          <w:bCs/>
          <w:color w:val="000000"/>
          <w:sz w:val="24"/>
          <w:szCs w:val="24"/>
          <w:lang w:eastAsia="pl-PL"/>
        </w:rPr>
        <w:t xml:space="preserve"> brak pytań.</w:t>
      </w:r>
    </w:p>
    <w:p w:rsidR="004C1C60" w:rsidRPr="00A633AB" w:rsidRDefault="004C1C60" w:rsidP="00A633AB">
      <w:pPr>
        <w:spacing w:after="0" w:line="240" w:lineRule="auto"/>
        <w:rPr>
          <w:rFonts w:eastAsia="Times New Roman" w:cstheme="minorHAnsi"/>
          <w:bCs/>
          <w:color w:val="000000"/>
          <w:sz w:val="24"/>
          <w:szCs w:val="24"/>
          <w:lang w:eastAsia="pl-PL"/>
        </w:rPr>
      </w:pPr>
    </w:p>
    <w:p w:rsidR="004C1C60" w:rsidRPr="00A633AB" w:rsidRDefault="004C1C60"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Dyskusja</w:t>
      </w:r>
      <w:r w:rsidRPr="00A633AB">
        <w:rPr>
          <w:rFonts w:eastAsia="Times New Roman" w:cstheme="minorHAnsi"/>
          <w:bCs/>
          <w:color w:val="000000"/>
          <w:sz w:val="24"/>
          <w:szCs w:val="24"/>
          <w:lang w:eastAsia="pl-PL"/>
        </w:rPr>
        <w:t>: brak dyskusji.</w:t>
      </w:r>
    </w:p>
    <w:p w:rsidR="00FD3899" w:rsidRPr="00A633AB" w:rsidRDefault="00FD3899" w:rsidP="00A633AB">
      <w:pPr>
        <w:spacing w:after="0" w:line="240" w:lineRule="auto"/>
        <w:rPr>
          <w:rFonts w:eastAsia="Times New Roman" w:cstheme="minorHAnsi"/>
          <w:b/>
          <w:bCs/>
          <w:color w:val="000000"/>
          <w:sz w:val="24"/>
          <w:szCs w:val="24"/>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FD3899" w:rsidRPr="00A633AB" w:rsidRDefault="00FD389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w:t>
      </w:r>
      <w:r w:rsidR="008C2D62" w:rsidRPr="00A633AB">
        <w:rPr>
          <w:rFonts w:eastAsia="Times New Roman" w:cstheme="minorHAnsi"/>
          <w:b/>
          <w:bCs/>
          <w:color w:val="000000"/>
          <w:sz w:val="24"/>
          <w:szCs w:val="24"/>
          <w:lang w:eastAsia="pl-PL"/>
        </w:rPr>
        <w:t>27</w:t>
      </w:r>
      <w:r w:rsidR="00973019" w:rsidRPr="00A633AB">
        <w:rPr>
          <w:rFonts w:eastAsia="Times New Roman" w:cstheme="minorHAnsi"/>
          <w:b/>
          <w:bCs/>
          <w:color w:val="000000"/>
          <w:sz w:val="24"/>
          <w:szCs w:val="24"/>
          <w:lang w:eastAsia="pl-PL"/>
        </w:rPr>
        <w:t>. Wynik głosowania: 24-0-0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798</w:t>
      </w:r>
      <w:r w:rsidRPr="00A633AB">
        <w:rPr>
          <w:rFonts w:eastAsia="Times New Roman" w:cstheme="minorHAnsi"/>
          <w:b/>
          <w:bCs/>
          <w:color w:val="000000"/>
          <w:sz w:val="24"/>
          <w:szCs w:val="24"/>
          <w:lang w:eastAsia="pl-PL"/>
        </w:rPr>
        <w:t>/22).</w:t>
      </w:r>
    </w:p>
    <w:p w:rsidR="00FD3899" w:rsidRPr="00A633AB" w:rsidRDefault="00FD3899" w:rsidP="00A633AB">
      <w:pPr>
        <w:spacing w:after="0" w:line="240" w:lineRule="auto"/>
        <w:rPr>
          <w:rFonts w:eastAsia="Times New Roman" w:cstheme="minorHAnsi"/>
          <w:b/>
          <w:color w:val="000000"/>
          <w:sz w:val="24"/>
          <w:szCs w:val="24"/>
          <w:u w:val="single"/>
          <w:lang w:eastAsia="pl-PL"/>
        </w:rPr>
      </w:pPr>
    </w:p>
    <w:p w:rsidR="00FD3899" w:rsidRPr="00A633AB" w:rsidRDefault="00FD3899"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FD3899" w:rsidRPr="00A633AB" w:rsidRDefault="00FD3899"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w:t>
      </w:r>
      <w:r w:rsidR="008C2D62" w:rsidRPr="00A633AB">
        <w:rPr>
          <w:rFonts w:eastAsia="Times New Roman" w:cstheme="minorHAnsi"/>
          <w:b/>
          <w:bCs/>
          <w:color w:val="000000"/>
          <w:sz w:val="24"/>
          <w:szCs w:val="24"/>
          <w:lang w:eastAsia="pl-PL"/>
        </w:rPr>
        <w:t>28</w:t>
      </w:r>
      <w:r w:rsidRPr="00A633AB">
        <w:rPr>
          <w:rFonts w:eastAsia="Times New Roman" w:cstheme="minorHAnsi"/>
          <w:b/>
          <w:bCs/>
          <w:color w:val="000000"/>
          <w:sz w:val="24"/>
          <w:szCs w:val="24"/>
          <w:lang w:eastAsia="pl-PL"/>
        </w:rPr>
        <w:t xml:space="preserve">. Wynik głosowania: </w:t>
      </w:r>
      <w:r w:rsidR="004C1C60" w:rsidRPr="00A633AB">
        <w:rPr>
          <w:rFonts w:eastAsia="Times New Roman" w:cstheme="minorHAnsi"/>
          <w:b/>
          <w:bCs/>
          <w:color w:val="000000"/>
          <w:sz w:val="24"/>
          <w:szCs w:val="24"/>
          <w:lang w:eastAsia="pl-PL"/>
        </w:rPr>
        <w:t>24</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162229" w:rsidRPr="00A633AB">
        <w:rPr>
          <w:rFonts w:eastAsia="Times New Roman" w:cstheme="minorHAnsi"/>
          <w:b/>
          <w:bCs/>
          <w:color w:val="000000"/>
          <w:sz w:val="24"/>
          <w:szCs w:val="24"/>
          <w:lang w:eastAsia="pl-PL"/>
        </w:rPr>
        <w:t>799</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color w:val="000000"/>
          <w:sz w:val="24"/>
          <w:szCs w:val="24"/>
          <w:lang w:eastAsia="pl-PL"/>
        </w:rPr>
      </w:pPr>
    </w:p>
    <w:p w:rsidR="00A42A41" w:rsidRPr="00A633AB" w:rsidRDefault="00162229"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zarządzenia wyborów do Rady Okręgu nr 8 - Rubinkowo – jednostki pomocniczej Gminy Miasta Toruń oraz ustalenia ich terminu - DRUK NR 1025.</w:t>
      </w:r>
    </w:p>
    <w:p w:rsidR="00A42A41" w:rsidRPr="00A633AB" w:rsidRDefault="00A42A41" w:rsidP="00A633AB">
      <w:pPr>
        <w:spacing w:after="0" w:line="240" w:lineRule="auto"/>
        <w:rPr>
          <w:rFonts w:eastAsia="Times New Roman" w:cstheme="minorHAnsi"/>
          <w:b/>
          <w:color w:val="000000"/>
          <w:sz w:val="24"/>
          <w:szCs w:val="24"/>
          <w:u w:val="single"/>
          <w:lang w:eastAsia="pl-PL"/>
        </w:rPr>
      </w:pPr>
    </w:p>
    <w:p w:rsidR="00A637FA" w:rsidRPr="00A633AB" w:rsidRDefault="00162229"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Czyż</w:t>
      </w:r>
      <w:r w:rsidR="004C1C60" w:rsidRPr="00A633AB">
        <w:rPr>
          <w:rFonts w:eastAsia="Times New Roman" w:cstheme="minorHAnsi"/>
          <w:b/>
          <w:color w:val="000000"/>
          <w:sz w:val="24"/>
          <w:szCs w:val="24"/>
          <w:u w:val="single"/>
          <w:lang w:eastAsia="pl-PL"/>
        </w:rPr>
        <w:t xml:space="preserve">niewski: </w:t>
      </w:r>
      <w:r w:rsidR="004C1C60" w:rsidRPr="00A633AB">
        <w:rPr>
          <w:rFonts w:eastAsia="Times New Roman" w:cstheme="minorHAnsi"/>
          <w:color w:val="000000"/>
          <w:sz w:val="24"/>
          <w:szCs w:val="24"/>
          <w:lang w:eastAsia="pl-PL"/>
        </w:rPr>
        <w:t>przypomniał radnym, że podczas wyborów, które zostały zorganizowane w 2021 r. wyłoniono 12 na 13 jednostek pomocniczych w kadencji 2021-2026</w:t>
      </w:r>
      <w:r w:rsidR="00A637FA" w:rsidRPr="00A633AB">
        <w:rPr>
          <w:rFonts w:eastAsia="Times New Roman" w:cstheme="minorHAnsi"/>
          <w:color w:val="000000"/>
          <w:sz w:val="24"/>
          <w:szCs w:val="24"/>
          <w:lang w:eastAsia="pl-PL"/>
        </w:rPr>
        <w:t>, nie prze</w:t>
      </w:r>
      <w:r w:rsidR="004C1C60" w:rsidRPr="00A633AB">
        <w:rPr>
          <w:rFonts w:eastAsia="Times New Roman" w:cstheme="minorHAnsi"/>
          <w:color w:val="000000"/>
          <w:sz w:val="24"/>
          <w:szCs w:val="24"/>
          <w:lang w:eastAsia="pl-PL"/>
        </w:rPr>
        <w:t>p</w:t>
      </w:r>
      <w:r w:rsidR="00A637FA" w:rsidRPr="00A633AB">
        <w:rPr>
          <w:rFonts w:eastAsia="Times New Roman" w:cstheme="minorHAnsi"/>
          <w:color w:val="000000"/>
          <w:sz w:val="24"/>
          <w:szCs w:val="24"/>
          <w:lang w:eastAsia="pl-PL"/>
        </w:rPr>
        <w:t>r</w:t>
      </w:r>
      <w:r w:rsidR="004C1C60" w:rsidRPr="00A633AB">
        <w:rPr>
          <w:rFonts w:eastAsia="Times New Roman" w:cstheme="minorHAnsi"/>
          <w:color w:val="000000"/>
          <w:sz w:val="24"/>
          <w:szCs w:val="24"/>
          <w:lang w:eastAsia="pl-PL"/>
        </w:rPr>
        <w:t>owa</w:t>
      </w:r>
      <w:r w:rsidR="00A637FA" w:rsidRPr="00A633AB">
        <w:rPr>
          <w:rFonts w:eastAsia="Times New Roman" w:cstheme="minorHAnsi"/>
          <w:color w:val="000000"/>
          <w:sz w:val="24"/>
          <w:szCs w:val="24"/>
          <w:lang w:eastAsia="pl-PL"/>
        </w:rPr>
        <w:t>dzono wyborów do Rady O</w:t>
      </w:r>
      <w:r w:rsidR="0062132F" w:rsidRPr="00A633AB">
        <w:rPr>
          <w:rFonts w:eastAsia="Times New Roman" w:cstheme="minorHAnsi"/>
          <w:color w:val="000000"/>
          <w:sz w:val="24"/>
          <w:szCs w:val="24"/>
          <w:lang w:eastAsia="pl-PL"/>
        </w:rPr>
        <w:t>kręgu nr 8 – R</w:t>
      </w:r>
      <w:r w:rsidR="004C1C60" w:rsidRPr="00A633AB">
        <w:rPr>
          <w:rFonts w:eastAsia="Times New Roman" w:cstheme="minorHAnsi"/>
          <w:color w:val="000000"/>
          <w:sz w:val="24"/>
          <w:szCs w:val="24"/>
          <w:lang w:eastAsia="pl-PL"/>
        </w:rPr>
        <w:t>ubinkowo ze względu na wpłyniecie w przewidywanym terminie jedynie 9 na 10 wymaganych zgłoszeń</w:t>
      </w:r>
      <w:r w:rsidR="00A637FA" w:rsidRPr="00A633AB">
        <w:rPr>
          <w:rFonts w:eastAsia="Times New Roman" w:cstheme="minorHAnsi"/>
          <w:color w:val="000000"/>
          <w:sz w:val="24"/>
          <w:szCs w:val="24"/>
          <w:lang w:eastAsia="pl-PL"/>
        </w:rPr>
        <w:t>;</w:t>
      </w:r>
    </w:p>
    <w:p w:rsidR="004C1C60" w:rsidRPr="00A633AB" w:rsidRDefault="00A637FA"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lastRenderedPageBreak/>
        <w:t>- z</w:t>
      </w:r>
      <w:r w:rsidR="004C1C60" w:rsidRPr="00A633AB">
        <w:rPr>
          <w:rFonts w:eastAsia="Times New Roman" w:cstheme="minorHAnsi"/>
          <w:color w:val="000000"/>
          <w:sz w:val="24"/>
          <w:szCs w:val="24"/>
          <w:lang w:eastAsia="pl-PL"/>
        </w:rPr>
        <w:t xml:space="preserve">godnie z przyjętymi rozwiązaniami na wniosek 300 mieszkańców zamieszkujących </w:t>
      </w:r>
      <w:r w:rsidRPr="00A633AB">
        <w:rPr>
          <w:rFonts w:eastAsia="Times New Roman" w:cstheme="minorHAnsi"/>
          <w:color w:val="000000"/>
          <w:sz w:val="24"/>
          <w:szCs w:val="24"/>
          <w:lang w:eastAsia="pl-PL"/>
        </w:rPr>
        <w:t>dany okręg Rada Miasta może zarządzić</w:t>
      </w:r>
      <w:r w:rsidR="004C1C60" w:rsidRPr="00A633AB">
        <w:rPr>
          <w:rFonts w:eastAsia="Times New Roman" w:cstheme="minorHAnsi"/>
          <w:color w:val="000000"/>
          <w:sz w:val="24"/>
          <w:szCs w:val="24"/>
          <w:lang w:eastAsia="pl-PL"/>
        </w:rPr>
        <w:t xml:space="preserve"> ponowne przeprowadzenie wyborów, taki wniosek wpłynął do RMT, podpisany początkowo </w:t>
      </w:r>
      <w:r w:rsidRPr="00A633AB">
        <w:rPr>
          <w:rFonts w:eastAsia="Times New Roman" w:cstheme="minorHAnsi"/>
          <w:color w:val="000000"/>
          <w:sz w:val="24"/>
          <w:szCs w:val="24"/>
          <w:lang w:eastAsia="pl-PL"/>
        </w:rPr>
        <w:t>przez 288 m</w:t>
      </w:r>
      <w:r w:rsidR="004C1C60" w:rsidRPr="00A633AB">
        <w:rPr>
          <w:rFonts w:eastAsia="Times New Roman" w:cstheme="minorHAnsi"/>
          <w:color w:val="000000"/>
          <w:sz w:val="24"/>
          <w:szCs w:val="24"/>
          <w:lang w:eastAsia="pl-PL"/>
        </w:rPr>
        <w:t>ieszkańców, został uzupełniony o kolejne podpisy. W związku z powyższym prop</w:t>
      </w:r>
      <w:r w:rsidRPr="00A633AB">
        <w:rPr>
          <w:rFonts w:eastAsia="Times New Roman" w:cstheme="minorHAnsi"/>
          <w:color w:val="000000"/>
          <w:sz w:val="24"/>
          <w:szCs w:val="24"/>
          <w:lang w:eastAsia="pl-PL"/>
        </w:rPr>
        <w:t>o</w:t>
      </w:r>
      <w:r w:rsidR="004C1C60" w:rsidRPr="00A633AB">
        <w:rPr>
          <w:rFonts w:eastAsia="Times New Roman" w:cstheme="minorHAnsi"/>
          <w:color w:val="000000"/>
          <w:sz w:val="24"/>
          <w:szCs w:val="24"/>
          <w:lang w:eastAsia="pl-PL"/>
        </w:rPr>
        <w:t xml:space="preserve">nowany termin wyborów to wtorek 22 marca br., bez konieczności zwoływania zebrania mieszkańców, wybory </w:t>
      </w:r>
      <w:r w:rsidRPr="00A633AB">
        <w:rPr>
          <w:rFonts w:eastAsia="Times New Roman" w:cstheme="minorHAnsi"/>
          <w:color w:val="000000"/>
          <w:sz w:val="24"/>
          <w:szCs w:val="24"/>
          <w:lang w:eastAsia="pl-PL"/>
        </w:rPr>
        <w:t>odbędą</w:t>
      </w:r>
      <w:r w:rsidR="004C1C60" w:rsidRPr="00A633AB">
        <w:rPr>
          <w:rFonts w:eastAsia="Times New Roman" w:cstheme="minorHAnsi"/>
          <w:color w:val="000000"/>
          <w:sz w:val="24"/>
          <w:szCs w:val="24"/>
          <w:lang w:eastAsia="pl-PL"/>
        </w:rPr>
        <w:t xml:space="preserve"> się poprzez zorganizowanie dyżuru </w:t>
      </w:r>
      <w:r w:rsidRPr="00A633AB">
        <w:rPr>
          <w:rFonts w:eastAsia="Times New Roman" w:cstheme="minorHAnsi"/>
          <w:color w:val="000000"/>
          <w:sz w:val="24"/>
          <w:szCs w:val="24"/>
          <w:lang w:eastAsia="pl-PL"/>
        </w:rPr>
        <w:t>komisji wyborczej w godz. 15.30 – 19.30.;</w:t>
      </w:r>
    </w:p>
    <w:p w:rsidR="00A637FA" w:rsidRPr="00A633AB" w:rsidRDefault="00A637FA"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obserwatorem prac komisji podczas</w:t>
      </w:r>
      <w:r w:rsidR="00162229" w:rsidRPr="00A633AB">
        <w:rPr>
          <w:rFonts w:eastAsia="Times New Roman" w:cstheme="minorHAnsi"/>
          <w:color w:val="000000"/>
          <w:sz w:val="24"/>
          <w:szCs w:val="24"/>
          <w:lang w:eastAsia="pl-PL"/>
        </w:rPr>
        <w:t xml:space="preserve"> wyborów będzie radny Jarosław B</w:t>
      </w:r>
      <w:r w:rsidRPr="00A633AB">
        <w:rPr>
          <w:rFonts w:eastAsia="Times New Roman" w:cstheme="minorHAnsi"/>
          <w:color w:val="000000"/>
          <w:sz w:val="24"/>
          <w:szCs w:val="24"/>
          <w:lang w:eastAsia="pl-PL"/>
        </w:rPr>
        <w:t>eszczyński.</w:t>
      </w:r>
    </w:p>
    <w:p w:rsidR="00A637FA" w:rsidRPr="00A633AB" w:rsidRDefault="00A637FA" w:rsidP="00A633AB">
      <w:pPr>
        <w:spacing w:after="0" w:line="240" w:lineRule="auto"/>
        <w:rPr>
          <w:rFonts w:eastAsia="Times New Roman" w:cstheme="minorHAnsi"/>
          <w:color w:val="000000"/>
          <w:sz w:val="24"/>
          <w:szCs w:val="24"/>
          <w:lang w:eastAsia="pl-PL"/>
        </w:rPr>
      </w:pPr>
    </w:p>
    <w:p w:rsidR="008C2D62" w:rsidRPr="00A633AB" w:rsidRDefault="008C2D62"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 xml:space="preserve">Dyskusja: </w:t>
      </w:r>
    </w:p>
    <w:p w:rsidR="00A637FA" w:rsidRPr="00A633AB" w:rsidRDefault="00A637FA" w:rsidP="00A633AB">
      <w:pPr>
        <w:spacing w:after="0" w:line="240" w:lineRule="auto"/>
        <w:rPr>
          <w:rFonts w:eastAsia="Times New Roman" w:cstheme="minorHAnsi"/>
          <w:b/>
          <w:bCs/>
          <w:color w:val="000000"/>
          <w:sz w:val="24"/>
          <w:szCs w:val="24"/>
          <w:lang w:eastAsia="pl-PL"/>
        </w:rPr>
      </w:pPr>
    </w:p>
    <w:p w:rsidR="00A637FA" w:rsidRPr="00A633AB" w:rsidRDefault="00A637F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B. Szymanski:</w:t>
      </w:r>
      <w:r w:rsidRPr="00A633AB">
        <w:rPr>
          <w:rFonts w:eastAsia="Times New Roman" w:cstheme="minorHAnsi"/>
          <w:b/>
          <w:bCs/>
          <w:color w:val="000000"/>
          <w:sz w:val="24"/>
          <w:szCs w:val="24"/>
          <w:lang w:eastAsia="pl-PL"/>
        </w:rPr>
        <w:t xml:space="preserve"> </w:t>
      </w:r>
      <w:r w:rsidRPr="00A633AB">
        <w:rPr>
          <w:rFonts w:eastAsia="Times New Roman" w:cstheme="minorHAnsi"/>
          <w:bCs/>
          <w:color w:val="000000"/>
          <w:sz w:val="24"/>
          <w:szCs w:val="24"/>
          <w:lang w:eastAsia="pl-PL"/>
        </w:rPr>
        <w:t xml:space="preserve">pogratulował mieszkańcom determinacji w zbieraniu podpisów, zachęca do udziału w wyborach do rady okręgu mieszkańców, chociaż </w:t>
      </w:r>
      <w:r w:rsidR="00140B5E" w:rsidRPr="00A633AB">
        <w:rPr>
          <w:rFonts w:eastAsia="Times New Roman" w:cstheme="minorHAnsi"/>
          <w:bCs/>
          <w:color w:val="000000"/>
          <w:sz w:val="24"/>
          <w:szCs w:val="24"/>
          <w:lang w:eastAsia="pl-PL"/>
        </w:rPr>
        <w:t xml:space="preserve">zaznaczył, że </w:t>
      </w:r>
      <w:r w:rsidRPr="00A633AB">
        <w:rPr>
          <w:rFonts w:eastAsia="Times New Roman" w:cstheme="minorHAnsi"/>
          <w:bCs/>
          <w:color w:val="000000"/>
          <w:sz w:val="24"/>
          <w:szCs w:val="24"/>
          <w:lang w:eastAsia="pl-PL"/>
        </w:rPr>
        <w:t>w rozwija</w:t>
      </w:r>
      <w:r w:rsidR="00140B5E" w:rsidRPr="00A633AB">
        <w:rPr>
          <w:rFonts w:eastAsia="Times New Roman" w:cstheme="minorHAnsi"/>
          <w:bCs/>
          <w:color w:val="000000"/>
          <w:sz w:val="24"/>
          <w:szCs w:val="24"/>
          <w:lang w:eastAsia="pl-PL"/>
        </w:rPr>
        <w:t xml:space="preserve">jącej się pandemii utrudniona </w:t>
      </w:r>
      <w:r w:rsidR="0062132F" w:rsidRPr="00A633AB">
        <w:rPr>
          <w:rFonts w:eastAsia="Times New Roman" w:cstheme="minorHAnsi"/>
          <w:bCs/>
          <w:color w:val="000000"/>
          <w:sz w:val="24"/>
          <w:szCs w:val="24"/>
          <w:lang w:eastAsia="pl-PL"/>
        </w:rPr>
        <w:t xml:space="preserve">będzie ich </w:t>
      </w:r>
      <w:r w:rsidR="00140B5E" w:rsidRPr="00A633AB">
        <w:rPr>
          <w:rFonts w:eastAsia="Times New Roman" w:cstheme="minorHAnsi"/>
          <w:bCs/>
          <w:color w:val="000000"/>
          <w:sz w:val="24"/>
          <w:szCs w:val="24"/>
          <w:lang w:eastAsia="pl-PL"/>
        </w:rPr>
        <w:t>organizacja</w:t>
      </w:r>
      <w:r w:rsidRPr="00A633AB">
        <w:rPr>
          <w:rFonts w:eastAsia="Times New Roman" w:cstheme="minorHAnsi"/>
          <w:bCs/>
          <w:color w:val="000000"/>
          <w:sz w:val="24"/>
          <w:szCs w:val="24"/>
          <w:lang w:eastAsia="pl-PL"/>
        </w:rPr>
        <w:t>.</w:t>
      </w:r>
    </w:p>
    <w:p w:rsidR="00140B5E" w:rsidRPr="00A633AB" w:rsidRDefault="00140B5E" w:rsidP="00A633AB">
      <w:pPr>
        <w:spacing w:after="0" w:line="240" w:lineRule="auto"/>
        <w:rPr>
          <w:rFonts w:eastAsia="Times New Roman" w:cstheme="minorHAnsi"/>
          <w:bCs/>
          <w:color w:val="000000"/>
          <w:sz w:val="24"/>
          <w:szCs w:val="24"/>
          <w:lang w:eastAsia="pl-PL"/>
        </w:rPr>
      </w:pPr>
    </w:p>
    <w:p w:rsidR="00A637FA" w:rsidRPr="00A633AB" w:rsidRDefault="00A637FA"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Krużewski:</w:t>
      </w:r>
      <w:r w:rsidRPr="00A633AB">
        <w:rPr>
          <w:rFonts w:eastAsia="Times New Roman" w:cstheme="minorHAnsi"/>
          <w:b/>
          <w:bCs/>
          <w:color w:val="000000"/>
          <w:sz w:val="24"/>
          <w:szCs w:val="24"/>
          <w:lang w:eastAsia="pl-PL"/>
        </w:rPr>
        <w:t xml:space="preserve"> </w:t>
      </w:r>
      <w:r w:rsidR="00140B5E" w:rsidRPr="00A633AB">
        <w:rPr>
          <w:rFonts w:eastAsia="Times New Roman" w:cstheme="minorHAnsi"/>
          <w:bCs/>
          <w:color w:val="000000"/>
          <w:sz w:val="24"/>
          <w:szCs w:val="24"/>
          <w:lang w:eastAsia="pl-PL"/>
        </w:rPr>
        <w:t>wyraził swoje uszczęśliwienie,</w:t>
      </w:r>
      <w:r w:rsidRPr="00A633AB">
        <w:rPr>
          <w:rFonts w:eastAsia="Times New Roman" w:cstheme="minorHAnsi"/>
          <w:bCs/>
          <w:color w:val="000000"/>
          <w:sz w:val="24"/>
          <w:szCs w:val="24"/>
          <w:lang w:eastAsia="pl-PL"/>
        </w:rPr>
        <w:t xml:space="preserve"> że </w:t>
      </w:r>
      <w:r w:rsidR="0062132F" w:rsidRPr="00A633AB">
        <w:rPr>
          <w:rFonts w:eastAsia="Times New Roman" w:cstheme="minorHAnsi"/>
          <w:bCs/>
          <w:color w:val="000000"/>
          <w:sz w:val="24"/>
          <w:szCs w:val="24"/>
          <w:lang w:eastAsia="pl-PL"/>
        </w:rPr>
        <w:t xml:space="preserve">Jego </w:t>
      </w:r>
      <w:r w:rsidRPr="00A633AB">
        <w:rPr>
          <w:rFonts w:eastAsia="Times New Roman" w:cstheme="minorHAnsi"/>
          <w:bCs/>
          <w:color w:val="000000"/>
          <w:sz w:val="24"/>
          <w:szCs w:val="24"/>
          <w:lang w:eastAsia="pl-PL"/>
        </w:rPr>
        <w:t>matecznik</w:t>
      </w:r>
      <w:r w:rsidR="006135EE" w:rsidRPr="00A633AB">
        <w:rPr>
          <w:rFonts w:eastAsia="Times New Roman" w:cstheme="minorHAnsi"/>
          <w:bCs/>
          <w:color w:val="000000"/>
          <w:sz w:val="24"/>
          <w:szCs w:val="24"/>
          <w:lang w:eastAsia="pl-PL"/>
        </w:rPr>
        <w:t xml:space="preserve"> - Rubinkowo</w:t>
      </w:r>
      <w:r w:rsidR="00140B5E" w:rsidRPr="00A633AB">
        <w:rPr>
          <w:rFonts w:eastAsia="Times New Roman" w:cstheme="minorHAnsi"/>
          <w:bCs/>
          <w:color w:val="000000"/>
          <w:sz w:val="24"/>
          <w:szCs w:val="24"/>
          <w:lang w:eastAsia="pl-PL"/>
        </w:rPr>
        <w:t>,</w:t>
      </w:r>
      <w:r w:rsidRPr="00A633AB">
        <w:rPr>
          <w:rFonts w:eastAsia="Times New Roman" w:cstheme="minorHAnsi"/>
          <w:bCs/>
          <w:color w:val="000000"/>
          <w:sz w:val="24"/>
          <w:szCs w:val="24"/>
          <w:lang w:eastAsia="pl-PL"/>
        </w:rPr>
        <w:t xml:space="preserve"> z którego pochodzi wspiera mieszkańców w ich społecznych dążeniach, </w:t>
      </w:r>
      <w:r w:rsidR="00140B5E" w:rsidRPr="00A633AB">
        <w:rPr>
          <w:rFonts w:eastAsia="Times New Roman" w:cstheme="minorHAnsi"/>
          <w:bCs/>
          <w:color w:val="000000"/>
          <w:sz w:val="24"/>
          <w:szCs w:val="24"/>
          <w:lang w:eastAsia="pl-PL"/>
        </w:rPr>
        <w:t xml:space="preserve">zmierza </w:t>
      </w:r>
      <w:r w:rsidRPr="00A633AB">
        <w:rPr>
          <w:rFonts w:eastAsia="Times New Roman" w:cstheme="minorHAnsi"/>
          <w:bCs/>
          <w:color w:val="000000"/>
          <w:sz w:val="24"/>
          <w:szCs w:val="24"/>
          <w:lang w:eastAsia="pl-PL"/>
        </w:rPr>
        <w:t>do posiadania swoich przedstawicieli w radzie okręgu</w:t>
      </w:r>
      <w:r w:rsidR="00140B5E" w:rsidRPr="00A633AB">
        <w:rPr>
          <w:rFonts w:eastAsia="Times New Roman" w:cstheme="minorHAnsi"/>
          <w:bCs/>
          <w:color w:val="000000"/>
          <w:sz w:val="24"/>
          <w:szCs w:val="24"/>
          <w:lang w:eastAsia="pl-PL"/>
        </w:rPr>
        <w:t>,</w:t>
      </w:r>
      <w:r w:rsidRPr="00A633AB">
        <w:rPr>
          <w:rFonts w:eastAsia="Times New Roman" w:cstheme="minorHAnsi"/>
          <w:bCs/>
          <w:color w:val="000000"/>
          <w:sz w:val="24"/>
          <w:szCs w:val="24"/>
          <w:lang w:eastAsia="pl-PL"/>
        </w:rPr>
        <w:t xml:space="preserve"> co </w:t>
      </w:r>
      <w:r w:rsidR="00140B5E" w:rsidRPr="00A633AB">
        <w:rPr>
          <w:rFonts w:eastAsia="Times New Roman" w:cstheme="minorHAnsi"/>
          <w:bCs/>
          <w:color w:val="000000"/>
          <w:sz w:val="24"/>
          <w:szCs w:val="24"/>
          <w:lang w:eastAsia="pl-PL"/>
        </w:rPr>
        <w:t xml:space="preserve">niewątpliwie </w:t>
      </w:r>
      <w:r w:rsidRPr="00A633AB">
        <w:rPr>
          <w:rFonts w:eastAsia="Times New Roman" w:cstheme="minorHAnsi"/>
          <w:bCs/>
          <w:color w:val="000000"/>
          <w:sz w:val="24"/>
          <w:szCs w:val="24"/>
          <w:lang w:eastAsia="pl-PL"/>
        </w:rPr>
        <w:t>umożliwi skuteczniejsze reprezentowanie głosu mieszkańców na forum miasta.</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8C2D62" w:rsidRPr="00A633AB" w:rsidRDefault="008C2D62"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1025. Wynik głosowania: 24</w:t>
      </w:r>
      <w:r w:rsidR="00973019" w:rsidRPr="00A633AB">
        <w:rPr>
          <w:rFonts w:eastAsia="Times New Roman" w:cstheme="minorHAnsi"/>
          <w:b/>
          <w:bCs/>
          <w:color w:val="000000"/>
          <w:sz w:val="24"/>
          <w:szCs w:val="24"/>
          <w:lang w:eastAsia="pl-PL"/>
        </w:rPr>
        <w:t>-0-</w:t>
      </w:r>
      <w:r w:rsidRPr="00A633AB">
        <w:rPr>
          <w:rFonts w:eastAsia="Times New Roman" w:cstheme="minorHAnsi"/>
          <w:b/>
          <w:bCs/>
          <w:color w:val="000000"/>
          <w:sz w:val="24"/>
          <w:szCs w:val="24"/>
          <w:lang w:eastAsia="pl-PL"/>
        </w:rPr>
        <w:t>0. Uchwa</w:t>
      </w:r>
      <w:r w:rsidR="006135EE" w:rsidRPr="00A633AB">
        <w:rPr>
          <w:rFonts w:eastAsia="Times New Roman" w:cstheme="minorHAnsi"/>
          <w:b/>
          <w:bCs/>
          <w:color w:val="000000"/>
          <w:sz w:val="24"/>
          <w:szCs w:val="24"/>
          <w:lang w:eastAsia="pl-PL"/>
        </w:rPr>
        <w:t>ła została podjęta (uchwała nr 800</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color w:val="000000"/>
          <w:sz w:val="24"/>
          <w:szCs w:val="24"/>
          <w:lang w:eastAsia="pl-PL"/>
        </w:rPr>
      </w:pPr>
    </w:p>
    <w:p w:rsidR="008C2D62" w:rsidRPr="00A633AB" w:rsidRDefault="006135EE"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uchwały w sprawie rozpatrzenia skargi z dnia 19 listopada 2021 r. na Dyrektora Miejskiego Ośrodka Pomocy Rodzinie w Toruniu - DRUK NR 1036.</w:t>
      </w:r>
      <w:r w:rsidR="008C2D62" w:rsidRPr="00A633AB">
        <w:rPr>
          <w:rFonts w:eastAsia="Times New Roman" w:cstheme="minorHAnsi"/>
          <w:b/>
          <w:color w:val="000000"/>
          <w:sz w:val="24"/>
          <w:szCs w:val="24"/>
          <w:u w:val="single"/>
          <w:lang w:eastAsia="pl-PL"/>
        </w:rPr>
        <w:t xml:space="preserve"> </w:t>
      </w:r>
    </w:p>
    <w:p w:rsidR="00A42A41" w:rsidRPr="00A633AB" w:rsidRDefault="006135EE" w:rsidP="00A633AB">
      <w:pPr>
        <w:numPr>
          <w:ilvl w:val="0"/>
          <w:numId w:val="2"/>
        </w:numPr>
        <w:tabs>
          <w:tab w:val="clear" w:pos="360"/>
          <w:tab w:val="num" w:pos="0"/>
        </w:tabs>
        <w:spacing w:after="0" w:line="240" w:lineRule="auto"/>
        <w:ind w:left="0" w:firstLine="0"/>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 </w:t>
      </w:r>
      <w:r w:rsidR="008C2D62" w:rsidRPr="00A633AB">
        <w:rPr>
          <w:rFonts w:eastAsia="Times New Roman" w:cstheme="minorHAnsi"/>
          <w:b/>
          <w:color w:val="000000"/>
          <w:sz w:val="24"/>
          <w:szCs w:val="24"/>
          <w:u w:val="single"/>
          <w:lang w:eastAsia="pl-PL"/>
        </w:rPr>
        <w:t>Rozpatrzenie projektu uchwały w sprawie rozpatrzenia skargi z dnia 21 listopada 2021 r. na Dyrektora Powiatowego Urzędu Pracy dla Miasta Torunia - DRUK NR 1037.</w:t>
      </w:r>
    </w:p>
    <w:p w:rsidR="00A42A41" w:rsidRPr="00A633AB" w:rsidRDefault="00A42A41" w:rsidP="00A633AB">
      <w:pPr>
        <w:spacing w:after="0" w:line="240" w:lineRule="auto"/>
        <w:rPr>
          <w:rFonts w:eastAsia="Times New Roman" w:cstheme="minorHAnsi"/>
          <w:color w:val="000000"/>
          <w:sz w:val="24"/>
          <w:szCs w:val="24"/>
          <w:lang w:eastAsia="pl-PL"/>
        </w:rPr>
      </w:pPr>
    </w:p>
    <w:p w:rsidR="008C2D62" w:rsidRPr="00A633AB" w:rsidRDefault="008C2D62"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p. M. Jakubaszek</w:t>
      </w:r>
      <w:r w:rsidRPr="00A633AB">
        <w:rPr>
          <w:rFonts w:eastAsia="Times New Roman" w:cstheme="minorHAnsi"/>
          <w:b/>
          <w:bCs/>
          <w:color w:val="000000"/>
          <w:sz w:val="24"/>
          <w:szCs w:val="24"/>
          <w:lang w:eastAsia="pl-PL"/>
        </w:rPr>
        <w:t xml:space="preserve"> </w:t>
      </w:r>
      <w:r w:rsidR="001E2429" w:rsidRPr="00A633AB">
        <w:rPr>
          <w:rFonts w:eastAsia="Times New Roman" w:cstheme="minorHAnsi"/>
          <w:bCs/>
          <w:color w:val="000000"/>
          <w:sz w:val="24"/>
          <w:szCs w:val="24"/>
          <w:lang w:eastAsia="pl-PL"/>
        </w:rPr>
        <w:t>-</w:t>
      </w:r>
      <w:r w:rsidRPr="00A633AB">
        <w:rPr>
          <w:rFonts w:eastAsia="Times New Roman" w:cstheme="minorHAnsi"/>
          <w:b/>
          <w:bCs/>
          <w:color w:val="000000"/>
          <w:sz w:val="24"/>
          <w:szCs w:val="24"/>
          <w:lang w:eastAsia="pl-PL"/>
        </w:rPr>
        <w:t xml:space="preserve"> </w:t>
      </w:r>
      <w:r w:rsidRPr="00A633AB">
        <w:rPr>
          <w:rFonts w:eastAsia="Times New Roman" w:cstheme="minorHAnsi"/>
          <w:bCs/>
          <w:color w:val="000000"/>
          <w:sz w:val="24"/>
          <w:szCs w:val="24"/>
          <w:lang w:eastAsia="pl-PL"/>
        </w:rPr>
        <w:t>Przewodniczący Komisji Skarg, Wniosków i Petycji przedstawił projekty uchwał.</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8C2D62" w:rsidRPr="00A633AB" w:rsidRDefault="008C2D62"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1036. Wynik głosowania: 24</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6135EE" w:rsidRPr="00A633AB">
        <w:rPr>
          <w:rFonts w:eastAsia="Times New Roman" w:cstheme="minorHAnsi"/>
          <w:b/>
          <w:bCs/>
          <w:color w:val="000000"/>
          <w:sz w:val="24"/>
          <w:szCs w:val="24"/>
          <w:lang w:eastAsia="pl-PL"/>
        </w:rPr>
        <w:t>801</w:t>
      </w:r>
      <w:r w:rsidRPr="00A633AB">
        <w:rPr>
          <w:rFonts w:eastAsia="Times New Roman" w:cstheme="minorHAnsi"/>
          <w:b/>
          <w:bCs/>
          <w:color w:val="000000"/>
          <w:sz w:val="24"/>
          <w:szCs w:val="24"/>
          <w:lang w:eastAsia="pl-PL"/>
        </w:rPr>
        <w:t>/22).</w:t>
      </w:r>
    </w:p>
    <w:p w:rsidR="008C2D62" w:rsidRPr="00A633AB" w:rsidRDefault="008C2D62" w:rsidP="00A633AB">
      <w:pPr>
        <w:spacing w:after="0" w:line="240" w:lineRule="auto"/>
        <w:rPr>
          <w:rFonts w:eastAsia="Times New Roman" w:cstheme="minorHAnsi"/>
          <w:b/>
          <w:bCs/>
          <w:color w:val="000000"/>
          <w:sz w:val="24"/>
          <w:szCs w:val="24"/>
          <w:lang w:eastAsia="pl-PL"/>
        </w:rPr>
      </w:pPr>
    </w:p>
    <w:p w:rsidR="00A3054A" w:rsidRPr="00A633AB" w:rsidRDefault="00A3054A"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A3054A" w:rsidRPr="00A633AB" w:rsidRDefault="00A3054A"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103</w:t>
      </w:r>
      <w:r w:rsidR="008C2D62" w:rsidRPr="00A633AB">
        <w:rPr>
          <w:rFonts w:eastAsia="Times New Roman" w:cstheme="minorHAnsi"/>
          <w:b/>
          <w:bCs/>
          <w:color w:val="000000"/>
          <w:sz w:val="24"/>
          <w:szCs w:val="24"/>
          <w:lang w:eastAsia="pl-PL"/>
        </w:rPr>
        <w:t>7</w:t>
      </w:r>
      <w:r w:rsidRPr="00A633AB">
        <w:rPr>
          <w:rFonts w:eastAsia="Times New Roman" w:cstheme="minorHAnsi"/>
          <w:b/>
          <w:bCs/>
          <w:color w:val="000000"/>
          <w:sz w:val="24"/>
          <w:szCs w:val="24"/>
          <w:lang w:eastAsia="pl-PL"/>
        </w:rPr>
        <w:t>. Wynik głosowania: 24</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Uchwa</w:t>
      </w:r>
      <w:r w:rsidR="006135EE" w:rsidRPr="00A633AB">
        <w:rPr>
          <w:rFonts w:eastAsia="Times New Roman" w:cstheme="minorHAnsi"/>
          <w:b/>
          <w:bCs/>
          <w:color w:val="000000"/>
          <w:sz w:val="24"/>
          <w:szCs w:val="24"/>
          <w:lang w:eastAsia="pl-PL"/>
        </w:rPr>
        <w:t>ła została podjęta (uchwała nr 802</w:t>
      </w:r>
      <w:r w:rsidRPr="00A633AB">
        <w:rPr>
          <w:rFonts w:eastAsia="Times New Roman" w:cstheme="minorHAnsi"/>
          <w:b/>
          <w:bCs/>
          <w:color w:val="000000"/>
          <w:sz w:val="24"/>
          <w:szCs w:val="24"/>
          <w:lang w:eastAsia="pl-PL"/>
        </w:rPr>
        <w:t>/22).</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6135EE" w:rsidP="00A633AB">
      <w:pPr>
        <w:numPr>
          <w:ilvl w:val="0"/>
          <w:numId w:val="2"/>
        </w:numPr>
        <w:tabs>
          <w:tab w:val="clear" w:pos="360"/>
          <w:tab w:val="num" w:pos="0"/>
        </w:tabs>
        <w:spacing w:after="0" w:line="240" w:lineRule="auto"/>
        <w:ind w:left="0" w:firstLine="0"/>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lastRenderedPageBreak/>
        <w:t xml:space="preserve"> </w:t>
      </w:r>
      <w:r w:rsidR="008C2D62" w:rsidRPr="00A633AB">
        <w:rPr>
          <w:rFonts w:eastAsia="Times New Roman" w:cstheme="minorHAnsi"/>
          <w:b/>
          <w:color w:val="000000"/>
          <w:sz w:val="24"/>
          <w:szCs w:val="24"/>
          <w:u w:val="single"/>
          <w:lang w:eastAsia="pl-PL"/>
        </w:rPr>
        <w:t xml:space="preserve">Rozpatrzenie projektu uchwały w sprawie </w:t>
      </w:r>
      <w:r w:rsidR="00AC185F" w:rsidRPr="00A633AB">
        <w:rPr>
          <w:rFonts w:eastAsia="Times New Roman" w:cstheme="minorHAnsi"/>
          <w:b/>
          <w:color w:val="000000"/>
          <w:sz w:val="24"/>
          <w:szCs w:val="24"/>
          <w:u w:val="single"/>
          <w:lang w:eastAsia="pl-PL"/>
        </w:rPr>
        <w:t>planu pracy Komisji Rewizyjnej na 2022 rok</w:t>
      </w:r>
      <w:r w:rsidR="008C2D62" w:rsidRPr="00A633AB">
        <w:rPr>
          <w:rFonts w:eastAsia="Times New Roman" w:cstheme="minorHAnsi"/>
          <w:b/>
          <w:color w:val="000000"/>
          <w:sz w:val="24"/>
          <w:szCs w:val="24"/>
          <w:u w:val="single"/>
          <w:lang w:eastAsia="pl-PL"/>
        </w:rPr>
        <w:t xml:space="preserve"> - DRUK NR 10</w:t>
      </w:r>
      <w:r w:rsidR="00AC185F" w:rsidRPr="00A633AB">
        <w:rPr>
          <w:rFonts w:eastAsia="Times New Roman" w:cstheme="minorHAnsi"/>
          <w:b/>
          <w:color w:val="000000"/>
          <w:sz w:val="24"/>
          <w:szCs w:val="24"/>
          <w:u w:val="single"/>
          <w:lang w:eastAsia="pl-PL"/>
        </w:rPr>
        <w:t>43</w:t>
      </w:r>
      <w:r w:rsidR="008C2D62" w:rsidRPr="00A633AB">
        <w:rPr>
          <w:rFonts w:eastAsia="Times New Roman" w:cstheme="minorHAnsi"/>
          <w:b/>
          <w:color w:val="000000"/>
          <w:sz w:val="24"/>
          <w:szCs w:val="24"/>
          <w:u w:val="single"/>
          <w:lang w:eastAsia="pl-PL"/>
        </w:rPr>
        <w:t>.</w:t>
      </w:r>
    </w:p>
    <w:p w:rsidR="008C2D62" w:rsidRPr="00A633AB" w:rsidRDefault="008C2D62" w:rsidP="00A633AB">
      <w:pPr>
        <w:spacing w:after="0" w:line="240" w:lineRule="auto"/>
        <w:rPr>
          <w:rFonts w:eastAsia="Times New Roman" w:cstheme="minorHAnsi"/>
          <w:color w:val="000000"/>
          <w:sz w:val="24"/>
          <w:szCs w:val="24"/>
          <w:lang w:eastAsia="pl-PL"/>
        </w:rPr>
      </w:pPr>
    </w:p>
    <w:p w:rsidR="008C2D62" w:rsidRPr="00A633AB" w:rsidRDefault="008C2D62"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u w:val="single"/>
          <w:lang w:eastAsia="pl-PL"/>
        </w:rPr>
        <w:t xml:space="preserve">p. </w:t>
      </w:r>
      <w:r w:rsidR="00AC185F" w:rsidRPr="00A633AB">
        <w:rPr>
          <w:rFonts w:eastAsia="Times New Roman" w:cstheme="minorHAnsi"/>
          <w:b/>
          <w:bCs/>
          <w:color w:val="000000"/>
          <w:sz w:val="24"/>
          <w:szCs w:val="24"/>
          <w:u w:val="single"/>
          <w:lang w:eastAsia="pl-PL"/>
        </w:rPr>
        <w:t>D. Tuszyńska</w:t>
      </w:r>
      <w:r w:rsidRPr="00A633AB">
        <w:rPr>
          <w:rFonts w:eastAsia="Times New Roman" w:cstheme="minorHAnsi"/>
          <w:b/>
          <w:bCs/>
          <w:color w:val="000000"/>
          <w:sz w:val="24"/>
          <w:szCs w:val="24"/>
          <w:lang w:eastAsia="pl-PL"/>
        </w:rPr>
        <w:t xml:space="preserve"> </w:t>
      </w:r>
      <w:r w:rsidR="001E2429" w:rsidRPr="00A633AB">
        <w:rPr>
          <w:rFonts w:eastAsia="Times New Roman" w:cstheme="minorHAnsi"/>
          <w:bCs/>
          <w:color w:val="000000"/>
          <w:sz w:val="24"/>
          <w:szCs w:val="24"/>
          <w:lang w:eastAsia="pl-PL"/>
        </w:rPr>
        <w:t xml:space="preserve">- </w:t>
      </w:r>
      <w:r w:rsidRPr="00A633AB">
        <w:rPr>
          <w:rFonts w:eastAsia="Times New Roman" w:cstheme="minorHAnsi"/>
          <w:bCs/>
          <w:color w:val="000000"/>
          <w:sz w:val="24"/>
          <w:szCs w:val="24"/>
          <w:lang w:eastAsia="pl-PL"/>
        </w:rPr>
        <w:t>Przewodnicząc</w:t>
      </w:r>
      <w:r w:rsidR="00AC185F" w:rsidRPr="00A633AB">
        <w:rPr>
          <w:rFonts w:eastAsia="Times New Roman" w:cstheme="minorHAnsi"/>
          <w:bCs/>
          <w:color w:val="000000"/>
          <w:sz w:val="24"/>
          <w:szCs w:val="24"/>
          <w:lang w:eastAsia="pl-PL"/>
        </w:rPr>
        <w:t>a</w:t>
      </w:r>
      <w:r w:rsidRPr="00A633AB">
        <w:rPr>
          <w:rFonts w:eastAsia="Times New Roman" w:cstheme="minorHAnsi"/>
          <w:bCs/>
          <w:color w:val="000000"/>
          <w:sz w:val="24"/>
          <w:szCs w:val="24"/>
          <w:lang w:eastAsia="pl-PL"/>
        </w:rPr>
        <w:t xml:space="preserve"> Komisji </w:t>
      </w:r>
      <w:r w:rsidR="00AC185F" w:rsidRPr="00A633AB">
        <w:rPr>
          <w:rFonts w:eastAsia="Times New Roman" w:cstheme="minorHAnsi"/>
          <w:bCs/>
          <w:color w:val="000000"/>
          <w:sz w:val="24"/>
          <w:szCs w:val="24"/>
          <w:lang w:eastAsia="pl-PL"/>
        </w:rPr>
        <w:t>Rewizyjnej</w:t>
      </w:r>
      <w:r w:rsidRPr="00A633AB">
        <w:rPr>
          <w:rFonts w:eastAsia="Times New Roman" w:cstheme="minorHAnsi"/>
          <w:bCs/>
          <w:color w:val="000000"/>
          <w:sz w:val="24"/>
          <w:szCs w:val="24"/>
          <w:lang w:eastAsia="pl-PL"/>
        </w:rPr>
        <w:t xml:space="preserve"> przedstawił projekt uchwał</w:t>
      </w:r>
      <w:r w:rsidR="006135EE" w:rsidRPr="00A633AB">
        <w:rPr>
          <w:rFonts w:eastAsia="Times New Roman" w:cstheme="minorHAnsi"/>
          <w:bCs/>
          <w:color w:val="000000"/>
          <w:sz w:val="24"/>
          <w:szCs w:val="24"/>
          <w:lang w:eastAsia="pl-PL"/>
        </w:rPr>
        <w:t>y</w:t>
      </w:r>
      <w:r w:rsidRPr="00A633AB">
        <w:rPr>
          <w:rFonts w:eastAsia="Times New Roman" w:cstheme="minorHAnsi"/>
          <w:bCs/>
          <w:color w:val="000000"/>
          <w:sz w:val="24"/>
          <w:szCs w:val="24"/>
          <w:lang w:eastAsia="pl-PL"/>
        </w:rPr>
        <w:t>.</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lang w:eastAsia="pl-PL"/>
        </w:rPr>
        <w:t>Pytania:</w:t>
      </w:r>
      <w:r w:rsidRPr="00A633AB">
        <w:rPr>
          <w:rFonts w:eastAsia="Times New Roman" w:cstheme="minorHAnsi"/>
          <w:color w:val="000000"/>
          <w:sz w:val="24"/>
          <w:szCs w:val="24"/>
          <w:lang w:eastAsia="pl-PL"/>
        </w:rPr>
        <w:t xml:space="preserve"> brak pytań.</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bCs/>
          <w:color w:val="000000"/>
          <w:sz w:val="24"/>
          <w:szCs w:val="24"/>
          <w:lang w:eastAsia="pl-PL"/>
        </w:rPr>
      </w:pPr>
      <w:r w:rsidRPr="00A633AB">
        <w:rPr>
          <w:rFonts w:eastAsia="Times New Roman" w:cstheme="minorHAnsi"/>
          <w:b/>
          <w:bCs/>
          <w:color w:val="000000"/>
          <w:sz w:val="24"/>
          <w:szCs w:val="24"/>
          <w:lang w:eastAsia="pl-PL"/>
        </w:rPr>
        <w:t xml:space="preserve">Dyskusja: </w:t>
      </w:r>
      <w:r w:rsidRPr="00A633AB">
        <w:rPr>
          <w:rFonts w:eastAsia="Times New Roman" w:cstheme="minorHAnsi"/>
          <w:bCs/>
          <w:color w:val="000000"/>
          <w:sz w:val="24"/>
          <w:szCs w:val="24"/>
          <w:lang w:eastAsia="pl-PL"/>
        </w:rPr>
        <w:t>brak dyskusji.</w:t>
      </w:r>
    </w:p>
    <w:p w:rsidR="008C2D62" w:rsidRPr="00A633AB" w:rsidRDefault="008C2D62" w:rsidP="00A633AB">
      <w:pPr>
        <w:spacing w:after="0" w:line="240" w:lineRule="auto"/>
        <w:rPr>
          <w:rFonts w:eastAsia="Times New Roman" w:cstheme="minorHAnsi"/>
          <w:b/>
          <w:bCs/>
          <w:color w:val="000000"/>
          <w:sz w:val="24"/>
          <w:szCs w:val="24"/>
          <w:lang w:eastAsia="pl-PL"/>
        </w:rPr>
      </w:pPr>
    </w:p>
    <w:p w:rsidR="008C2D62" w:rsidRPr="00A633AB" w:rsidRDefault="008C2D62" w:rsidP="00A633AB">
      <w:pPr>
        <w:spacing w:after="0" w:line="240" w:lineRule="auto"/>
        <w:rPr>
          <w:rFonts w:eastAsia="Times New Roman" w:cstheme="minorHAnsi"/>
          <w:sz w:val="24"/>
          <w:szCs w:val="24"/>
          <w:lang w:eastAsia="pl-PL"/>
        </w:rPr>
      </w:pPr>
      <w:r w:rsidRPr="00A633AB">
        <w:rPr>
          <w:rFonts w:eastAsia="Times New Roman" w:cstheme="minorHAnsi"/>
          <w:b/>
          <w:bCs/>
          <w:color w:val="000000"/>
          <w:sz w:val="24"/>
          <w:szCs w:val="24"/>
          <w:lang w:eastAsia="pl-PL"/>
        </w:rPr>
        <w:t>GŁOSOWANIE:</w:t>
      </w:r>
    </w:p>
    <w:p w:rsidR="008C2D62" w:rsidRPr="00A633AB" w:rsidRDefault="008C2D62" w:rsidP="00A633AB">
      <w:pPr>
        <w:spacing w:after="0" w:line="240" w:lineRule="auto"/>
        <w:rPr>
          <w:rFonts w:eastAsia="Times New Roman" w:cstheme="minorHAnsi"/>
          <w:b/>
          <w:bCs/>
          <w:color w:val="000000"/>
          <w:sz w:val="24"/>
          <w:szCs w:val="24"/>
          <w:lang w:eastAsia="pl-PL"/>
        </w:rPr>
      </w:pPr>
      <w:r w:rsidRPr="00A633AB">
        <w:rPr>
          <w:rFonts w:eastAsia="Times New Roman" w:cstheme="minorHAnsi"/>
          <w:b/>
          <w:bCs/>
          <w:color w:val="000000"/>
          <w:sz w:val="24"/>
          <w:szCs w:val="24"/>
          <w:lang w:eastAsia="pl-PL"/>
        </w:rPr>
        <w:t>Uchwała według druku nr 10</w:t>
      </w:r>
      <w:r w:rsidR="00AC185F" w:rsidRPr="00A633AB">
        <w:rPr>
          <w:rFonts w:eastAsia="Times New Roman" w:cstheme="minorHAnsi"/>
          <w:b/>
          <w:bCs/>
          <w:color w:val="000000"/>
          <w:sz w:val="24"/>
          <w:szCs w:val="24"/>
          <w:lang w:eastAsia="pl-PL"/>
        </w:rPr>
        <w:t>43</w:t>
      </w:r>
      <w:r w:rsidRPr="00A633AB">
        <w:rPr>
          <w:rFonts w:eastAsia="Times New Roman" w:cstheme="minorHAnsi"/>
          <w:b/>
          <w:bCs/>
          <w:color w:val="000000"/>
          <w:sz w:val="24"/>
          <w:szCs w:val="24"/>
          <w:lang w:eastAsia="pl-PL"/>
        </w:rPr>
        <w:t>. Wynik głosowania: 24</w:t>
      </w:r>
      <w:r w:rsidR="00973019" w:rsidRPr="00A633AB">
        <w:rPr>
          <w:rFonts w:eastAsia="Times New Roman" w:cstheme="minorHAnsi"/>
          <w:b/>
          <w:bCs/>
          <w:color w:val="000000"/>
          <w:sz w:val="24"/>
          <w:szCs w:val="24"/>
          <w:lang w:eastAsia="pl-PL"/>
        </w:rPr>
        <w:t>-0-0</w:t>
      </w:r>
      <w:r w:rsidRPr="00A633AB">
        <w:rPr>
          <w:rFonts w:eastAsia="Times New Roman" w:cstheme="minorHAnsi"/>
          <w:b/>
          <w:bCs/>
          <w:color w:val="000000"/>
          <w:sz w:val="24"/>
          <w:szCs w:val="24"/>
          <w:lang w:eastAsia="pl-PL"/>
        </w:rPr>
        <w:t xml:space="preserve">. Uchwała została podjęta (uchwała nr </w:t>
      </w:r>
      <w:r w:rsidR="006135EE" w:rsidRPr="00A633AB">
        <w:rPr>
          <w:rFonts w:eastAsia="Times New Roman" w:cstheme="minorHAnsi"/>
          <w:b/>
          <w:bCs/>
          <w:color w:val="000000"/>
          <w:sz w:val="24"/>
          <w:szCs w:val="24"/>
          <w:lang w:eastAsia="pl-PL"/>
        </w:rPr>
        <w:t>803</w:t>
      </w:r>
      <w:r w:rsidRPr="00A633AB">
        <w:rPr>
          <w:rFonts w:eastAsia="Times New Roman" w:cstheme="minorHAnsi"/>
          <w:b/>
          <w:bCs/>
          <w:color w:val="000000"/>
          <w:sz w:val="24"/>
          <w:szCs w:val="24"/>
          <w:lang w:eastAsia="pl-PL"/>
        </w:rPr>
        <w:t>/22).</w:t>
      </w:r>
    </w:p>
    <w:p w:rsidR="00A42A41" w:rsidRPr="00A633AB" w:rsidRDefault="00A42A41" w:rsidP="00A633AB">
      <w:pPr>
        <w:spacing w:after="0" w:line="240" w:lineRule="auto"/>
        <w:rPr>
          <w:rFonts w:eastAsia="Times New Roman" w:cstheme="minorHAnsi"/>
          <w:color w:val="000000"/>
          <w:sz w:val="24"/>
          <w:szCs w:val="24"/>
          <w:lang w:eastAsia="pl-PL"/>
        </w:rPr>
      </w:pPr>
    </w:p>
    <w:p w:rsidR="00A42A41" w:rsidRPr="00A633AB" w:rsidRDefault="006135EE"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tekstu jednolitego uchwały w sprawie przyznawania świadczenia pieniężnego dla rodzin wychowujących dzieci z niepełnosprawnością, zamieszkujących na terenie GMT - DRUK NR 1017.</w:t>
      </w: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jednolitego tekstu uchwały w sprawie regulaminu dostarczania wody i odprowadzania ścieków na terenie Gminy Miasta Toruń - DRUK NR 1018.</w:t>
      </w: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jednolitego tekstu uchwały w sprawie ustalenia cen urzędowych za usługi przewozowe w publicznym transporcie zbiorowym i sposobu ustalania opłat dodatkowych - DRUK NR 1019.</w:t>
      </w: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jednolitego tekstu uchwały w sprawie zasad wynajmowania lokali użytkowych, garaży, powierzchni pod reklamę oraz nieruchomości lub ich części stanowiących własność GMT (…) - DRUK NR 1020.</w:t>
      </w: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jednolitego tekstu uchwały w sprawie ustalenia dla dróg publicznych wysokości stawek opłat za zajęcie 1 m² pasa drogowego w mieście Toruniu - DRUK NR 1021.</w:t>
      </w: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jednolitego tekstu uchwały w sprawie ustalenia na terenie miasta Torunia maksymalnej liczby zezwoleń na sprzedaż napojów alkoholowych przeznaczonych do spożycia poza miejscem (…) - DRUK NR 1022.</w:t>
      </w: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Rozpatrzenie projektu obwieszczenia w sprawie ogłoszenia tekstu jednolitego uchwały w sprawie określenia zasad udzielania dotacji na prace konserwatorskie, restauratorskie lub roboty budowlane przy zabytku wpisanym do rejestru (…) - DRUK NR 1023.</w:t>
      </w:r>
    </w:p>
    <w:p w:rsidR="00A3054A" w:rsidRPr="00A633AB" w:rsidRDefault="00A3054A" w:rsidP="00A633AB">
      <w:pPr>
        <w:spacing w:after="0" w:line="240" w:lineRule="auto"/>
        <w:rPr>
          <w:rFonts w:eastAsia="Times New Roman" w:cstheme="minorHAnsi"/>
          <w:b/>
          <w:color w:val="000000"/>
          <w:sz w:val="24"/>
          <w:szCs w:val="24"/>
          <w:u w:val="single"/>
          <w:lang w:eastAsia="pl-PL"/>
        </w:rPr>
      </w:pP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color w:val="000000"/>
          <w:sz w:val="24"/>
          <w:szCs w:val="24"/>
          <w:u w:val="single"/>
          <w:lang w:eastAsia="pl-PL"/>
        </w:rPr>
        <w:t>p. M. Czyżniewski</w:t>
      </w:r>
      <w:r w:rsidRPr="00A633AB">
        <w:rPr>
          <w:rFonts w:asciiTheme="minorHAnsi" w:eastAsia="Times New Roman" w:hAnsiTheme="minorHAnsi" w:cstheme="minorHAnsi"/>
          <w:color w:val="000000"/>
          <w:sz w:val="24"/>
          <w:szCs w:val="24"/>
          <w:lang w:eastAsia="pl-PL"/>
        </w:rPr>
        <w:t xml:space="preserve"> – przypomniał, że nad projektami obwieszczeń nie prowadzi się dyskusji, ani nie zadaje pytań.</w:t>
      </w:r>
    </w:p>
    <w:p w:rsidR="005D2EA5" w:rsidRPr="00A633AB" w:rsidRDefault="005D2EA5" w:rsidP="00A633AB">
      <w:pPr>
        <w:pStyle w:val="Standard"/>
        <w:spacing w:after="0" w:line="240" w:lineRule="auto"/>
        <w:rPr>
          <w:rFonts w:asciiTheme="minorHAnsi" w:eastAsia="Times New Roman" w:hAnsiTheme="minorHAnsi" w:cstheme="minorHAnsi"/>
          <w:color w:val="000000"/>
          <w:sz w:val="24"/>
          <w:szCs w:val="24"/>
          <w:lang w:eastAsia="pl-PL"/>
        </w:rPr>
      </w:pP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GŁOSOWANIE:</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Obwieszczenie według druku nr 1017. Wynik głosowania: 24</w:t>
      </w:r>
      <w:r w:rsidR="006855B0" w:rsidRPr="00A633AB">
        <w:rPr>
          <w:rFonts w:asciiTheme="minorHAnsi" w:eastAsia="Times New Roman" w:hAnsiTheme="minorHAnsi" w:cstheme="minorHAnsi"/>
          <w:b/>
          <w:bCs/>
          <w:color w:val="000000"/>
          <w:sz w:val="24"/>
          <w:szCs w:val="24"/>
          <w:lang w:eastAsia="pl-PL"/>
        </w:rPr>
        <w:t>-0-0</w:t>
      </w:r>
      <w:r w:rsidRPr="00A633AB">
        <w:rPr>
          <w:rFonts w:asciiTheme="minorHAnsi" w:eastAsia="Times New Roman" w:hAnsiTheme="minorHAnsi" w:cstheme="minorHAnsi"/>
          <w:b/>
          <w:bCs/>
          <w:color w:val="000000"/>
          <w:sz w:val="24"/>
          <w:szCs w:val="24"/>
          <w:lang w:eastAsia="pl-PL"/>
        </w:rPr>
        <w:t>. Obwieszczenie zostało podjęte (obwieszczenie nr 69/22).</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GŁOSOWANIE:</w:t>
      </w:r>
    </w:p>
    <w:p w:rsidR="005D2EA5" w:rsidRPr="00A633AB" w:rsidRDefault="005D2EA5" w:rsidP="00A633AB">
      <w:pPr>
        <w:pStyle w:val="Standard"/>
        <w:spacing w:after="0" w:line="240" w:lineRule="auto"/>
        <w:rPr>
          <w:rFonts w:asciiTheme="minorHAnsi" w:eastAsia="Times New Roman" w:hAnsiTheme="minorHAnsi" w:cstheme="minorHAnsi"/>
          <w:b/>
          <w:bCs/>
          <w:color w:val="000000"/>
          <w:sz w:val="24"/>
          <w:szCs w:val="24"/>
          <w:lang w:eastAsia="pl-PL"/>
        </w:rPr>
      </w:pPr>
      <w:r w:rsidRPr="00A633AB">
        <w:rPr>
          <w:rFonts w:asciiTheme="minorHAnsi" w:eastAsia="Times New Roman" w:hAnsiTheme="minorHAnsi" w:cstheme="minorHAnsi"/>
          <w:b/>
          <w:bCs/>
          <w:color w:val="000000"/>
          <w:sz w:val="24"/>
          <w:szCs w:val="24"/>
          <w:lang w:eastAsia="pl-PL"/>
        </w:rPr>
        <w:t>Obwieszczenie według druku nr 1018. Wynik głosowania: 24</w:t>
      </w:r>
      <w:r w:rsidR="006855B0" w:rsidRPr="00A633AB">
        <w:rPr>
          <w:rFonts w:asciiTheme="minorHAnsi" w:eastAsia="Times New Roman" w:hAnsiTheme="minorHAnsi" w:cstheme="minorHAnsi"/>
          <w:b/>
          <w:bCs/>
          <w:color w:val="000000"/>
          <w:sz w:val="24"/>
          <w:szCs w:val="24"/>
          <w:lang w:eastAsia="pl-PL"/>
        </w:rPr>
        <w:t>-0-0</w:t>
      </w:r>
      <w:r w:rsidRPr="00A633AB">
        <w:rPr>
          <w:rFonts w:asciiTheme="minorHAnsi" w:eastAsia="Times New Roman" w:hAnsiTheme="minorHAnsi" w:cstheme="minorHAnsi"/>
          <w:b/>
          <w:bCs/>
          <w:color w:val="000000"/>
          <w:sz w:val="24"/>
          <w:szCs w:val="24"/>
          <w:lang w:eastAsia="pl-PL"/>
        </w:rPr>
        <w:t>. Obwieszczenie zostało podjęte (obwieszczenie nr 70/22).</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GŁOSOWANIE:</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Obwieszczenie według druku nr 1019. Wynik głosowania: 2</w:t>
      </w:r>
      <w:r w:rsidR="006855B0" w:rsidRPr="00A633AB">
        <w:rPr>
          <w:rFonts w:asciiTheme="minorHAnsi" w:eastAsia="Times New Roman" w:hAnsiTheme="minorHAnsi" w:cstheme="minorHAnsi"/>
          <w:b/>
          <w:bCs/>
          <w:color w:val="000000"/>
          <w:sz w:val="24"/>
          <w:szCs w:val="24"/>
          <w:lang w:eastAsia="pl-PL"/>
        </w:rPr>
        <w:t>4-0-0</w:t>
      </w:r>
      <w:r w:rsidRPr="00A633AB">
        <w:rPr>
          <w:rFonts w:asciiTheme="minorHAnsi" w:eastAsia="Times New Roman" w:hAnsiTheme="minorHAnsi" w:cstheme="minorHAnsi"/>
          <w:b/>
          <w:bCs/>
          <w:color w:val="000000"/>
          <w:sz w:val="24"/>
          <w:szCs w:val="24"/>
          <w:lang w:eastAsia="pl-PL"/>
        </w:rPr>
        <w:t>. Obwieszczenie zostało podjęte (obwieszczenie nr 71/22).</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lastRenderedPageBreak/>
        <w:t>GŁOSOWANIE:</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Obwieszczenie według druku nr 1020. Wynik głosowania: 2</w:t>
      </w:r>
      <w:r w:rsidR="006855B0" w:rsidRPr="00A633AB">
        <w:rPr>
          <w:rFonts w:asciiTheme="minorHAnsi" w:eastAsia="Times New Roman" w:hAnsiTheme="minorHAnsi" w:cstheme="minorHAnsi"/>
          <w:b/>
          <w:bCs/>
          <w:color w:val="000000"/>
          <w:sz w:val="24"/>
          <w:szCs w:val="24"/>
          <w:lang w:eastAsia="pl-PL"/>
        </w:rPr>
        <w:t>4-0-0</w:t>
      </w:r>
      <w:r w:rsidRPr="00A633AB">
        <w:rPr>
          <w:rFonts w:asciiTheme="minorHAnsi" w:eastAsia="Times New Roman" w:hAnsiTheme="minorHAnsi" w:cstheme="minorHAnsi"/>
          <w:b/>
          <w:bCs/>
          <w:color w:val="000000"/>
          <w:sz w:val="24"/>
          <w:szCs w:val="24"/>
          <w:lang w:eastAsia="pl-PL"/>
        </w:rPr>
        <w:t>. Obwieszczenie zostało podjęte (obwieszczenie nr 72/21).</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GŁOSOWANIE:</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Obwieszczenie według druku nr 1021. Wynik głosowania: 2</w:t>
      </w:r>
      <w:r w:rsidR="006855B0" w:rsidRPr="00A633AB">
        <w:rPr>
          <w:rFonts w:asciiTheme="minorHAnsi" w:eastAsia="Times New Roman" w:hAnsiTheme="minorHAnsi" w:cstheme="minorHAnsi"/>
          <w:b/>
          <w:bCs/>
          <w:color w:val="000000"/>
          <w:sz w:val="24"/>
          <w:szCs w:val="24"/>
          <w:lang w:eastAsia="pl-PL"/>
        </w:rPr>
        <w:t>4-0-0</w:t>
      </w:r>
      <w:r w:rsidRPr="00A633AB">
        <w:rPr>
          <w:rFonts w:asciiTheme="minorHAnsi" w:eastAsia="Times New Roman" w:hAnsiTheme="minorHAnsi" w:cstheme="minorHAnsi"/>
          <w:b/>
          <w:bCs/>
          <w:color w:val="000000"/>
          <w:sz w:val="24"/>
          <w:szCs w:val="24"/>
          <w:lang w:eastAsia="pl-PL"/>
        </w:rPr>
        <w:t>. Obwieszczenie zostało podjęte (obwieszczenie nr 73/21).</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GŁOSOWANIE:</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Obwieszczenie według druku nr 1022. Wynik głosowania: 2</w:t>
      </w:r>
      <w:r w:rsidR="006855B0" w:rsidRPr="00A633AB">
        <w:rPr>
          <w:rFonts w:asciiTheme="minorHAnsi" w:eastAsia="Times New Roman" w:hAnsiTheme="minorHAnsi" w:cstheme="minorHAnsi"/>
          <w:b/>
          <w:bCs/>
          <w:color w:val="000000"/>
          <w:sz w:val="24"/>
          <w:szCs w:val="24"/>
          <w:lang w:eastAsia="pl-PL"/>
        </w:rPr>
        <w:t>4-0-0</w:t>
      </w:r>
      <w:r w:rsidRPr="00A633AB">
        <w:rPr>
          <w:rFonts w:asciiTheme="minorHAnsi" w:eastAsia="Times New Roman" w:hAnsiTheme="minorHAnsi" w:cstheme="minorHAnsi"/>
          <w:b/>
          <w:bCs/>
          <w:color w:val="000000"/>
          <w:sz w:val="24"/>
          <w:szCs w:val="24"/>
          <w:lang w:eastAsia="pl-PL"/>
        </w:rPr>
        <w:t>. Obwieszczenie zostało podjęte (obwieszczenie nr 74/21).</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GŁOSOWANIE:</w:t>
      </w:r>
    </w:p>
    <w:p w:rsidR="005D2EA5" w:rsidRPr="00A633AB" w:rsidRDefault="005D2EA5" w:rsidP="00A633AB">
      <w:pPr>
        <w:pStyle w:val="Standard"/>
        <w:spacing w:after="0" w:line="240" w:lineRule="auto"/>
        <w:rPr>
          <w:rFonts w:asciiTheme="minorHAnsi" w:hAnsiTheme="minorHAnsi" w:cstheme="minorHAnsi"/>
          <w:sz w:val="24"/>
          <w:szCs w:val="24"/>
        </w:rPr>
      </w:pPr>
      <w:r w:rsidRPr="00A633AB">
        <w:rPr>
          <w:rFonts w:asciiTheme="minorHAnsi" w:eastAsia="Times New Roman" w:hAnsiTheme="minorHAnsi" w:cstheme="minorHAnsi"/>
          <w:b/>
          <w:bCs/>
          <w:color w:val="000000"/>
          <w:sz w:val="24"/>
          <w:szCs w:val="24"/>
          <w:lang w:eastAsia="pl-PL"/>
        </w:rPr>
        <w:t>Obwieszczenie według druku nr 1023. Wynik głosowania: 2</w:t>
      </w:r>
      <w:r w:rsidR="006855B0" w:rsidRPr="00A633AB">
        <w:rPr>
          <w:rFonts w:asciiTheme="minorHAnsi" w:eastAsia="Times New Roman" w:hAnsiTheme="minorHAnsi" w:cstheme="minorHAnsi"/>
          <w:b/>
          <w:bCs/>
          <w:color w:val="000000"/>
          <w:sz w:val="24"/>
          <w:szCs w:val="24"/>
          <w:lang w:eastAsia="pl-PL"/>
        </w:rPr>
        <w:t>4-0-0</w:t>
      </w:r>
      <w:r w:rsidRPr="00A633AB">
        <w:rPr>
          <w:rFonts w:asciiTheme="minorHAnsi" w:eastAsia="Times New Roman" w:hAnsiTheme="minorHAnsi" w:cstheme="minorHAnsi"/>
          <w:b/>
          <w:bCs/>
          <w:color w:val="000000"/>
          <w:sz w:val="24"/>
          <w:szCs w:val="24"/>
          <w:lang w:eastAsia="pl-PL"/>
        </w:rPr>
        <w:t>. Obwieszczenie zostało podjęte (obwieszczenie nr 75/21).</w:t>
      </w:r>
    </w:p>
    <w:p w:rsidR="005D2EA5" w:rsidRPr="00A633AB" w:rsidRDefault="005D2EA5" w:rsidP="00A633AB">
      <w:pPr>
        <w:pStyle w:val="Standard"/>
        <w:spacing w:after="0" w:line="240" w:lineRule="auto"/>
        <w:rPr>
          <w:rFonts w:asciiTheme="minorHAnsi" w:eastAsia="Times New Roman" w:hAnsiTheme="minorHAnsi" w:cstheme="minorHAnsi"/>
          <w:b/>
          <w:bCs/>
          <w:color w:val="000000"/>
          <w:sz w:val="24"/>
          <w:szCs w:val="24"/>
          <w:lang w:eastAsia="pl-PL"/>
        </w:rPr>
      </w:pP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Wnioski radnych.</w:t>
      </w:r>
    </w:p>
    <w:p w:rsidR="00A3054A" w:rsidRPr="00A633AB" w:rsidRDefault="00A3054A" w:rsidP="00A633AB">
      <w:pPr>
        <w:spacing w:after="0" w:line="240" w:lineRule="auto"/>
        <w:rPr>
          <w:rFonts w:eastAsia="Times New Roman" w:cstheme="minorHAnsi"/>
          <w:b/>
          <w:color w:val="000000"/>
          <w:sz w:val="24"/>
          <w:szCs w:val="24"/>
          <w:u w:val="single"/>
          <w:lang w:eastAsia="pl-PL"/>
        </w:rPr>
      </w:pP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 xml:space="preserve">p. K. Beszczyńska: 1 wniosek; </w:t>
      </w: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M. Czyżniewski: 1 wniosek;</w:t>
      </w: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J. Hartwich: 3 wnioski, 1 zapytanie;</w:t>
      </w: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M. Jakubaszek:1 wniosek;</w:t>
      </w: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M. Krużewski: 2 wnio</w:t>
      </w:r>
      <w:r w:rsidR="005902AD" w:rsidRPr="00A633AB">
        <w:rPr>
          <w:rFonts w:eastAsia="Times New Roman" w:cstheme="minorHAnsi"/>
          <w:color w:val="000000"/>
          <w:sz w:val="24"/>
          <w:szCs w:val="24"/>
          <w:lang w:eastAsia="pl-PL"/>
        </w:rPr>
        <w:t>s</w:t>
      </w:r>
      <w:r w:rsidRPr="00A633AB">
        <w:rPr>
          <w:rFonts w:eastAsia="Times New Roman" w:cstheme="minorHAnsi"/>
          <w:color w:val="000000"/>
          <w:sz w:val="24"/>
          <w:szCs w:val="24"/>
          <w:lang w:eastAsia="pl-PL"/>
        </w:rPr>
        <w:t>ki, 1 zapytanie;</w:t>
      </w:r>
    </w:p>
    <w:p w:rsidR="00A3054A" w:rsidRPr="00A633AB" w:rsidRDefault="00AC185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P. Lenkiewicz:  12 wniosków;</w:t>
      </w:r>
    </w:p>
    <w:p w:rsidR="00AC185F" w:rsidRPr="00A633AB" w:rsidRDefault="00AC185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D. Mądrzejewski:</w:t>
      </w:r>
      <w:r w:rsidR="006914CA" w:rsidRPr="00A633AB">
        <w:rPr>
          <w:rFonts w:eastAsia="Times New Roman" w:cstheme="minorHAnsi"/>
          <w:color w:val="000000"/>
          <w:sz w:val="24"/>
          <w:szCs w:val="24"/>
          <w:lang w:eastAsia="pl-PL"/>
        </w:rPr>
        <w:t xml:space="preserve"> 1 wniosek, 1 zapytanie;</w:t>
      </w: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M. Rzymyszkiewicz: 1 wniosek;</w:t>
      </w:r>
    </w:p>
    <w:p w:rsidR="00AC185F" w:rsidRPr="00A633AB" w:rsidRDefault="00AC185F"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M. Skerska-Roman:</w:t>
      </w:r>
      <w:r w:rsidR="006914CA" w:rsidRPr="00A633AB">
        <w:rPr>
          <w:rFonts w:eastAsia="Times New Roman" w:cstheme="minorHAnsi"/>
          <w:color w:val="000000"/>
          <w:sz w:val="24"/>
          <w:szCs w:val="24"/>
          <w:lang w:eastAsia="pl-PL"/>
        </w:rPr>
        <w:t xml:space="preserve"> 6 wniosków (indywidualnie i razem z innymi radnymi</w:t>
      </w:r>
      <w:r w:rsidR="009C00AF" w:rsidRPr="00A633AB">
        <w:rPr>
          <w:rFonts w:eastAsia="Times New Roman" w:cstheme="minorHAnsi"/>
          <w:color w:val="000000"/>
          <w:sz w:val="24"/>
          <w:szCs w:val="24"/>
          <w:lang w:eastAsia="pl-PL"/>
        </w:rPr>
        <w:t>: p. J. Hartwich, B. Szymanski, K. Żejmo-Wysocka</w:t>
      </w:r>
      <w:r w:rsidR="006914CA" w:rsidRPr="00A633AB">
        <w:rPr>
          <w:rFonts w:eastAsia="Times New Roman" w:cstheme="minorHAnsi"/>
          <w:color w:val="000000"/>
          <w:sz w:val="24"/>
          <w:szCs w:val="24"/>
          <w:lang w:eastAsia="pl-PL"/>
        </w:rPr>
        <w:t>), 1 zapytanie;</w:t>
      </w:r>
    </w:p>
    <w:p w:rsidR="006914CA" w:rsidRPr="00A633AB" w:rsidRDefault="006914CA"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p. B. Szymanski:</w:t>
      </w:r>
      <w:r w:rsidR="009C00AF" w:rsidRPr="00A633AB">
        <w:rPr>
          <w:rFonts w:eastAsia="Times New Roman" w:cstheme="minorHAnsi"/>
          <w:color w:val="000000"/>
          <w:sz w:val="24"/>
          <w:szCs w:val="24"/>
          <w:lang w:eastAsia="pl-PL"/>
        </w:rPr>
        <w:t xml:space="preserve"> 2 wnioski, 5 zapytań.</w:t>
      </w:r>
    </w:p>
    <w:p w:rsidR="00A3054A" w:rsidRPr="00A633AB" w:rsidRDefault="00A3054A" w:rsidP="00A633AB">
      <w:pPr>
        <w:spacing w:after="0" w:line="240" w:lineRule="auto"/>
        <w:rPr>
          <w:rFonts w:eastAsia="Times New Roman" w:cstheme="minorHAnsi"/>
          <w:b/>
          <w:color w:val="000000"/>
          <w:sz w:val="24"/>
          <w:szCs w:val="24"/>
          <w:u w:val="single"/>
          <w:lang w:eastAsia="pl-PL"/>
        </w:rPr>
      </w:pPr>
    </w:p>
    <w:p w:rsidR="00A42A41" w:rsidRPr="00A633AB" w:rsidRDefault="00D97ADB" w:rsidP="00A633AB">
      <w:pPr>
        <w:numPr>
          <w:ilvl w:val="0"/>
          <w:numId w:val="2"/>
        </w:numPr>
        <w:tabs>
          <w:tab w:val="clear" w:pos="360"/>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Informacje: Przewodniczącego, Prezydenta, inne.</w:t>
      </w:r>
    </w:p>
    <w:p w:rsidR="00A3054A" w:rsidRPr="00A633AB" w:rsidRDefault="00A3054A" w:rsidP="00A633AB">
      <w:pPr>
        <w:spacing w:after="0" w:line="240" w:lineRule="auto"/>
        <w:rPr>
          <w:rFonts w:eastAsia="Times New Roman" w:cstheme="minorHAnsi"/>
          <w:b/>
          <w:color w:val="000000"/>
          <w:sz w:val="24"/>
          <w:szCs w:val="24"/>
          <w:u w:val="single"/>
          <w:lang w:eastAsia="pl-PL"/>
        </w:rPr>
      </w:pPr>
    </w:p>
    <w:p w:rsidR="00A3054A" w:rsidRPr="00A633AB" w:rsidRDefault="009C00AF" w:rsidP="00A633AB">
      <w:pPr>
        <w:spacing w:after="0" w:line="240" w:lineRule="auto"/>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Przewodniczącego:</w:t>
      </w:r>
    </w:p>
    <w:p w:rsidR="009C00AF" w:rsidRPr="00A633AB" w:rsidRDefault="009C00AF" w:rsidP="00A633AB">
      <w:pPr>
        <w:spacing w:after="0" w:line="240" w:lineRule="auto"/>
        <w:rPr>
          <w:rFonts w:eastAsia="Times New Roman" w:cstheme="minorHAnsi"/>
          <w:b/>
          <w:color w:val="000000"/>
          <w:sz w:val="24"/>
          <w:szCs w:val="24"/>
          <w:u w:val="single"/>
          <w:lang w:eastAsia="pl-PL"/>
        </w:rPr>
      </w:pP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p. M. Czyżniewski:</w:t>
      </w:r>
      <w:r w:rsidRPr="00A633AB">
        <w:rPr>
          <w:rFonts w:eastAsia="Times New Roman" w:cstheme="minorHAnsi"/>
          <w:color w:val="000000"/>
          <w:sz w:val="24"/>
          <w:szCs w:val="24"/>
          <w:lang w:eastAsia="pl-PL"/>
        </w:rPr>
        <w:t xml:space="preserve"> poinformował, że kolejna sesja RMT w dniu 18 lutego br. </w:t>
      </w:r>
      <w:r w:rsidR="00FE62CB" w:rsidRPr="00A633AB">
        <w:rPr>
          <w:rFonts w:eastAsia="Times New Roman" w:cstheme="minorHAnsi"/>
          <w:color w:val="000000"/>
          <w:sz w:val="24"/>
          <w:szCs w:val="24"/>
          <w:lang w:eastAsia="pl-PL"/>
        </w:rPr>
        <w:t>o</w:t>
      </w:r>
      <w:r w:rsidRPr="00A633AB">
        <w:rPr>
          <w:rFonts w:eastAsia="Times New Roman" w:cstheme="minorHAnsi"/>
          <w:color w:val="000000"/>
          <w:sz w:val="24"/>
          <w:szCs w:val="24"/>
          <w:lang w:eastAsia="pl-PL"/>
        </w:rPr>
        <w:t>dbywać się będzie w formie zdalnej.</w:t>
      </w:r>
    </w:p>
    <w:p w:rsidR="00A3054A" w:rsidRPr="00A633AB" w:rsidRDefault="009C00AF" w:rsidP="00A633AB">
      <w:pPr>
        <w:spacing w:after="0" w:line="240" w:lineRule="auto"/>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Prezydenta: </w:t>
      </w:r>
      <w:r w:rsidRPr="00A633AB">
        <w:rPr>
          <w:rFonts w:eastAsia="Times New Roman" w:cstheme="minorHAnsi"/>
          <w:color w:val="000000"/>
          <w:sz w:val="24"/>
          <w:szCs w:val="24"/>
          <w:lang w:eastAsia="pl-PL"/>
        </w:rPr>
        <w:t>brak</w:t>
      </w:r>
    </w:p>
    <w:p w:rsidR="009C00AF" w:rsidRPr="00A633AB" w:rsidRDefault="009C00AF" w:rsidP="00A633AB">
      <w:pPr>
        <w:spacing w:after="0" w:line="240" w:lineRule="auto"/>
        <w:rPr>
          <w:rFonts w:eastAsia="Times New Roman" w:cstheme="minorHAnsi"/>
          <w:color w:val="000000"/>
          <w:sz w:val="24"/>
          <w:szCs w:val="24"/>
          <w:lang w:eastAsia="pl-PL"/>
        </w:rPr>
      </w:pPr>
      <w:r w:rsidRPr="00A633AB">
        <w:rPr>
          <w:rFonts w:eastAsia="Times New Roman" w:cstheme="minorHAnsi"/>
          <w:b/>
          <w:color w:val="000000"/>
          <w:sz w:val="24"/>
          <w:szCs w:val="24"/>
          <w:u w:val="single"/>
          <w:lang w:eastAsia="pl-PL"/>
        </w:rPr>
        <w:t xml:space="preserve">Inne: </w:t>
      </w:r>
      <w:r w:rsidRPr="00A633AB">
        <w:rPr>
          <w:rFonts w:eastAsia="Times New Roman" w:cstheme="minorHAnsi"/>
          <w:color w:val="000000"/>
          <w:sz w:val="24"/>
          <w:szCs w:val="24"/>
          <w:lang w:eastAsia="pl-PL"/>
        </w:rPr>
        <w:t>brak.</w:t>
      </w:r>
    </w:p>
    <w:p w:rsidR="00A3054A" w:rsidRPr="00A633AB" w:rsidRDefault="00A3054A" w:rsidP="00A633AB">
      <w:pPr>
        <w:spacing w:after="0" w:line="240" w:lineRule="auto"/>
        <w:rPr>
          <w:rFonts w:eastAsia="Times New Roman" w:cstheme="minorHAnsi"/>
          <w:b/>
          <w:color w:val="000000"/>
          <w:sz w:val="24"/>
          <w:szCs w:val="24"/>
          <w:u w:val="single"/>
          <w:lang w:eastAsia="pl-PL"/>
        </w:rPr>
      </w:pPr>
    </w:p>
    <w:p w:rsidR="00FE62CB" w:rsidRPr="00A633AB" w:rsidRDefault="00FE62CB" w:rsidP="00A633AB">
      <w:pPr>
        <w:numPr>
          <w:ilvl w:val="0"/>
          <w:numId w:val="2"/>
        </w:numPr>
        <w:tabs>
          <w:tab w:val="num" w:pos="0"/>
        </w:tabs>
        <w:spacing w:after="0" w:line="240" w:lineRule="auto"/>
        <w:ind w:left="0" w:firstLine="0"/>
        <w:rPr>
          <w:rFonts w:eastAsia="Times New Roman" w:cstheme="minorHAnsi"/>
          <w:b/>
          <w:color w:val="000000"/>
          <w:sz w:val="24"/>
          <w:szCs w:val="24"/>
          <w:u w:val="single"/>
          <w:lang w:eastAsia="pl-PL"/>
        </w:rPr>
      </w:pPr>
      <w:r w:rsidRPr="00A633AB">
        <w:rPr>
          <w:rFonts w:eastAsia="Times New Roman" w:cstheme="minorHAnsi"/>
          <w:b/>
          <w:color w:val="000000"/>
          <w:sz w:val="24"/>
          <w:szCs w:val="24"/>
          <w:u w:val="single"/>
          <w:lang w:eastAsia="pl-PL"/>
        </w:rPr>
        <w:t xml:space="preserve"> </w:t>
      </w:r>
      <w:r w:rsidR="00A42A41" w:rsidRPr="00A633AB">
        <w:rPr>
          <w:rFonts w:eastAsia="Times New Roman" w:cstheme="minorHAnsi"/>
          <w:b/>
          <w:color w:val="000000"/>
          <w:sz w:val="24"/>
          <w:szCs w:val="24"/>
          <w:u w:val="single"/>
          <w:lang w:eastAsia="pl-PL"/>
        </w:rPr>
        <w:t>Zakończenie Sesji.</w:t>
      </w:r>
    </w:p>
    <w:p w:rsidR="00FE62CB" w:rsidRPr="00A633AB" w:rsidRDefault="00FE62CB" w:rsidP="00A633AB">
      <w:pPr>
        <w:spacing w:after="0" w:line="240" w:lineRule="auto"/>
        <w:rPr>
          <w:rFonts w:eastAsia="Times New Roman" w:cstheme="minorHAnsi"/>
          <w:b/>
          <w:color w:val="000000"/>
          <w:sz w:val="24"/>
          <w:szCs w:val="24"/>
          <w:u w:val="single"/>
          <w:lang w:eastAsia="pl-PL"/>
        </w:rPr>
      </w:pPr>
    </w:p>
    <w:p w:rsidR="009C00AF" w:rsidRPr="00A633AB" w:rsidRDefault="009C00AF" w:rsidP="00A633AB">
      <w:pPr>
        <w:spacing w:after="0" w:line="240" w:lineRule="auto"/>
        <w:rPr>
          <w:rFonts w:eastAsia="Times New Roman" w:cstheme="minorHAnsi"/>
          <w:b/>
          <w:color w:val="000000"/>
          <w:sz w:val="24"/>
          <w:szCs w:val="24"/>
          <w:u w:val="single"/>
          <w:lang w:eastAsia="pl-PL"/>
        </w:rPr>
      </w:pPr>
      <w:r w:rsidRPr="00A633AB">
        <w:rPr>
          <w:rFonts w:eastAsia="Times New Roman" w:cstheme="minorHAnsi"/>
          <w:b/>
          <w:bCs/>
          <w:color w:val="000000"/>
          <w:sz w:val="24"/>
          <w:szCs w:val="24"/>
          <w:u w:val="single"/>
          <w:lang w:eastAsia="pl-PL"/>
        </w:rPr>
        <w:t>p. M. Czyżniewski</w:t>
      </w:r>
      <w:r w:rsidRPr="00A633AB">
        <w:rPr>
          <w:rFonts w:eastAsia="Times New Roman" w:cstheme="minorHAnsi"/>
          <w:color w:val="000000"/>
          <w:sz w:val="24"/>
          <w:szCs w:val="24"/>
          <w:lang w:eastAsia="pl-PL"/>
        </w:rPr>
        <w:t xml:space="preserve"> – zamknął 38. sesję Rady Miasta Torunia.</w:t>
      </w:r>
    </w:p>
    <w:p w:rsidR="009C00AF" w:rsidRPr="00A633AB" w:rsidRDefault="009C00AF" w:rsidP="00A633AB">
      <w:pPr>
        <w:pStyle w:val="Standard"/>
        <w:spacing w:after="0" w:line="240" w:lineRule="auto"/>
        <w:rPr>
          <w:rFonts w:asciiTheme="minorHAnsi" w:eastAsia="Times New Roman" w:hAnsiTheme="minorHAnsi" w:cstheme="minorHAnsi"/>
          <w:sz w:val="24"/>
          <w:szCs w:val="24"/>
          <w:lang w:eastAsia="pl-PL"/>
        </w:rPr>
      </w:pPr>
    </w:p>
    <w:p w:rsidR="00FE62CB" w:rsidRPr="00A633AB" w:rsidRDefault="00FE62CB" w:rsidP="00A633AB">
      <w:pPr>
        <w:spacing w:after="0" w:line="240" w:lineRule="auto"/>
        <w:ind w:left="2262" w:firstLine="3402"/>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 xml:space="preserve">Przewodniczący </w:t>
      </w:r>
    </w:p>
    <w:p w:rsidR="005E6903" w:rsidRPr="00A633AB" w:rsidRDefault="00FE62CB" w:rsidP="00A633AB">
      <w:pPr>
        <w:spacing w:after="0" w:line="240" w:lineRule="auto"/>
        <w:ind w:left="2262" w:firstLine="3402"/>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Rady Miasta Torunia</w:t>
      </w:r>
    </w:p>
    <w:p w:rsidR="00FE62CB" w:rsidRPr="00A633AB" w:rsidRDefault="00FE62CB" w:rsidP="00A633AB">
      <w:pPr>
        <w:spacing w:after="0" w:line="240" w:lineRule="auto"/>
        <w:ind w:firstLine="3402"/>
        <w:rPr>
          <w:rFonts w:eastAsia="Times New Roman" w:cstheme="minorHAnsi"/>
          <w:b/>
          <w:color w:val="000000"/>
          <w:sz w:val="24"/>
          <w:szCs w:val="24"/>
          <w:lang w:eastAsia="pl-PL"/>
        </w:rPr>
      </w:pPr>
    </w:p>
    <w:p w:rsidR="00FE62CB" w:rsidRPr="00A633AB" w:rsidRDefault="00FE62CB" w:rsidP="00A633AB">
      <w:pPr>
        <w:spacing w:after="0" w:line="240" w:lineRule="auto"/>
        <w:ind w:firstLine="3402"/>
        <w:rPr>
          <w:rFonts w:eastAsia="Times New Roman" w:cstheme="minorHAnsi"/>
          <w:b/>
          <w:color w:val="000000"/>
          <w:sz w:val="24"/>
          <w:szCs w:val="24"/>
          <w:lang w:eastAsia="pl-PL"/>
        </w:rPr>
      </w:pPr>
    </w:p>
    <w:p w:rsidR="00FE62CB" w:rsidRPr="00A633AB" w:rsidRDefault="00FE62CB" w:rsidP="00A633AB">
      <w:pPr>
        <w:spacing w:after="0" w:line="240" w:lineRule="auto"/>
        <w:ind w:left="2262" w:firstLine="3402"/>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Marcin Czyżniewski</w:t>
      </w:r>
    </w:p>
    <w:p w:rsidR="00FE62CB" w:rsidRPr="00A633AB" w:rsidRDefault="00FE62CB" w:rsidP="00A633AB">
      <w:pPr>
        <w:spacing w:after="0" w:line="240" w:lineRule="auto"/>
        <w:ind w:left="2262" w:firstLine="3402"/>
        <w:rPr>
          <w:rFonts w:eastAsia="Times New Roman" w:cstheme="minorHAnsi"/>
          <w:b/>
          <w:color w:val="000000"/>
          <w:sz w:val="24"/>
          <w:szCs w:val="24"/>
          <w:lang w:eastAsia="pl-PL"/>
        </w:rPr>
      </w:pPr>
    </w:p>
    <w:p w:rsidR="00FE62CB" w:rsidRPr="00A633AB" w:rsidRDefault="00FE62CB" w:rsidP="00A633AB">
      <w:pPr>
        <w:spacing w:after="0" w:line="240" w:lineRule="auto"/>
        <w:rPr>
          <w:rFonts w:eastAsia="Times New Roman" w:cstheme="minorHAnsi"/>
          <w:color w:val="000000"/>
          <w:sz w:val="24"/>
          <w:szCs w:val="24"/>
          <w:lang w:eastAsia="pl-PL"/>
        </w:rPr>
      </w:pPr>
      <w:r w:rsidRPr="00A633AB">
        <w:rPr>
          <w:rFonts w:eastAsia="Times New Roman" w:cstheme="minorHAnsi"/>
          <w:color w:val="000000"/>
          <w:sz w:val="24"/>
          <w:szCs w:val="24"/>
          <w:lang w:eastAsia="pl-PL"/>
        </w:rPr>
        <w:t>Sporządził: Anna Grzybowska</w:t>
      </w:r>
    </w:p>
    <w:sectPr w:rsidR="00FE62CB" w:rsidRPr="00A633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07" w:rsidRDefault="00D43507" w:rsidP="003A3DA0">
      <w:pPr>
        <w:spacing w:after="0" w:line="240" w:lineRule="auto"/>
      </w:pPr>
      <w:r>
        <w:separator/>
      </w:r>
    </w:p>
  </w:endnote>
  <w:endnote w:type="continuationSeparator" w:id="0">
    <w:p w:rsidR="00D43507" w:rsidRDefault="00D43507" w:rsidP="003A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9" w:rsidRDefault="001E242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27767"/>
      <w:docPartObj>
        <w:docPartGallery w:val="Page Numbers (Bottom of Page)"/>
        <w:docPartUnique/>
      </w:docPartObj>
    </w:sdtPr>
    <w:sdtEndPr/>
    <w:sdtContent>
      <w:p w:rsidR="001E2429" w:rsidRDefault="001E2429">
        <w:pPr>
          <w:pStyle w:val="Stopka"/>
          <w:jc w:val="center"/>
        </w:pPr>
        <w:r>
          <w:fldChar w:fldCharType="begin"/>
        </w:r>
        <w:r>
          <w:instrText>PAGE   \* MERGEFORMAT</w:instrText>
        </w:r>
        <w:r>
          <w:fldChar w:fldCharType="separate"/>
        </w:r>
        <w:r w:rsidR="00787971">
          <w:rPr>
            <w:noProof/>
          </w:rPr>
          <w:t>1</w:t>
        </w:r>
        <w:r>
          <w:fldChar w:fldCharType="end"/>
        </w:r>
      </w:p>
    </w:sdtContent>
  </w:sdt>
  <w:p w:rsidR="001E2429" w:rsidRDefault="001E242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9" w:rsidRDefault="001E242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07" w:rsidRDefault="00D43507" w:rsidP="003A3DA0">
      <w:pPr>
        <w:spacing w:after="0" w:line="240" w:lineRule="auto"/>
      </w:pPr>
      <w:r>
        <w:separator/>
      </w:r>
    </w:p>
  </w:footnote>
  <w:footnote w:type="continuationSeparator" w:id="0">
    <w:p w:rsidR="00D43507" w:rsidRDefault="00D43507" w:rsidP="003A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9" w:rsidRDefault="001E242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9" w:rsidRDefault="001E242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9" w:rsidRDefault="001E242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F08"/>
    <w:multiLevelType w:val="hybridMultilevel"/>
    <w:tmpl w:val="3C62F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F25536"/>
    <w:multiLevelType w:val="hybridMultilevel"/>
    <w:tmpl w:val="92CAD3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335197"/>
    <w:multiLevelType w:val="hybridMultilevel"/>
    <w:tmpl w:val="C19644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931B77"/>
    <w:multiLevelType w:val="hybridMultilevel"/>
    <w:tmpl w:val="A71C5E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F363205"/>
    <w:multiLevelType w:val="hybridMultilevel"/>
    <w:tmpl w:val="6AF21EB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EF0BC1"/>
    <w:multiLevelType w:val="hybridMultilevel"/>
    <w:tmpl w:val="2B8AC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41125E"/>
    <w:multiLevelType w:val="hybridMultilevel"/>
    <w:tmpl w:val="11706CC2"/>
    <w:lvl w:ilvl="0" w:tplc="C44644B8">
      <w:start w:val="3"/>
      <w:numFmt w:val="upperRoman"/>
      <w:lvlText w:val="%1."/>
      <w:lvlJc w:val="right"/>
      <w:pPr>
        <w:tabs>
          <w:tab w:val="num" w:pos="360"/>
        </w:tabs>
        <w:ind w:left="360" w:hanging="360"/>
      </w:pPr>
      <w:rPr>
        <w:b/>
        <w:u w:val="single"/>
      </w:rPr>
    </w:lvl>
    <w:lvl w:ilvl="1" w:tplc="C2C46154">
      <w:start w:val="1"/>
      <w:numFmt w:val="decimal"/>
      <w:lvlText w:val="%2."/>
      <w:lvlJc w:val="left"/>
      <w:pPr>
        <w:tabs>
          <w:tab w:val="num" w:pos="1440"/>
        </w:tabs>
        <w:ind w:left="1440" w:hanging="360"/>
      </w:pPr>
    </w:lvl>
    <w:lvl w:ilvl="2" w:tplc="431276EA">
      <w:start w:val="1"/>
      <w:numFmt w:val="decimal"/>
      <w:lvlText w:val="%3."/>
      <w:lvlJc w:val="left"/>
      <w:pPr>
        <w:tabs>
          <w:tab w:val="num" w:pos="2160"/>
        </w:tabs>
        <w:ind w:left="2160" w:hanging="360"/>
      </w:pPr>
    </w:lvl>
    <w:lvl w:ilvl="3" w:tplc="7D5215E4">
      <w:start w:val="1"/>
      <w:numFmt w:val="decimal"/>
      <w:lvlText w:val="%4."/>
      <w:lvlJc w:val="left"/>
      <w:pPr>
        <w:tabs>
          <w:tab w:val="num" w:pos="2880"/>
        </w:tabs>
        <w:ind w:left="2880" w:hanging="360"/>
      </w:pPr>
    </w:lvl>
    <w:lvl w:ilvl="4" w:tplc="46021524">
      <w:start w:val="1"/>
      <w:numFmt w:val="decimal"/>
      <w:lvlText w:val="%5."/>
      <w:lvlJc w:val="left"/>
      <w:pPr>
        <w:tabs>
          <w:tab w:val="num" w:pos="3600"/>
        </w:tabs>
        <w:ind w:left="3600" w:hanging="360"/>
      </w:pPr>
    </w:lvl>
    <w:lvl w:ilvl="5" w:tplc="73A035B2">
      <w:start w:val="1"/>
      <w:numFmt w:val="decimal"/>
      <w:lvlText w:val="%6."/>
      <w:lvlJc w:val="left"/>
      <w:pPr>
        <w:tabs>
          <w:tab w:val="num" w:pos="4320"/>
        </w:tabs>
        <w:ind w:left="4320" w:hanging="360"/>
      </w:pPr>
    </w:lvl>
    <w:lvl w:ilvl="6" w:tplc="629438A6">
      <w:start w:val="1"/>
      <w:numFmt w:val="decimal"/>
      <w:lvlText w:val="%7."/>
      <w:lvlJc w:val="left"/>
      <w:pPr>
        <w:tabs>
          <w:tab w:val="num" w:pos="5040"/>
        </w:tabs>
        <w:ind w:left="5040" w:hanging="360"/>
      </w:pPr>
    </w:lvl>
    <w:lvl w:ilvl="7" w:tplc="BE0C4668">
      <w:start w:val="1"/>
      <w:numFmt w:val="decimal"/>
      <w:lvlText w:val="%8."/>
      <w:lvlJc w:val="left"/>
      <w:pPr>
        <w:tabs>
          <w:tab w:val="num" w:pos="5760"/>
        </w:tabs>
        <w:ind w:left="5760" w:hanging="360"/>
      </w:pPr>
    </w:lvl>
    <w:lvl w:ilvl="8" w:tplc="80B29A9C">
      <w:start w:val="1"/>
      <w:numFmt w:val="decimal"/>
      <w:lvlText w:val="%9."/>
      <w:lvlJc w:val="left"/>
      <w:pPr>
        <w:tabs>
          <w:tab w:val="num" w:pos="6480"/>
        </w:tabs>
        <w:ind w:left="6480" w:hanging="360"/>
      </w:pPr>
    </w:lvl>
  </w:abstractNum>
  <w:abstractNum w:abstractNumId="7" w15:restartNumberingAfterBreak="0">
    <w:nsid w:val="1C4118CB"/>
    <w:multiLevelType w:val="hybridMultilevel"/>
    <w:tmpl w:val="FEC42FEA"/>
    <w:lvl w:ilvl="0" w:tplc="00000001">
      <w:start w:val="1"/>
      <w:numFmt w:val="bullet"/>
      <w:lvlText w:val="–"/>
      <w:lvlJc w:val="left"/>
      <w:pPr>
        <w:ind w:left="360" w:hanging="360"/>
      </w:pPr>
      <w:rPr>
        <w:rFonts w:ascii="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9265B72"/>
    <w:multiLevelType w:val="hybridMultilevel"/>
    <w:tmpl w:val="2A321240"/>
    <w:lvl w:ilvl="0" w:tplc="781E723E">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F567B5"/>
    <w:multiLevelType w:val="hybridMultilevel"/>
    <w:tmpl w:val="EF3EE63C"/>
    <w:lvl w:ilvl="0" w:tplc="A3E034FC">
      <w:start w:val="5"/>
      <w:numFmt w:val="upperRoman"/>
      <w:lvlText w:val="%1."/>
      <w:lvlJc w:val="right"/>
      <w:pPr>
        <w:tabs>
          <w:tab w:val="num" w:pos="720"/>
        </w:tabs>
        <w:ind w:left="720" w:hanging="360"/>
      </w:pPr>
      <w:rPr>
        <w:rFonts w:asciiTheme="minorHAnsi" w:hAnsiTheme="minorHAnsi" w:cstheme="minorHAnsi" w:hint="default"/>
        <w:b/>
      </w:rPr>
    </w:lvl>
    <w:lvl w:ilvl="1" w:tplc="492A3760">
      <w:start w:val="1"/>
      <w:numFmt w:val="decimal"/>
      <w:lvlText w:val="%2."/>
      <w:lvlJc w:val="left"/>
      <w:pPr>
        <w:tabs>
          <w:tab w:val="num" w:pos="1440"/>
        </w:tabs>
        <w:ind w:left="1440" w:hanging="360"/>
      </w:pPr>
    </w:lvl>
    <w:lvl w:ilvl="2" w:tplc="D18C710E">
      <w:start w:val="1"/>
      <w:numFmt w:val="decimal"/>
      <w:lvlText w:val="%3."/>
      <w:lvlJc w:val="left"/>
      <w:pPr>
        <w:tabs>
          <w:tab w:val="num" w:pos="2160"/>
        </w:tabs>
        <w:ind w:left="2160" w:hanging="360"/>
      </w:pPr>
    </w:lvl>
    <w:lvl w:ilvl="3" w:tplc="865638C4">
      <w:start w:val="1"/>
      <w:numFmt w:val="decimal"/>
      <w:lvlText w:val="%4."/>
      <w:lvlJc w:val="left"/>
      <w:pPr>
        <w:tabs>
          <w:tab w:val="num" w:pos="2880"/>
        </w:tabs>
        <w:ind w:left="2880" w:hanging="360"/>
      </w:pPr>
    </w:lvl>
    <w:lvl w:ilvl="4" w:tplc="0F30E240">
      <w:start w:val="1"/>
      <w:numFmt w:val="decimal"/>
      <w:lvlText w:val="%5."/>
      <w:lvlJc w:val="left"/>
      <w:pPr>
        <w:tabs>
          <w:tab w:val="num" w:pos="3600"/>
        </w:tabs>
        <w:ind w:left="3600" w:hanging="360"/>
      </w:pPr>
    </w:lvl>
    <w:lvl w:ilvl="5" w:tplc="67AA748A">
      <w:start w:val="1"/>
      <w:numFmt w:val="decimal"/>
      <w:lvlText w:val="%6."/>
      <w:lvlJc w:val="left"/>
      <w:pPr>
        <w:tabs>
          <w:tab w:val="num" w:pos="4320"/>
        </w:tabs>
        <w:ind w:left="4320" w:hanging="360"/>
      </w:pPr>
    </w:lvl>
    <w:lvl w:ilvl="6" w:tplc="2C9826F0">
      <w:start w:val="1"/>
      <w:numFmt w:val="decimal"/>
      <w:lvlText w:val="%7."/>
      <w:lvlJc w:val="left"/>
      <w:pPr>
        <w:tabs>
          <w:tab w:val="num" w:pos="5040"/>
        </w:tabs>
        <w:ind w:left="5040" w:hanging="360"/>
      </w:pPr>
    </w:lvl>
    <w:lvl w:ilvl="7" w:tplc="42960488">
      <w:start w:val="1"/>
      <w:numFmt w:val="decimal"/>
      <w:lvlText w:val="%8."/>
      <w:lvlJc w:val="left"/>
      <w:pPr>
        <w:tabs>
          <w:tab w:val="num" w:pos="5760"/>
        </w:tabs>
        <w:ind w:left="5760" w:hanging="360"/>
      </w:pPr>
    </w:lvl>
    <w:lvl w:ilvl="8" w:tplc="0DEA4532">
      <w:start w:val="1"/>
      <w:numFmt w:val="decimal"/>
      <w:lvlText w:val="%9."/>
      <w:lvlJc w:val="left"/>
      <w:pPr>
        <w:tabs>
          <w:tab w:val="num" w:pos="6480"/>
        </w:tabs>
        <w:ind w:left="6480" w:hanging="360"/>
      </w:pPr>
    </w:lvl>
  </w:abstractNum>
  <w:abstractNum w:abstractNumId="10" w15:restartNumberingAfterBreak="0">
    <w:nsid w:val="2AE25729"/>
    <w:multiLevelType w:val="hybridMultilevel"/>
    <w:tmpl w:val="37D086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F1B4C2A"/>
    <w:multiLevelType w:val="hybridMultilevel"/>
    <w:tmpl w:val="71B224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065515A"/>
    <w:multiLevelType w:val="hybridMultilevel"/>
    <w:tmpl w:val="E95AE83E"/>
    <w:lvl w:ilvl="0" w:tplc="3F20F970">
      <w:start w:val="1"/>
      <w:numFmt w:val="upperRoman"/>
      <w:lvlText w:val="%1."/>
      <w:lvlJc w:val="left"/>
      <w:pPr>
        <w:ind w:left="720" w:hanging="720"/>
      </w:pPr>
      <w:rPr>
        <w:rFonts w:hint="default"/>
        <w:b/>
        <w:color w:val="auto"/>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73787F"/>
    <w:multiLevelType w:val="hybridMultilevel"/>
    <w:tmpl w:val="BE52C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41A77D9"/>
    <w:multiLevelType w:val="hybridMultilevel"/>
    <w:tmpl w:val="47A26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55B16CA"/>
    <w:multiLevelType w:val="hybridMultilevel"/>
    <w:tmpl w:val="1422B2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652716"/>
    <w:multiLevelType w:val="hybridMultilevel"/>
    <w:tmpl w:val="DD045F12"/>
    <w:lvl w:ilvl="0" w:tplc="9C0C09CA">
      <w:start w:val="2"/>
      <w:numFmt w:val="upperRoman"/>
      <w:lvlText w:val="%1."/>
      <w:lvlJc w:val="right"/>
      <w:pPr>
        <w:tabs>
          <w:tab w:val="num" w:pos="720"/>
        </w:tabs>
        <w:ind w:left="720" w:hanging="360"/>
      </w:pPr>
      <w:rPr>
        <w:b/>
        <w:u w:val="single"/>
      </w:rPr>
    </w:lvl>
    <w:lvl w:ilvl="1" w:tplc="1E108FF4">
      <w:start w:val="1"/>
      <w:numFmt w:val="decimal"/>
      <w:lvlText w:val="%2."/>
      <w:lvlJc w:val="left"/>
      <w:pPr>
        <w:tabs>
          <w:tab w:val="num" w:pos="1440"/>
        </w:tabs>
        <w:ind w:left="1440" w:hanging="360"/>
      </w:pPr>
    </w:lvl>
    <w:lvl w:ilvl="2" w:tplc="FAC4B6D0">
      <w:start w:val="1"/>
      <w:numFmt w:val="decimal"/>
      <w:lvlText w:val="%3."/>
      <w:lvlJc w:val="left"/>
      <w:pPr>
        <w:tabs>
          <w:tab w:val="num" w:pos="2160"/>
        </w:tabs>
        <w:ind w:left="2160" w:hanging="360"/>
      </w:pPr>
    </w:lvl>
    <w:lvl w:ilvl="3" w:tplc="F1FAC6DC">
      <w:start w:val="1"/>
      <w:numFmt w:val="decimal"/>
      <w:lvlText w:val="%4."/>
      <w:lvlJc w:val="left"/>
      <w:pPr>
        <w:tabs>
          <w:tab w:val="num" w:pos="2880"/>
        </w:tabs>
        <w:ind w:left="2880" w:hanging="360"/>
      </w:pPr>
    </w:lvl>
    <w:lvl w:ilvl="4" w:tplc="89A4BA20">
      <w:start w:val="1"/>
      <w:numFmt w:val="decimal"/>
      <w:lvlText w:val="%5."/>
      <w:lvlJc w:val="left"/>
      <w:pPr>
        <w:tabs>
          <w:tab w:val="num" w:pos="3600"/>
        </w:tabs>
        <w:ind w:left="3600" w:hanging="360"/>
      </w:pPr>
    </w:lvl>
    <w:lvl w:ilvl="5" w:tplc="15C6AD68">
      <w:start w:val="1"/>
      <w:numFmt w:val="decimal"/>
      <w:lvlText w:val="%6."/>
      <w:lvlJc w:val="left"/>
      <w:pPr>
        <w:tabs>
          <w:tab w:val="num" w:pos="4320"/>
        </w:tabs>
        <w:ind w:left="4320" w:hanging="360"/>
      </w:pPr>
    </w:lvl>
    <w:lvl w:ilvl="6" w:tplc="F0F2F50C">
      <w:start w:val="1"/>
      <w:numFmt w:val="decimal"/>
      <w:lvlText w:val="%7."/>
      <w:lvlJc w:val="left"/>
      <w:pPr>
        <w:tabs>
          <w:tab w:val="num" w:pos="5040"/>
        </w:tabs>
        <w:ind w:left="5040" w:hanging="360"/>
      </w:pPr>
    </w:lvl>
    <w:lvl w:ilvl="7" w:tplc="80DAAAD6">
      <w:start w:val="1"/>
      <w:numFmt w:val="decimal"/>
      <w:lvlText w:val="%8."/>
      <w:lvlJc w:val="left"/>
      <w:pPr>
        <w:tabs>
          <w:tab w:val="num" w:pos="5760"/>
        </w:tabs>
        <w:ind w:left="5760" w:hanging="360"/>
      </w:pPr>
    </w:lvl>
    <w:lvl w:ilvl="8" w:tplc="6882AE36">
      <w:start w:val="1"/>
      <w:numFmt w:val="decimal"/>
      <w:lvlText w:val="%9."/>
      <w:lvlJc w:val="left"/>
      <w:pPr>
        <w:tabs>
          <w:tab w:val="num" w:pos="6480"/>
        </w:tabs>
        <w:ind w:left="6480" w:hanging="360"/>
      </w:pPr>
    </w:lvl>
  </w:abstractNum>
  <w:abstractNum w:abstractNumId="17" w15:restartNumberingAfterBreak="0">
    <w:nsid w:val="39DD2369"/>
    <w:multiLevelType w:val="hybridMultilevel"/>
    <w:tmpl w:val="36282D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17B5108"/>
    <w:multiLevelType w:val="hybridMultilevel"/>
    <w:tmpl w:val="E90AE668"/>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43833D87"/>
    <w:multiLevelType w:val="hybridMultilevel"/>
    <w:tmpl w:val="2C9CC2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640CC3"/>
    <w:multiLevelType w:val="hybridMultilevel"/>
    <w:tmpl w:val="96022E62"/>
    <w:styleLink w:val="Kreski"/>
    <w:lvl w:ilvl="0" w:tplc="B4FC98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FA33B8">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7AAD92">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E53E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A6CEE">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A250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D0212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2AB2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9CBB0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D339EF"/>
    <w:multiLevelType w:val="hybridMultilevel"/>
    <w:tmpl w:val="4678F786"/>
    <w:lvl w:ilvl="0" w:tplc="622CAE60">
      <w:start w:val="16"/>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B4745"/>
    <w:multiLevelType w:val="hybridMultilevel"/>
    <w:tmpl w:val="B0E82A9E"/>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5ECB62AC"/>
    <w:multiLevelType w:val="hybridMultilevel"/>
    <w:tmpl w:val="4BC406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4AA0FEF"/>
    <w:multiLevelType w:val="hybridMultilevel"/>
    <w:tmpl w:val="0E3ED8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8B212C"/>
    <w:multiLevelType w:val="hybridMultilevel"/>
    <w:tmpl w:val="B45EEF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FA136D6"/>
    <w:multiLevelType w:val="hybridMultilevel"/>
    <w:tmpl w:val="E7B0F5EE"/>
    <w:lvl w:ilvl="0" w:tplc="00000001">
      <w:start w:val="1"/>
      <w:numFmt w:val="bullet"/>
      <w:lvlText w:val="–"/>
      <w:lvlJc w:val="left"/>
      <w:pPr>
        <w:ind w:left="644" w:hanging="360"/>
      </w:pPr>
      <w:rPr>
        <w:rFonts w:ascii="Calibr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75505CC2"/>
    <w:multiLevelType w:val="hybridMultilevel"/>
    <w:tmpl w:val="770432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6BA16A7"/>
    <w:multiLevelType w:val="hybridMultilevel"/>
    <w:tmpl w:val="5B3C93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A2A7C10"/>
    <w:multiLevelType w:val="hybridMultilevel"/>
    <w:tmpl w:val="937A199A"/>
    <w:lvl w:ilvl="0" w:tplc="00000001">
      <w:start w:val="1"/>
      <w:numFmt w:val="bullet"/>
      <w:lvlText w:val="–"/>
      <w:lvlJc w:val="left"/>
      <w:pPr>
        <w:ind w:left="644" w:hanging="360"/>
      </w:pPr>
      <w:rPr>
        <w:rFonts w:ascii="Calibr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7C0643D9"/>
    <w:multiLevelType w:val="hybridMultilevel"/>
    <w:tmpl w:val="25569D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C7D1AB9"/>
    <w:multiLevelType w:val="hybridMultilevel"/>
    <w:tmpl w:val="C4547B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FDE3A1E"/>
    <w:multiLevelType w:val="hybridMultilevel"/>
    <w:tmpl w:val="C1FC95B6"/>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928"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5"/>
  </w:num>
  <w:num w:numId="7">
    <w:abstractNumId w:val="12"/>
  </w:num>
  <w:num w:numId="8">
    <w:abstractNumId w:val="25"/>
  </w:num>
  <w:num w:numId="9">
    <w:abstractNumId w:val="19"/>
  </w:num>
  <w:num w:numId="10">
    <w:abstractNumId w:val="27"/>
  </w:num>
  <w:num w:numId="11">
    <w:abstractNumId w:val="14"/>
  </w:num>
  <w:num w:numId="12">
    <w:abstractNumId w:val="11"/>
  </w:num>
  <w:num w:numId="13">
    <w:abstractNumId w:val="2"/>
  </w:num>
  <w:num w:numId="14">
    <w:abstractNumId w:val="13"/>
  </w:num>
  <w:num w:numId="15">
    <w:abstractNumId w:val="8"/>
  </w:num>
  <w:num w:numId="16">
    <w:abstractNumId w:val="1"/>
  </w:num>
  <w:num w:numId="17">
    <w:abstractNumId w:val="4"/>
  </w:num>
  <w:num w:numId="18">
    <w:abstractNumId w:val="3"/>
  </w:num>
  <w:num w:numId="19">
    <w:abstractNumId w:val="7"/>
  </w:num>
  <w:num w:numId="20">
    <w:abstractNumId w:val="29"/>
  </w:num>
  <w:num w:numId="21">
    <w:abstractNumId w:val="26"/>
  </w:num>
  <w:num w:numId="22">
    <w:abstractNumId w:val="22"/>
  </w:num>
  <w:num w:numId="23">
    <w:abstractNumId w:val="30"/>
  </w:num>
  <w:num w:numId="24">
    <w:abstractNumId w:val="23"/>
  </w:num>
  <w:num w:numId="25">
    <w:abstractNumId w:val="15"/>
  </w:num>
  <w:num w:numId="26">
    <w:abstractNumId w:val="10"/>
  </w:num>
  <w:num w:numId="27">
    <w:abstractNumId w:val="17"/>
  </w:num>
  <w:num w:numId="28">
    <w:abstractNumId w:val="31"/>
  </w:num>
  <w:num w:numId="29">
    <w:abstractNumId w:val="28"/>
  </w:num>
  <w:num w:numId="30">
    <w:abstractNumId w:val="0"/>
  </w:num>
  <w:num w:numId="31">
    <w:abstractNumId w:val="32"/>
  </w:num>
  <w:num w:numId="32">
    <w:abstractNumId w:val="18"/>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03"/>
    <w:rsid w:val="00021F00"/>
    <w:rsid w:val="00071620"/>
    <w:rsid w:val="000A0E2F"/>
    <w:rsid w:val="00121443"/>
    <w:rsid w:val="001248A4"/>
    <w:rsid w:val="0012499C"/>
    <w:rsid w:val="00126F12"/>
    <w:rsid w:val="00140B5E"/>
    <w:rsid w:val="00162229"/>
    <w:rsid w:val="00192FE1"/>
    <w:rsid w:val="001B4700"/>
    <w:rsid w:val="001E2429"/>
    <w:rsid w:val="00210CF5"/>
    <w:rsid w:val="00217137"/>
    <w:rsid w:val="00227778"/>
    <w:rsid w:val="002345A6"/>
    <w:rsid w:val="00235028"/>
    <w:rsid w:val="002815AE"/>
    <w:rsid w:val="002A66ED"/>
    <w:rsid w:val="002E0176"/>
    <w:rsid w:val="002E163D"/>
    <w:rsid w:val="002E5B56"/>
    <w:rsid w:val="00366022"/>
    <w:rsid w:val="00380EBE"/>
    <w:rsid w:val="003A3DA0"/>
    <w:rsid w:val="003D0986"/>
    <w:rsid w:val="004334FB"/>
    <w:rsid w:val="00456B78"/>
    <w:rsid w:val="004602A8"/>
    <w:rsid w:val="004634D3"/>
    <w:rsid w:val="004A162E"/>
    <w:rsid w:val="004C1C60"/>
    <w:rsid w:val="005350AB"/>
    <w:rsid w:val="005641CE"/>
    <w:rsid w:val="00566E85"/>
    <w:rsid w:val="005902AD"/>
    <w:rsid w:val="005935C0"/>
    <w:rsid w:val="005B1662"/>
    <w:rsid w:val="005D2EA5"/>
    <w:rsid w:val="005E6903"/>
    <w:rsid w:val="005F3DCB"/>
    <w:rsid w:val="006135EE"/>
    <w:rsid w:val="00616EB7"/>
    <w:rsid w:val="0062132F"/>
    <w:rsid w:val="00647128"/>
    <w:rsid w:val="00647409"/>
    <w:rsid w:val="006855B0"/>
    <w:rsid w:val="006914CA"/>
    <w:rsid w:val="006C4372"/>
    <w:rsid w:val="0072110F"/>
    <w:rsid w:val="00763EC8"/>
    <w:rsid w:val="00787971"/>
    <w:rsid w:val="007A4DF1"/>
    <w:rsid w:val="007A7DFD"/>
    <w:rsid w:val="008346F9"/>
    <w:rsid w:val="0085347C"/>
    <w:rsid w:val="00884BE5"/>
    <w:rsid w:val="008A1BE2"/>
    <w:rsid w:val="008C2D62"/>
    <w:rsid w:val="008D46D6"/>
    <w:rsid w:val="008E3B29"/>
    <w:rsid w:val="00973019"/>
    <w:rsid w:val="009B2C68"/>
    <w:rsid w:val="009C00AF"/>
    <w:rsid w:val="009D2EE5"/>
    <w:rsid w:val="009F1C67"/>
    <w:rsid w:val="00A00430"/>
    <w:rsid w:val="00A3054A"/>
    <w:rsid w:val="00A31450"/>
    <w:rsid w:val="00A42A41"/>
    <w:rsid w:val="00A633AB"/>
    <w:rsid w:val="00A637FA"/>
    <w:rsid w:val="00A774C9"/>
    <w:rsid w:val="00AA017D"/>
    <w:rsid w:val="00AC185F"/>
    <w:rsid w:val="00BB4FE0"/>
    <w:rsid w:val="00BD75FC"/>
    <w:rsid w:val="00C87135"/>
    <w:rsid w:val="00CA14D3"/>
    <w:rsid w:val="00CC1064"/>
    <w:rsid w:val="00CF1744"/>
    <w:rsid w:val="00D34717"/>
    <w:rsid w:val="00D41260"/>
    <w:rsid w:val="00D43507"/>
    <w:rsid w:val="00D774F4"/>
    <w:rsid w:val="00D97ADB"/>
    <w:rsid w:val="00DA032D"/>
    <w:rsid w:val="00DB06E6"/>
    <w:rsid w:val="00DC7F02"/>
    <w:rsid w:val="00E31776"/>
    <w:rsid w:val="00E50F25"/>
    <w:rsid w:val="00E75B6C"/>
    <w:rsid w:val="00E81943"/>
    <w:rsid w:val="00E85118"/>
    <w:rsid w:val="00EB552C"/>
    <w:rsid w:val="00F60BC9"/>
    <w:rsid w:val="00FD3899"/>
    <w:rsid w:val="00FE62CB"/>
    <w:rsid w:val="00FF7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25BD4-4874-4B83-AF25-2F3908B4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9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E6903"/>
    <w:rPr>
      <w:color w:val="0563C1" w:themeColor="hyperlink"/>
      <w:u w:val="single"/>
    </w:rPr>
  </w:style>
  <w:style w:type="character" w:styleId="UyteHipercze">
    <w:name w:val="FollowedHyperlink"/>
    <w:basedOn w:val="Domylnaczcionkaakapitu"/>
    <w:uiPriority w:val="99"/>
    <w:semiHidden/>
    <w:unhideWhenUsed/>
    <w:rsid w:val="005E6903"/>
    <w:rPr>
      <w:color w:val="954F72" w:themeColor="followedHyperlink"/>
      <w:u w:val="single"/>
    </w:rPr>
  </w:style>
  <w:style w:type="paragraph" w:customStyle="1" w:styleId="msonormal0">
    <w:name w:val="msonormal"/>
    <w:basedOn w:val="Normalny"/>
    <w:uiPriority w:val="99"/>
    <w:rsid w:val="005E6903"/>
    <w:pPr>
      <w:spacing w:before="100" w:beforeAutospacing="1" w:after="198"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5E6903"/>
    <w:pPr>
      <w:spacing w:before="100" w:beforeAutospacing="1" w:after="198"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5E6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903"/>
    <w:rPr>
      <w:sz w:val="20"/>
      <w:szCs w:val="20"/>
    </w:rPr>
  </w:style>
  <w:style w:type="paragraph" w:styleId="Stopka">
    <w:name w:val="footer"/>
    <w:basedOn w:val="Normalny"/>
    <w:link w:val="StopkaZnak"/>
    <w:uiPriority w:val="99"/>
    <w:unhideWhenUsed/>
    <w:rsid w:val="005E6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903"/>
  </w:style>
  <w:style w:type="paragraph" w:styleId="Tematkomentarza">
    <w:name w:val="annotation subject"/>
    <w:basedOn w:val="Tekstkomentarza"/>
    <w:next w:val="Tekstkomentarza"/>
    <w:link w:val="TematkomentarzaZnak"/>
    <w:uiPriority w:val="99"/>
    <w:semiHidden/>
    <w:unhideWhenUsed/>
    <w:rsid w:val="005E6903"/>
    <w:rPr>
      <w:b/>
      <w:bCs/>
    </w:rPr>
  </w:style>
  <w:style w:type="character" w:customStyle="1" w:styleId="TematkomentarzaZnak">
    <w:name w:val="Temat komentarza Znak"/>
    <w:basedOn w:val="TekstkomentarzaZnak"/>
    <w:link w:val="Tematkomentarza"/>
    <w:uiPriority w:val="99"/>
    <w:semiHidden/>
    <w:rsid w:val="005E6903"/>
    <w:rPr>
      <w:b/>
      <w:bCs/>
      <w:sz w:val="20"/>
      <w:szCs w:val="20"/>
    </w:rPr>
  </w:style>
  <w:style w:type="paragraph" w:styleId="Tekstdymka">
    <w:name w:val="Balloon Text"/>
    <w:basedOn w:val="Normalny"/>
    <w:link w:val="TekstdymkaZnak"/>
    <w:uiPriority w:val="99"/>
    <w:semiHidden/>
    <w:unhideWhenUsed/>
    <w:rsid w:val="005E6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903"/>
    <w:rPr>
      <w:rFonts w:ascii="Segoe UI" w:hAnsi="Segoe UI" w:cs="Segoe UI"/>
      <w:sz w:val="18"/>
      <w:szCs w:val="18"/>
    </w:rPr>
  </w:style>
  <w:style w:type="paragraph" w:styleId="Akapitzlist">
    <w:name w:val="List Paragraph"/>
    <w:basedOn w:val="Normalny"/>
    <w:uiPriority w:val="34"/>
    <w:qFormat/>
    <w:rsid w:val="005E6903"/>
    <w:pPr>
      <w:ind w:left="720"/>
      <w:contextualSpacing/>
    </w:pPr>
  </w:style>
  <w:style w:type="paragraph" w:customStyle="1" w:styleId="western">
    <w:name w:val="western"/>
    <w:basedOn w:val="Normalny"/>
    <w:uiPriority w:val="99"/>
    <w:rsid w:val="005E6903"/>
    <w:pPr>
      <w:spacing w:before="100" w:beforeAutospacing="1" w:after="198" w:line="240" w:lineRule="auto"/>
    </w:pPr>
    <w:rPr>
      <w:rFonts w:ascii="Times New Roman" w:eastAsia="Times New Roman" w:hAnsi="Times New Roman" w:cs="Times New Roman"/>
      <w:b/>
      <w:bCs/>
      <w:color w:val="000000"/>
      <w:sz w:val="24"/>
      <w:szCs w:val="24"/>
      <w:lang w:eastAsia="pl-PL"/>
    </w:rPr>
  </w:style>
  <w:style w:type="paragraph" w:customStyle="1" w:styleId="Tre">
    <w:name w:val="Treść"/>
    <w:uiPriority w:val="99"/>
    <w:rsid w:val="005E6903"/>
    <w:pPr>
      <w:spacing w:after="0" w:line="240" w:lineRule="auto"/>
    </w:pPr>
    <w:rPr>
      <w:rFonts w:ascii="Helvetica Neue" w:eastAsia="Arial Unicode MS" w:hAnsi="Helvetica Neue" w:cs="Arial Unicode MS"/>
      <w:color w:val="000000"/>
      <w:lang w:eastAsia="pl-PL"/>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5E6903"/>
    <w:rPr>
      <w:sz w:val="16"/>
      <w:szCs w:val="16"/>
    </w:rPr>
  </w:style>
  <w:style w:type="character" w:customStyle="1" w:styleId="Hyperlink0">
    <w:name w:val="Hyperlink.0"/>
    <w:basedOn w:val="Hipercze"/>
    <w:rsid w:val="005E6903"/>
    <w:rPr>
      <w:color w:val="0563C1" w:themeColor="hyperlink"/>
      <w:u w:val="single"/>
    </w:rPr>
  </w:style>
  <w:style w:type="numbering" w:customStyle="1" w:styleId="Kreski">
    <w:name w:val="Kreski"/>
    <w:rsid w:val="005E6903"/>
    <w:pPr>
      <w:numPr>
        <w:numId w:val="4"/>
      </w:numPr>
    </w:pPr>
  </w:style>
  <w:style w:type="paragraph" w:styleId="Tekstprzypisudolnego">
    <w:name w:val="footnote text"/>
    <w:basedOn w:val="Normalny"/>
    <w:link w:val="TekstprzypisudolnegoZnak"/>
    <w:uiPriority w:val="99"/>
    <w:semiHidden/>
    <w:unhideWhenUsed/>
    <w:rsid w:val="003A3D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3DA0"/>
    <w:rPr>
      <w:sz w:val="20"/>
      <w:szCs w:val="20"/>
    </w:rPr>
  </w:style>
  <w:style w:type="character" w:styleId="Odwoanieprzypisudolnego">
    <w:name w:val="footnote reference"/>
    <w:basedOn w:val="Domylnaczcionkaakapitu"/>
    <w:uiPriority w:val="99"/>
    <w:semiHidden/>
    <w:unhideWhenUsed/>
    <w:rsid w:val="003A3DA0"/>
    <w:rPr>
      <w:vertAlign w:val="superscript"/>
    </w:rPr>
  </w:style>
  <w:style w:type="paragraph" w:customStyle="1" w:styleId="Standard">
    <w:name w:val="Standard"/>
    <w:rsid w:val="005D2EA5"/>
    <w:pPr>
      <w:suppressAutoHyphens/>
      <w:autoSpaceDN w:val="0"/>
      <w:spacing w:line="249" w:lineRule="auto"/>
      <w:textAlignment w:val="baseline"/>
    </w:pPr>
    <w:rPr>
      <w:rFonts w:ascii="Calibri" w:eastAsia="Calibri" w:hAnsi="Calibri" w:cs="F"/>
    </w:rPr>
  </w:style>
  <w:style w:type="paragraph" w:styleId="Nagwek">
    <w:name w:val="header"/>
    <w:basedOn w:val="Normalny"/>
    <w:link w:val="NagwekZnak"/>
    <w:uiPriority w:val="99"/>
    <w:unhideWhenUsed/>
    <w:rsid w:val="001E24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954">
      <w:bodyDiv w:val="1"/>
      <w:marLeft w:val="0"/>
      <w:marRight w:val="0"/>
      <w:marTop w:val="0"/>
      <w:marBottom w:val="0"/>
      <w:divBdr>
        <w:top w:val="none" w:sz="0" w:space="0" w:color="auto"/>
        <w:left w:val="none" w:sz="0" w:space="0" w:color="auto"/>
        <w:bottom w:val="none" w:sz="0" w:space="0" w:color="auto"/>
        <w:right w:val="none" w:sz="0" w:space="0" w:color="auto"/>
      </w:divBdr>
    </w:div>
    <w:div w:id="19214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10353</Words>
  <Characters>62120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b.czerwonka</cp:lastModifiedBy>
  <cp:revision>2</cp:revision>
  <dcterms:created xsi:type="dcterms:W3CDTF">2022-02-18T09:05:00Z</dcterms:created>
  <dcterms:modified xsi:type="dcterms:W3CDTF">2022-02-18T09:05:00Z</dcterms:modified>
</cp:coreProperties>
</file>