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A" w:rsidRDefault="00CF2ECB" w:rsidP="00CF2EC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1B7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E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A5">
        <w:rPr>
          <w:rFonts w:ascii="Times New Roman" w:hAnsi="Times New Roman" w:cs="Times New Roman"/>
          <w:b/>
          <w:sz w:val="24"/>
          <w:szCs w:val="24"/>
        </w:rPr>
        <w:t>155</w:t>
      </w:r>
      <w:bookmarkStart w:id="0" w:name="_GoBack"/>
      <w:bookmarkEnd w:id="0"/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791B7A" w:rsidRDefault="006037CF" w:rsidP="00791B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2E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413">
        <w:rPr>
          <w:rFonts w:ascii="Times New Roman" w:hAnsi="Times New Roman" w:cs="Times New Roman"/>
          <w:b/>
          <w:sz w:val="24"/>
          <w:szCs w:val="24"/>
        </w:rPr>
        <w:t>z dnia 06.05</w:t>
      </w:r>
      <w:r w:rsidR="0069179A">
        <w:rPr>
          <w:rFonts w:ascii="Times New Roman" w:hAnsi="Times New Roman" w:cs="Times New Roman"/>
          <w:b/>
          <w:sz w:val="24"/>
          <w:szCs w:val="24"/>
        </w:rPr>
        <w:t>.202</w:t>
      </w:r>
      <w:r w:rsidR="00014BC1">
        <w:rPr>
          <w:rFonts w:ascii="Times New Roman" w:hAnsi="Times New Roman" w:cs="Times New Roman"/>
          <w:b/>
          <w:sz w:val="24"/>
          <w:szCs w:val="24"/>
        </w:rPr>
        <w:t>2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01" w:rsidRDefault="009B0C01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Default="009B0C01" w:rsidP="009B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="00791B7A">
        <w:rPr>
          <w:rFonts w:ascii="Times New Roman" w:hAnsi="Times New Roman" w:cs="Times New Roman"/>
          <w:b/>
          <w:sz w:val="24"/>
          <w:szCs w:val="24"/>
        </w:rPr>
        <w:t>w sprawie ogłoszenia konkursów na stanowiska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dyrektorów </w:t>
      </w:r>
      <w:r w:rsidR="00791B7A">
        <w:rPr>
          <w:rFonts w:ascii="Times New Roman" w:hAnsi="Times New Roman" w:cs="Times New Roman"/>
          <w:b/>
          <w:sz w:val="24"/>
          <w:szCs w:val="24"/>
        </w:rPr>
        <w:t>niektórych publicznych jednostek oświatowych w Toruniu</w:t>
      </w:r>
    </w:p>
    <w:p w:rsidR="00791B7A" w:rsidRDefault="00791B7A" w:rsidP="00791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01" w:rsidRDefault="009B0C01" w:rsidP="00791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Pr="00203CB5" w:rsidRDefault="00791B7A" w:rsidP="00203CB5">
      <w:pPr>
        <w:pStyle w:val="Tekstpodstawowy"/>
        <w:ind w:firstLine="708"/>
        <w:rPr>
          <w:szCs w:val="24"/>
        </w:rPr>
      </w:pPr>
      <w:r>
        <w:rPr>
          <w:szCs w:val="24"/>
        </w:rPr>
        <w:t>Na podstawie art. 6</w:t>
      </w:r>
      <w:r w:rsidR="00C430DD">
        <w:rPr>
          <w:szCs w:val="24"/>
        </w:rPr>
        <w:t>3</w:t>
      </w:r>
      <w:r>
        <w:rPr>
          <w:szCs w:val="24"/>
        </w:rPr>
        <w:t xml:space="preserve"> ust. 1</w:t>
      </w:r>
      <w:r w:rsidR="00BE48B7">
        <w:rPr>
          <w:szCs w:val="24"/>
        </w:rPr>
        <w:t xml:space="preserve"> i </w:t>
      </w:r>
      <w:r w:rsidR="00C430DD">
        <w:rPr>
          <w:szCs w:val="24"/>
        </w:rPr>
        <w:t>10</w:t>
      </w:r>
      <w:r>
        <w:rPr>
          <w:szCs w:val="24"/>
        </w:rPr>
        <w:t xml:space="preserve"> ustawy z dnia </w:t>
      </w:r>
      <w:r w:rsidR="00BE48B7">
        <w:rPr>
          <w:szCs w:val="24"/>
        </w:rPr>
        <w:t>14</w:t>
      </w:r>
      <w:r>
        <w:rPr>
          <w:szCs w:val="24"/>
        </w:rPr>
        <w:t xml:space="preserve"> </w:t>
      </w:r>
      <w:r w:rsidR="00BE48B7">
        <w:rPr>
          <w:szCs w:val="24"/>
        </w:rPr>
        <w:t>grudnia</w:t>
      </w:r>
      <w:r>
        <w:rPr>
          <w:szCs w:val="24"/>
        </w:rPr>
        <w:t xml:space="preserve"> </w:t>
      </w:r>
      <w:r w:rsidR="00BE48B7">
        <w:rPr>
          <w:szCs w:val="24"/>
        </w:rPr>
        <w:t>2016</w:t>
      </w:r>
      <w:r>
        <w:rPr>
          <w:szCs w:val="24"/>
        </w:rPr>
        <w:t xml:space="preserve"> r. </w:t>
      </w:r>
      <w:r w:rsidR="00BE48B7">
        <w:rPr>
          <w:szCs w:val="24"/>
        </w:rPr>
        <w:t xml:space="preserve">Prawo oświatowe </w:t>
      </w:r>
      <w:r w:rsidR="00A23700">
        <w:rPr>
          <w:szCs w:val="24"/>
        </w:rPr>
        <w:br/>
      </w:r>
      <w:r>
        <w:rPr>
          <w:szCs w:val="24"/>
        </w:rPr>
        <w:t>(Dz. U.</w:t>
      </w:r>
      <w:r w:rsidR="00A23700">
        <w:rPr>
          <w:szCs w:val="24"/>
        </w:rPr>
        <w:t xml:space="preserve"> </w:t>
      </w:r>
      <w:r w:rsidR="00014BC1">
        <w:rPr>
          <w:szCs w:val="24"/>
        </w:rPr>
        <w:t>z 2021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1082</w:t>
      </w:r>
      <w:r w:rsidR="00192413">
        <w:rPr>
          <w:szCs w:val="24"/>
        </w:rPr>
        <w:t xml:space="preserve"> z późn. zm.</w:t>
      </w:r>
      <w:r w:rsidR="00192413">
        <w:rPr>
          <w:szCs w:val="24"/>
          <w:vertAlign w:val="superscript"/>
        </w:rPr>
        <w:t>1)</w:t>
      </w:r>
      <w:r w:rsidR="00192413" w:rsidRPr="00F24023">
        <w:rPr>
          <w:szCs w:val="24"/>
        </w:rPr>
        <w:t>)</w:t>
      </w:r>
      <w:r>
        <w:rPr>
          <w:szCs w:val="24"/>
        </w:rPr>
        <w:t>, § 1 ust</w:t>
      </w:r>
      <w:r w:rsidR="00A23700">
        <w:rPr>
          <w:szCs w:val="24"/>
        </w:rPr>
        <w:t xml:space="preserve">. 1 i 2 rozporządzenia Ministra </w:t>
      </w:r>
      <w:r w:rsidR="00014BC1">
        <w:rPr>
          <w:szCs w:val="24"/>
        </w:rPr>
        <w:t xml:space="preserve">Edukacji Narodowej </w:t>
      </w:r>
      <w:r>
        <w:rPr>
          <w:szCs w:val="24"/>
        </w:rPr>
        <w:t xml:space="preserve">z dnia </w:t>
      </w:r>
      <w:r w:rsidR="00BE48B7">
        <w:rPr>
          <w:szCs w:val="24"/>
        </w:rPr>
        <w:t>11</w:t>
      </w:r>
      <w:r>
        <w:rPr>
          <w:szCs w:val="24"/>
        </w:rPr>
        <w:t xml:space="preserve"> </w:t>
      </w:r>
      <w:r w:rsidR="00BE48B7">
        <w:rPr>
          <w:szCs w:val="24"/>
        </w:rPr>
        <w:t>sierpnia</w:t>
      </w:r>
      <w:r>
        <w:rPr>
          <w:szCs w:val="24"/>
        </w:rPr>
        <w:t xml:space="preserve"> 201</w:t>
      </w:r>
      <w:r w:rsidR="00BE48B7">
        <w:rPr>
          <w:szCs w:val="24"/>
        </w:rPr>
        <w:t>7</w:t>
      </w:r>
      <w:r>
        <w:rPr>
          <w:szCs w:val="24"/>
        </w:rPr>
        <w:t xml:space="preserve"> r. w sprawie re</w:t>
      </w:r>
      <w:r w:rsidR="00A23700">
        <w:rPr>
          <w:szCs w:val="24"/>
        </w:rPr>
        <w:t xml:space="preserve">gulaminu konkursu na stanowisko </w:t>
      </w:r>
      <w:r>
        <w:rPr>
          <w:szCs w:val="24"/>
        </w:rPr>
        <w:t xml:space="preserve">dyrektora </w:t>
      </w:r>
      <w:r w:rsidR="00BE48B7">
        <w:rPr>
          <w:szCs w:val="24"/>
        </w:rPr>
        <w:t>publiczn</w:t>
      </w:r>
      <w:r w:rsidR="00A23700">
        <w:rPr>
          <w:szCs w:val="24"/>
        </w:rPr>
        <w:t xml:space="preserve">ego </w:t>
      </w:r>
      <w:r w:rsidR="00BE48B7">
        <w:rPr>
          <w:szCs w:val="24"/>
        </w:rPr>
        <w:t xml:space="preserve">przedszkola, </w:t>
      </w:r>
      <w:r>
        <w:rPr>
          <w:szCs w:val="24"/>
        </w:rPr>
        <w:t xml:space="preserve">publicznej szkoły </w:t>
      </w:r>
      <w:r w:rsidR="00A23700">
        <w:rPr>
          <w:szCs w:val="24"/>
        </w:rPr>
        <w:t xml:space="preserve">podstawowej, publicznej szkoły </w:t>
      </w:r>
      <w:r w:rsidR="00BE48B7">
        <w:rPr>
          <w:szCs w:val="24"/>
        </w:rPr>
        <w:t xml:space="preserve">ponadpodstawowej </w:t>
      </w:r>
      <w:r w:rsidR="00014BC1">
        <w:rPr>
          <w:szCs w:val="24"/>
        </w:rPr>
        <w:br/>
        <w:t xml:space="preserve">lub </w:t>
      </w:r>
      <w:r>
        <w:rPr>
          <w:szCs w:val="24"/>
        </w:rPr>
        <w:t xml:space="preserve">publicznej placówki oraz trybu pracy komisji konkursowej (Dz. U. </w:t>
      </w:r>
      <w:r w:rsidR="00A23700">
        <w:rPr>
          <w:szCs w:val="24"/>
        </w:rPr>
        <w:t xml:space="preserve">z </w:t>
      </w:r>
      <w:r w:rsidR="00014BC1">
        <w:rPr>
          <w:szCs w:val="24"/>
        </w:rPr>
        <w:t>2021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1428</w:t>
      </w:r>
      <w:r w:rsidR="00585AD8">
        <w:rPr>
          <w:szCs w:val="24"/>
        </w:rPr>
        <w:t xml:space="preserve">) oraz </w:t>
      </w:r>
      <w:r w:rsidR="00014BC1">
        <w:rPr>
          <w:szCs w:val="24"/>
        </w:rPr>
        <w:t>§ 1, §</w:t>
      </w:r>
      <w:r w:rsidR="00917AE6">
        <w:rPr>
          <w:szCs w:val="24"/>
        </w:rPr>
        <w:t xml:space="preserve"> </w:t>
      </w:r>
      <w:r w:rsidR="00DC1C0E">
        <w:rPr>
          <w:szCs w:val="24"/>
        </w:rPr>
        <w:t>2</w:t>
      </w:r>
      <w:r w:rsidR="004B509C">
        <w:rPr>
          <w:szCs w:val="24"/>
        </w:rPr>
        <w:t>,</w:t>
      </w:r>
      <w:r w:rsidR="00B15AE8">
        <w:rPr>
          <w:szCs w:val="24"/>
        </w:rPr>
        <w:t xml:space="preserve"> § 6</w:t>
      </w:r>
      <w:r w:rsidR="004B509C">
        <w:rPr>
          <w:szCs w:val="24"/>
        </w:rPr>
        <w:t xml:space="preserve"> </w:t>
      </w:r>
      <w:r w:rsidR="00DC1C0E">
        <w:rPr>
          <w:szCs w:val="24"/>
        </w:rPr>
        <w:t xml:space="preserve"> </w:t>
      </w:r>
      <w:r w:rsidR="00917AE6">
        <w:rPr>
          <w:szCs w:val="24"/>
        </w:rPr>
        <w:t xml:space="preserve">i § 12 </w:t>
      </w:r>
      <w:r>
        <w:rPr>
          <w:szCs w:val="24"/>
        </w:rPr>
        <w:t xml:space="preserve">rozporządzenia Ministra Edukacji Narodowej z dnia </w:t>
      </w:r>
      <w:r w:rsidR="002C29AE">
        <w:rPr>
          <w:szCs w:val="24"/>
        </w:rPr>
        <w:t>11</w:t>
      </w:r>
      <w:r>
        <w:rPr>
          <w:szCs w:val="24"/>
        </w:rPr>
        <w:t xml:space="preserve"> </w:t>
      </w:r>
      <w:r w:rsidR="002C29AE">
        <w:rPr>
          <w:szCs w:val="24"/>
        </w:rPr>
        <w:t>sierpnia</w:t>
      </w:r>
      <w:r>
        <w:rPr>
          <w:szCs w:val="24"/>
        </w:rPr>
        <w:t xml:space="preserve"> 20</w:t>
      </w:r>
      <w:r w:rsidR="002C29AE">
        <w:rPr>
          <w:szCs w:val="24"/>
        </w:rPr>
        <w:t>17</w:t>
      </w:r>
      <w:r>
        <w:rPr>
          <w:szCs w:val="24"/>
        </w:rPr>
        <w:t xml:space="preserve"> r. </w:t>
      </w:r>
      <w:r w:rsidR="00B15AE8">
        <w:rPr>
          <w:szCs w:val="24"/>
        </w:rPr>
        <w:br/>
      </w:r>
      <w:r>
        <w:rPr>
          <w:szCs w:val="24"/>
        </w:rPr>
        <w:t xml:space="preserve">w sprawie wymagań, jakim powinna odpowiadać osoba zajmująca stanowisko dyrektora oraz inne stanowisko kierownicze w </w:t>
      </w:r>
      <w:r w:rsidR="002C29AE">
        <w:rPr>
          <w:szCs w:val="24"/>
        </w:rPr>
        <w:t xml:space="preserve">publicznym przedszkolu, publicznej szkole podstawowej, publicznej szkole ponadpodstawowej oraz publicznej placówce </w:t>
      </w:r>
      <w:r>
        <w:rPr>
          <w:szCs w:val="24"/>
        </w:rPr>
        <w:t xml:space="preserve">(Dz. U. </w:t>
      </w:r>
      <w:r w:rsidR="00014BC1">
        <w:rPr>
          <w:szCs w:val="24"/>
        </w:rPr>
        <w:t>z 2021</w:t>
      </w:r>
      <w:r w:rsidR="002C29AE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1449</w:t>
      </w:r>
      <w:r w:rsidR="00203CB5">
        <w:rPr>
          <w:szCs w:val="24"/>
        </w:rPr>
        <w:t xml:space="preserve">) </w:t>
      </w:r>
      <w:r>
        <w:rPr>
          <w:b/>
          <w:szCs w:val="24"/>
        </w:rPr>
        <w:t>zarządza się, co następuje:</w:t>
      </w:r>
    </w:p>
    <w:p w:rsidR="00791B7A" w:rsidRDefault="00791B7A" w:rsidP="00791B7A">
      <w:pPr>
        <w:pStyle w:val="Akapitzlist"/>
        <w:ind w:left="360"/>
        <w:jc w:val="both"/>
        <w:rPr>
          <w:sz w:val="22"/>
          <w:szCs w:val="22"/>
        </w:rPr>
      </w:pPr>
    </w:p>
    <w:p w:rsidR="00B156D8" w:rsidRPr="009B0C01" w:rsidRDefault="00E8339B" w:rsidP="007C2E1A">
      <w:pPr>
        <w:pStyle w:val="Tekstpodstawowy"/>
        <w:tabs>
          <w:tab w:val="left" w:pos="720"/>
        </w:tabs>
        <w:ind w:right="278"/>
        <w:jc w:val="center"/>
        <w:rPr>
          <w:sz w:val="22"/>
          <w:szCs w:val="22"/>
        </w:rPr>
      </w:pPr>
      <w:r w:rsidRPr="009B0C01">
        <w:rPr>
          <w:sz w:val="22"/>
          <w:szCs w:val="22"/>
        </w:rPr>
        <w:t>§ 1</w:t>
      </w:r>
    </w:p>
    <w:p w:rsidR="00192413" w:rsidRDefault="00192413" w:rsidP="007C2E1A">
      <w:pPr>
        <w:pStyle w:val="Tekstpodstawowy"/>
        <w:tabs>
          <w:tab w:val="left" w:pos="720"/>
        </w:tabs>
        <w:ind w:right="278"/>
        <w:jc w:val="center"/>
        <w:rPr>
          <w:b/>
          <w:sz w:val="22"/>
          <w:szCs w:val="22"/>
        </w:rPr>
      </w:pPr>
    </w:p>
    <w:p w:rsidR="00192413" w:rsidRDefault="00192413" w:rsidP="0019241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03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C01">
        <w:rPr>
          <w:rFonts w:ascii="Times New Roman" w:hAnsi="Times New Roman" w:cs="Times New Roman"/>
          <w:sz w:val="24"/>
          <w:szCs w:val="24"/>
        </w:rPr>
        <w:t xml:space="preserve">załączniku do zarządzenia nr 95 Prezydenta Miasta Torunia z dnia 28 marca 2022 r. </w:t>
      </w:r>
      <w:r w:rsidR="009B0C01" w:rsidRPr="009B0C01">
        <w:rPr>
          <w:rFonts w:ascii="Times New Roman" w:hAnsi="Times New Roman" w:cs="Times New Roman"/>
          <w:sz w:val="24"/>
          <w:szCs w:val="24"/>
        </w:rPr>
        <w:t>w sprawie ogłoszenia konkursów na stanowiska dyrektorów niektórych publicznych jednostek oświatowych w Toruniu</w:t>
      </w:r>
      <w:r w:rsidR="009B0C01">
        <w:rPr>
          <w:rFonts w:ascii="Times New Roman" w:hAnsi="Times New Roman" w:cs="Times New Roman"/>
          <w:sz w:val="24"/>
          <w:szCs w:val="24"/>
        </w:rPr>
        <w:t xml:space="preserve"> poz. 25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192413" w:rsidRDefault="00192413" w:rsidP="0019241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32"/>
        <w:gridCol w:w="2693"/>
        <w:gridCol w:w="2268"/>
      </w:tblGrid>
      <w:tr w:rsidR="009B0C01" w:rsidTr="009B0C01">
        <w:trPr>
          <w:trHeight w:val="610"/>
          <w:jc w:val="center"/>
        </w:trPr>
        <w:tc>
          <w:tcPr>
            <w:tcW w:w="562" w:type="dxa"/>
            <w:vAlign w:val="center"/>
          </w:tcPr>
          <w:p w:rsidR="009B0C01" w:rsidRDefault="009B0C01" w:rsidP="009C0B7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  <w:vAlign w:val="center"/>
          </w:tcPr>
          <w:p w:rsidR="009B0C01" w:rsidRDefault="009B0C01" w:rsidP="009C0B7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17</w:t>
            </w:r>
          </w:p>
        </w:tc>
        <w:tc>
          <w:tcPr>
            <w:tcW w:w="2693" w:type="dxa"/>
            <w:vAlign w:val="center"/>
          </w:tcPr>
          <w:p w:rsidR="009B0C01" w:rsidRDefault="009B0C01" w:rsidP="009C0B7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ul. Gagarina 210</w:t>
            </w:r>
          </w:p>
        </w:tc>
        <w:tc>
          <w:tcPr>
            <w:tcW w:w="2268" w:type="dxa"/>
            <w:vAlign w:val="center"/>
          </w:tcPr>
          <w:p w:rsidR="009B0C01" w:rsidRDefault="009B0C01" w:rsidP="009B0C01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maja 2022 r.</w:t>
            </w:r>
          </w:p>
        </w:tc>
      </w:tr>
    </w:tbl>
    <w:p w:rsidR="00192413" w:rsidRDefault="00192413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192413" w:rsidRDefault="00192413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9B0C01">
      <w:pPr>
        <w:pStyle w:val="Tekstpodstawowy"/>
        <w:tabs>
          <w:tab w:val="left" w:pos="720"/>
        </w:tabs>
        <w:ind w:right="278"/>
        <w:jc w:val="center"/>
        <w:rPr>
          <w:sz w:val="22"/>
          <w:szCs w:val="22"/>
        </w:rPr>
      </w:pPr>
      <w:r w:rsidRPr="009B0C01">
        <w:rPr>
          <w:sz w:val="22"/>
          <w:szCs w:val="22"/>
        </w:rPr>
        <w:t>§ 2</w:t>
      </w:r>
    </w:p>
    <w:p w:rsidR="009B0C01" w:rsidRDefault="009B0C01" w:rsidP="009B0C01">
      <w:pPr>
        <w:pStyle w:val="Tekstpodstawowy"/>
        <w:tabs>
          <w:tab w:val="left" w:pos="720"/>
        </w:tabs>
        <w:ind w:right="278"/>
        <w:jc w:val="center"/>
        <w:rPr>
          <w:sz w:val="22"/>
          <w:szCs w:val="22"/>
        </w:rPr>
      </w:pPr>
    </w:p>
    <w:p w:rsidR="009B0C01" w:rsidRPr="009B0C01" w:rsidRDefault="009B0C01" w:rsidP="009B0C01">
      <w:pPr>
        <w:pStyle w:val="Tekstpodstawowy"/>
        <w:tabs>
          <w:tab w:val="left" w:pos="720"/>
        </w:tabs>
        <w:ind w:right="278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9B0C01" w:rsidRDefault="009B0C01" w:rsidP="009B0C01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9B0C01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9B0C01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9B0C0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9B0C01" w:rsidRDefault="009B0C01" w:rsidP="009B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</w:p>
    <w:p w:rsidR="009B0C01" w:rsidRDefault="009B0C01" w:rsidP="009B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01" w:rsidRDefault="009B0C01" w:rsidP="009B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0C01" w:rsidRDefault="009B0C01" w:rsidP="009B0C0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Michał Zaleski</w:t>
      </w:r>
    </w:p>
    <w:p w:rsidR="00192413" w:rsidRDefault="00192413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192413" w:rsidRDefault="00192413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tabs>
          <w:tab w:val="left" w:pos="720"/>
        </w:tabs>
        <w:ind w:right="278"/>
        <w:rPr>
          <w:b/>
          <w:sz w:val="22"/>
          <w:szCs w:val="22"/>
        </w:rPr>
      </w:pPr>
    </w:p>
    <w:p w:rsidR="00192413" w:rsidRDefault="00192413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9B0C01" w:rsidRDefault="009B0C01" w:rsidP="00192413">
      <w:pPr>
        <w:pStyle w:val="Tekstpodstawowy"/>
        <w:pBdr>
          <w:bottom w:val="single" w:sz="6" w:space="1" w:color="auto"/>
        </w:pBdr>
        <w:tabs>
          <w:tab w:val="left" w:pos="720"/>
        </w:tabs>
        <w:ind w:right="278"/>
        <w:rPr>
          <w:b/>
          <w:sz w:val="22"/>
          <w:szCs w:val="22"/>
        </w:rPr>
      </w:pPr>
    </w:p>
    <w:p w:rsidR="00192413" w:rsidRPr="00947A7C" w:rsidRDefault="00192413" w:rsidP="0019241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47A7C"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zmiany </w:t>
      </w:r>
      <w:r w:rsidRPr="000A7B0B">
        <w:rPr>
          <w:rFonts w:ascii="Times New Roman" w:hAnsi="Times New Roman"/>
          <w:sz w:val="18"/>
          <w:szCs w:val="18"/>
        </w:rPr>
        <w:t>tekstu jednolitego wymienionej ustawy zostały ogłoszone</w:t>
      </w:r>
      <w:r w:rsidR="009B0C01">
        <w:rPr>
          <w:rFonts w:ascii="Times New Roman" w:hAnsi="Times New Roman"/>
          <w:sz w:val="18"/>
          <w:szCs w:val="18"/>
        </w:rPr>
        <w:t xml:space="preserve"> w Dz. U. z 2022 r. poz. 655.</w:t>
      </w:r>
    </w:p>
    <w:p w:rsidR="007C2E1A" w:rsidRDefault="00121157" w:rsidP="009B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791B7A" w:rsidRDefault="00791B7A" w:rsidP="009B0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1B7A" w:rsidSect="00D47BEE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88" w:rsidRDefault="00931288" w:rsidP="00791B7A">
      <w:pPr>
        <w:spacing w:after="0" w:line="240" w:lineRule="auto"/>
      </w:pPr>
      <w:r>
        <w:separator/>
      </w:r>
    </w:p>
  </w:endnote>
  <w:endnote w:type="continuationSeparator" w:id="0">
    <w:p w:rsidR="00931288" w:rsidRDefault="00931288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88" w:rsidRDefault="00931288" w:rsidP="00791B7A">
      <w:pPr>
        <w:spacing w:after="0" w:line="240" w:lineRule="auto"/>
      </w:pPr>
      <w:r>
        <w:separator/>
      </w:r>
    </w:p>
  </w:footnote>
  <w:footnote w:type="continuationSeparator" w:id="0">
    <w:p w:rsidR="00931288" w:rsidRDefault="00931288" w:rsidP="0079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014BC1"/>
    <w:rsid w:val="00016342"/>
    <w:rsid w:val="0002217C"/>
    <w:rsid w:val="00033851"/>
    <w:rsid w:val="000507FC"/>
    <w:rsid w:val="0005216D"/>
    <w:rsid w:val="0005727F"/>
    <w:rsid w:val="00063132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352B7"/>
    <w:rsid w:val="00137248"/>
    <w:rsid w:val="001540E0"/>
    <w:rsid w:val="0015624C"/>
    <w:rsid w:val="00171E1B"/>
    <w:rsid w:val="00177E2D"/>
    <w:rsid w:val="00192413"/>
    <w:rsid w:val="001B2E1D"/>
    <w:rsid w:val="001B420F"/>
    <w:rsid w:val="001B670D"/>
    <w:rsid w:val="001C080C"/>
    <w:rsid w:val="001C3582"/>
    <w:rsid w:val="001D0751"/>
    <w:rsid w:val="001D69CC"/>
    <w:rsid w:val="001E7047"/>
    <w:rsid w:val="00203CB5"/>
    <w:rsid w:val="002465F0"/>
    <w:rsid w:val="00256E89"/>
    <w:rsid w:val="00262E94"/>
    <w:rsid w:val="00267271"/>
    <w:rsid w:val="00281D51"/>
    <w:rsid w:val="00285079"/>
    <w:rsid w:val="0029072E"/>
    <w:rsid w:val="00297F50"/>
    <w:rsid w:val="002A0925"/>
    <w:rsid w:val="002A0EEB"/>
    <w:rsid w:val="002A5321"/>
    <w:rsid w:val="002C29AE"/>
    <w:rsid w:val="002E16F6"/>
    <w:rsid w:val="00310B9F"/>
    <w:rsid w:val="00320B8D"/>
    <w:rsid w:val="00326FC6"/>
    <w:rsid w:val="00330087"/>
    <w:rsid w:val="00354D52"/>
    <w:rsid w:val="003813D7"/>
    <w:rsid w:val="003825E5"/>
    <w:rsid w:val="00384D6B"/>
    <w:rsid w:val="00390065"/>
    <w:rsid w:val="003A18EE"/>
    <w:rsid w:val="003B4D82"/>
    <w:rsid w:val="003B5A3C"/>
    <w:rsid w:val="003D6A7B"/>
    <w:rsid w:val="003E705B"/>
    <w:rsid w:val="004109A5"/>
    <w:rsid w:val="004169B2"/>
    <w:rsid w:val="00421683"/>
    <w:rsid w:val="00422166"/>
    <w:rsid w:val="00424B84"/>
    <w:rsid w:val="004428E1"/>
    <w:rsid w:val="00442F48"/>
    <w:rsid w:val="004449FF"/>
    <w:rsid w:val="00450B92"/>
    <w:rsid w:val="00466C1C"/>
    <w:rsid w:val="00477DD1"/>
    <w:rsid w:val="00481B26"/>
    <w:rsid w:val="0048245D"/>
    <w:rsid w:val="00495DB5"/>
    <w:rsid w:val="004961EA"/>
    <w:rsid w:val="004B509C"/>
    <w:rsid w:val="004D4CD6"/>
    <w:rsid w:val="005111A2"/>
    <w:rsid w:val="005439B2"/>
    <w:rsid w:val="00585AD8"/>
    <w:rsid w:val="005A29DA"/>
    <w:rsid w:val="005D10DA"/>
    <w:rsid w:val="006037CF"/>
    <w:rsid w:val="00636043"/>
    <w:rsid w:val="00661D53"/>
    <w:rsid w:val="00667863"/>
    <w:rsid w:val="00667C36"/>
    <w:rsid w:val="0069179A"/>
    <w:rsid w:val="006B4DB3"/>
    <w:rsid w:val="006C482B"/>
    <w:rsid w:val="006D20C2"/>
    <w:rsid w:val="006D5456"/>
    <w:rsid w:val="006E5BE5"/>
    <w:rsid w:val="007325B5"/>
    <w:rsid w:val="00783EF6"/>
    <w:rsid w:val="00791B7A"/>
    <w:rsid w:val="00792B23"/>
    <w:rsid w:val="0079502D"/>
    <w:rsid w:val="00796E36"/>
    <w:rsid w:val="007A327B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B3D"/>
    <w:rsid w:val="00854C27"/>
    <w:rsid w:val="008667E8"/>
    <w:rsid w:val="0087722C"/>
    <w:rsid w:val="00890E25"/>
    <w:rsid w:val="00891B7B"/>
    <w:rsid w:val="008A0849"/>
    <w:rsid w:val="008E5D90"/>
    <w:rsid w:val="008F18F6"/>
    <w:rsid w:val="00904500"/>
    <w:rsid w:val="0091572E"/>
    <w:rsid w:val="00917AE6"/>
    <w:rsid w:val="00920BA5"/>
    <w:rsid w:val="00931288"/>
    <w:rsid w:val="0093468C"/>
    <w:rsid w:val="00934D22"/>
    <w:rsid w:val="009413DC"/>
    <w:rsid w:val="00947885"/>
    <w:rsid w:val="00973AC4"/>
    <w:rsid w:val="00984006"/>
    <w:rsid w:val="00984F64"/>
    <w:rsid w:val="009B0C01"/>
    <w:rsid w:val="009B1E9C"/>
    <w:rsid w:val="009C076F"/>
    <w:rsid w:val="009C50A4"/>
    <w:rsid w:val="009C7626"/>
    <w:rsid w:val="009C7935"/>
    <w:rsid w:val="009D1FFF"/>
    <w:rsid w:val="009D55DE"/>
    <w:rsid w:val="009E5BDB"/>
    <w:rsid w:val="009F2B3D"/>
    <w:rsid w:val="00A017F2"/>
    <w:rsid w:val="00A1129E"/>
    <w:rsid w:val="00A23700"/>
    <w:rsid w:val="00A64F5E"/>
    <w:rsid w:val="00A80E2C"/>
    <w:rsid w:val="00A97BA5"/>
    <w:rsid w:val="00AA37DB"/>
    <w:rsid w:val="00AB3277"/>
    <w:rsid w:val="00AB4EE2"/>
    <w:rsid w:val="00AC109D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A15F2"/>
    <w:rsid w:val="00BA43C4"/>
    <w:rsid w:val="00BD5E20"/>
    <w:rsid w:val="00BE48B7"/>
    <w:rsid w:val="00BF3699"/>
    <w:rsid w:val="00C03A67"/>
    <w:rsid w:val="00C1665D"/>
    <w:rsid w:val="00C220D3"/>
    <w:rsid w:val="00C42AEA"/>
    <w:rsid w:val="00C430DD"/>
    <w:rsid w:val="00C469C7"/>
    <w:rsid w:val="00C47727"/>
    <w:rsid w:val="00C55AD2"/>
    <w:rsid w:val="00C60C89"/>
    <w:rsid w:val="00C61683"/>
    <w:rsid w:val="00C907B0"/>
    <w:rsid w:val="00C92AB0"/>
    <w:rsid w:val="00CF2ECB"/>
    <w:rsid w:val="00D107DD"/>
    <w:rsid w:val="00D14938"/>
    <w:rsid w:val="00D2196F"/>
    <w:rsid w:val="00D46381"/>
    <w:rsid w:val="00D47BEE"/>
    <w:rsid w:val="00D63F89"/>
    <w:rsid w:val="00D640BD"/>
    <w:rsid w:val="00D92D04"/>
    <w:rsid w:val="00DA72C8"/>
    <w:rsid w:val="00DC1C0E"/>
    <w:rsid w:val="00E0489B"/>
    <w:rsid w:val="00E2586A"/>
    <w:rsid w:val="00E32C1C"/>
    <w:rsid w:val="00E355F3"/>
    <w:rsid w:val="00E43AAC"/>
    <w:rsid w:val="00E464D9"/>
    <w:rsid w:val="00E5284C"/>
    <w:rsid w:val="00E5398F"/>
    <w:rsid w:val="00E53D37"/>
    <w:rsid w:val="00E65C09"/>
    <w:rsid w:val="00E676C0"/>
    <w:rsid w:val="00E809A2"/>
    <w:rsid w:val="00E8339B"/>
    <w:rsid w:val="00EA0A3F"/>
    <w:rsid w:val="00EA7471"/>
    <w:rsid w:val="00EC1EF0"/>
    <w:rsid w:val="00ED0AD0"/>
    <w:rsid w:val="00ED6861"/>
    <w:rsid w:val="00EF3969"/>
    <w:rsid w:val="00EF6AC1"/>
    <w:rsid w:val="00F1685F"/>
    <w:rsid w:val="00F6371C"/>
    <w:rsid w:val="00F65290"/>
    <w:rsid w:val="00F70F6E"/>
    <w:rsid w:val="00F805C2"/>
    <w:rsid w:val="00F83C77"/>
    <w:rsid w:val="00F9466E"/>
    <w:rsid w:val="00FB6D8D"/>
    <w:rsid w:val="00FB6F70"/>
    <w:rsid w:val="00FE5856"/>
    <w:rsid w:val="00FE63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4519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39"/>
    <w:rsid w:val="00791B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2102-B792-44F5-A93E-D0169F4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m.ruszkowska</cp:lastModifiedBy>
  <cp:revision>4</cp:revision>
  <cp:lastPrinted>2022-05-06T11:39:00Z</cp:lastPrinted>
  <dcterms:created xsi:type="dcterms:W3CDTF">2022-05-06T11:25:00Z</dcterms:created>
  <dcterms:modified xsi:type="dcterms:W3CDTF">2022-05-12T10:00:00Z</dcterms:modified>
</cp:coreProperties>
</file>