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311AFC">
        <w:rPr>
          <w:rFonts w:ascii="Times New Roman" w:hAnsi="Times New Roman"/>
          <w:b/>
          <w:sz w:val="24"/>
          <w:szCs w:val="24"/>
        </w:rPr>
        <w:t xml:space="preserve"> 65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311AFC">
        <w:rPr>
          <w:rFonts w:ascii="Times New Roman" w:hAnsi="Times New Roman"/>
          <w:b/>
          <w:sz w:val="24"/>
          <w:szCs w:val="24"/>
        </w:rPr>
        <w:t>10.03.</w:t>
      </w:r>
      <w:r>
        <w:rPr>
          <w:rFonts w:ascii="Times New Roman" w:hAnsi="Times New Roman"/>
          <w:b/>
          <w:sz w:val="24"/>
          <w:szCs w:val="24"/>
        </w:rPr>
        <w:t>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  <w:sz w:val="24"/>
          <w:szCs w:val="24"/>
        </w:rPr>
        <w:t xml:space="preserve">Wydziału </w:t>
      </w:r>
      <w:r w:rsidR="008B1D2E">
        <w:rPr>
          <w:rFonts w:ascii="Times New Roman" w:hAnsi="Times New Roman"/>
          <w:b/>
          <w:sz w:val="24"/>
          <w:szCs w:val="24"/>
        </w:rPr>
        <w:t>Kultury</w:t>
      </w:r>
      <w:r>
        <w:rPr>
          <w:rFonts w:ascii="Times New Roman" w:hAnsi="Times New Roman"/>
          <w:b/>
          <w:sz w:val="24"/>
          <w:szCs w:val="24"/>
        </w:rPr>
        <w:t xml:space="preserve"> Urzęd</w:t>
      </w:r>
      <w:r w:rsidR="008B1D2E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Miasta Torunia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5715EC">
        <w:t>1</w:t>
      </w:r>
      <w:r>
        <w:t xml:space="preserve"> r. poz. </w:t>
      </w:r>
      <w:r w:rsidRPr="009A230F">
        <w:t>13</w:t>
      </w:r>
      <w:r>
        <w:t>72</w:t>
      </w:r>
      <w:r w:rsidRPr="009A230F">
        <w:rPr>
          <w:rStyle w:val="Odwoanieprzypisudolnego"/>
        </w:rPr>
        <w:footnoteReference w:id="1"/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2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8B1D2E">
        <w:t>359</w:t>
      </w:r>
      <w:r w:rsidRPr="009A230F">
        <w:t xml:space="preserve"> Pr</w:t>
      </w:r>
      <w:r>
        <w:t xml:space="preserve">ezydenta Miasta Torunia z dnia </w:t>
      </w:r>
      <w:r w:rsidR="008B1D2E">
        <w:t xml:space="preserve">23 września </w:t>
      </w:r>
      <w:r w:rsidR="00B97E96">
        <w:t xml:space="preserve"> </w:t>
      </w:r>
      <w:r>
        <w:t xml:space="preserve"> </w:t>
      </w:r>
      <w:r w:rsidR="00B97E96">
        <w:t xml:space="preserve">                </w:t>
      </w:r>
      <w:r w:rsidRPr="009A230F">
        <w:t>20</w:t>
      </w:r>
      <w:r w:rsidR="008B1D2E">
        <w:t>10</w:t>
      </w:r>
      <w:r w:rsidRPr="009A230F">
        <w:t xml:space="preserve"> r. w sprawie ustalenia wewnętrznej struktury organizacyjnej i szczegółowego zakresu działania </w:t>
      </w:r>
      <w:r>
        <w:t xml:space="preserve">Wydziału </w:t>
      </w:r>
      <w:r w:rsidR="008B1D2E">
        <w:t xml:space="preserve">Kultury </w:t>
      </w:r>
      <w:r>
        <w:t>Urzęd</w:t>
      </w:r>
      <w:r w:rsidR="008B1D2E">
        <w:t>u</w:t>
      </w:r>
      <w:r>
        <w:t xml:space="preserve"> Miasta Torunia</w:t>
      </w:r>
      <w:r w:rsidR="00860D61">
        <w:rPr>
          <w:rStyle w:val="Odwoanieprzypisudolnego"/>
        </w:rPr>
        <w:footnoteReference w:id="3"/>
      </w:r>
      <w:r>
        <w:t xml:space="preserve">, w </w:t>
      </w:r>
      <w:r w:rsidRPr="009A230F">
        <w:t xml:space="preserve">§ </w:t>
      </w:r>
      <w:r w:rsidR="005715EC">
        <w:t>5</w:t>
      </w:r>
      <w:r w:rsidRPr="009A230F">
        <w:t xml:space="preserve"> </w:t>
      </w:r>
      <w:r>
        <w:t xml:space="preserve">ust. </w:t>
      </w:r>
      <w:r w:rsidR="008B1D2E">
        <w:t>4</w:t>
      </w:r>
      <w:r>
        <w:t xml:space="preserve"> </w:t>
      </w:r>
      <w:r w:rsidR="005715EC">
        <w:t xml:space="preserve">dodaje się </w:t>
      </w:r>
      <w:r>
        <w:t xml:space="preserve">pkt </w:t>
      </w:r>
      <w:r w:rsidR="008B1D2E">
        <w:t>1f)</w:t>
      </w:r>
      <w:r w:rsidR="005715EC">
        <w:t xml:space="preserve"> 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3C6E38" w:rsidRPr="009A230F" w:rsidRDefault="00B97E96" w:rsidP="00B97E96">
      <w:pPr>
        <w:pStyle w:val="Akapitzlist"/>
        <w:jc w:val="both"/>
      </w:pPr>
      <w:r w:rsidRPr="00A7655A">
        <w:rPr>
          <w:rFonts w:ascii="Times New Roman" w:hAnsi="Times New Roman" w:cs="Times New Roman"/>
          <w:sz w:val="24"/>
          <w:szCs w:val="24"/>
        </w:rPr>
        <w:t>„</w:t>
      </w:r>
      <w:r w:rsidR="008B1D2E">
        <w:rPr>
          <w:rFonts w:ascii="Times New Roman" w:hAnsi="Times New Roman" w:cs="Times New Roman"/>
          <w:sz w:val="24"/>
          <w:szCs w:val="24"/>
        </w:rPr>
        <w:t>1f</w:t>
      </w:r>
      <w:r w:rsidR="00C33F15">
        <w:rPr>
          <w:rFonts w:ascii="Times New Roman" w:hAnsi="Times New Roman" w:cs="Times New Roman"/>
          <w:sz w:val="24"/>
          <w:szCs w:val="24"/>
        </w:rPr>
        <w:t xml:space="preserve">) </w:t>
      </w:r>
      <w:r w:rsidR="00860D61">
        <w:rPr>
          <w:rFonts w:ascii="Times New Roman" w:hAnsi="Times New Roman" w:cs="Times New Roman"/>
          <w:sz w:val="24"/>
          <w:szCs w:val="24"/>
        </w:rPr>
        <w:t>współpraca z organizacjami pozarządowymi  i wolontariuszami w zakresie udzielania pomocy uchodźcom z Ukrainy.</w:t>
      </w:r>
      <w:r w:rsidRPr="00A7655A">
        <w:rPr>
          <w:rFonts w:ascii="Times New Roman" w:hAnsi="Times New Roman" w:cs="Times New Roman"/>
          <w:sz w:val="24"/>
          <w:szCs w:val="24"/>
        </w:rPr>
        <w:t>”</w:t>
      </w:r>
      <w:r w:rsidR="00C33F15">
        <w:rPr>
          <w:rFonts w:ascii="Times New Roman" w:hAnsi="Times New Roman" w:cs="Times New Roman"/>
          <w:sz w:val="24"/>
          <w:szCs w:val="24"/>
        </w:rPr>
        <w:t>.</w:t>
      </w: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>
        <w:t xml:space="preserve">Wydziału </w:t>
      </w:r>
      <w:r w:rsidR="00860D61">
        <w:t>Kultury</w:t>
      </w:r>
      <w:r w:rsidRPr="009A230F">
        <w:t>.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311AFC">
        <w:t>10.03.</w:t>
      </w:r>
      <w:bookmarkStart w:id="0" w:name="_GoBack"/>
      <w:bookmarkEnd w:id="0"/>
      <w:r>
        <w:t>202</w:t>
      </w:r>
      <w:r w:rsidR="00B97E96">
        <w:t>2</w:t>
      </w:r>
      <w:r w:rsidRPr="009A230F">
        <w:t xml:space="preserve"> r.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Default="003C6E38" w:rsidP="00212B36">
      <w:pPr>
        <w:pStyle w:val="Normalny1"/>
        <w:spacing w:line="276" w:lineRule="auto"/>
        <w:ind w:left="5664" w:right="-1" w:firstLine="708"/>
        <w:jc w:val="both"/>
      </w:pPr>
      <w:r w:rsidRPr="009A230F">
        <w:rPr>
          <w:b/>
        </w:rPr>
        <w:t>Michał Zaleski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/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81" w:rsidRDefault="00925C81" w:rsidP="003C6E38">
      <w:pPr>
        <w:spacing w:after="0" w:line="240" w:lineRule="auto"/>
      </w:pPr>
      <w:r>
        <w:separator/>
      </w:r>
    </w:p>
  </w:endnote>
  <w:endnote w:type="continuationSeparator" w:id="0">
    <w:p w:rsidR="00925C81" w:rsidRDefault="00925C81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81" w:rsidRDefault="00925C81" w:rsidP="003C6E38">
      <w:pPr>
        <w:spacing w:after="0" w:line="240" w:lineRule="auto"/>
      </w:pPr>
      <w:r>
        <w:separator/>
      </w:r>
    </w:p>
  </w:footnote>
  <w:footnote w:type="continuationSeparator" w:id="0">
    <w:p w:rsidR="00925C81" w:rsidRDefault="00925C81" w:rsidP="003C6E38">
      <w:pPr>
        <w:spacing w:after="0" w:line="240" w:lineRule="auto"/>
      </w:pPr>
      <w:r>
        <w:continuationSeparator/>
      </w:r>
    </w:p>
  </w:footnote>
  <w:footnote w:id="1">
    <w:p w:rsidR="003C6E38" w:rsidRPr="009A230F" w:rsidRDefault="003C6E38" w:rsidP="003C6E38">
      <w:pPr>
        <w:pStyle w:val="Tekstprzypisudolnego"/>
        <w:rPr>
          <w:sz w:val="18"/>
          <w:szCs w:val="18"/>
        </w:rPr>
      </w:pPr>
      <w:r w:rsidRPr="009A230F">
        <w:rPr>
          <w:rStyle w:val="Odwoanieprzypisudolnego"/>
          <w:sz w:val="18"/>
          <w:szCs w:val="18"/>
        </w:rPr>
        <w:footnoteRef/>
      </w:r>
      <w:r w:rsidRPr="009A230F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9A230F">
        <w:rPr>
          <w:sz w:val="18"/>
          <w:szCs w:val="18"/>
        </w:rPr>
        <w:t>mi</w:t>
      </w:r>
      <w:r>
        <w:rPr>
          <w:sz w:val="18"/>
          <w:szCs w:val="18"/>
        </w:rPr>
        <w:t>anę tekstu jednolitego ustawy ogłoszono w Dz. U. z  z 2021 r. poz. 1834</w:t>
      </w:r>
    </w:p>
  </w:footnote>
  <w:footnote w:id="2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oraz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39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24 lutego 2022 r.</w:t>
      </w:r>
    </w:p>
  </w:footnote>
  <w:footnote w:id="3">
    <w:p w:rsidR="00860D61" w:rsidRDefault="00860D61">
      <w:pPr>
        <w:pStyle w:val="Tekstprzypisudolnego"/>
      </w:pPr>
      <w:r>
        <w:rPr>
          <w:rStyle w:val="Odwoanieprzypisudolnego"/>
        </w:rPr>
        <w:footnoteRef/>
      </w:r>
      <w:r>
        <w:t xml:space="preserve"> zmienionego zarządzeniami Prezydenta Miasta Torunian nr 409 z dnia 22 listopada 2011 r., nr 138 z dnia 16 czerwca 2014 r., nr 191 z dnia 25 lipca 2016 r. oraz nr 35 z dnia 1 lutego 2019 r.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013AD8"/>
    <w:rsid w:val="001669DE"/>
    <w:rsid w:val="001C1AF6"/>
    <w:rsid w:val="00212B36"/>
    <w:rsid w:val="002E5D68"/>
    <w:rsid w:val="00311AFC"/>
    <w:rsid w:val="003C6E38"/>
    <w:rsid w:val="004131B4"/>
    <w:rsid w:val="005715EC"/>
    <w:rsid w:val="00705144"/>
    <w:rsid w:val="00742E74"/>
    <w:rsid w:val="007C677F"/>
    <w:rsid w:val="007D6F04"/>
    <w:rsid w:val="00860D61"/>
    <w:rsid w:val="008818DF"/>
    <w:rsid w:val="008B1D2E"/>
    <w:rsid w:val="00925C81"/>
    <w:rsid w:val="009410BB"/>
    <w:rsid w:val="00A00228"/>
    <w:rsid w:val="00A214AA"/>
    <w:rsid w:val="00A822E3"/>
    <w:rsid w:val="00AD7941"/>
    <w:rsid w:val="00B97E96"/>
    <w:rsid w:val="00C33F15"/>
    <w:rsid w:val="00E6130A"/>
    <w:rsid w:val="00F1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39A4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1FF3-EFEE-42B1-AE50-F78D57AE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2022-03-08T10:15:00Z</cp:lastPrinted>
  <dcterms:created xsi:type="dcterms:W3CDTF">2022-03-11T10:00:00Z</dcterms:created>
  <dcterms:modified xsi:type="dcterms:W3CDTF">2022-03-11T10:00:00Z</dcterms:modified>
</cp:coreProperties>
</file>