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6F" w:rsidRPr="007A2E6F" w:rsidRDefault="007A2E6F" w:rsidP="007A2E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637AA0" w:rsidP="00637A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B64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00A">
        <w:rPr>
          <w:rFonts w:ascii="Times New Roman" w:hAnsi="Times New Roman" w:cs="Times New Roman"/>
          <w:b/>
          <w:bCs/>
          <w:sz w:val="24"/>
          <w:szCs w:val="24"/>
        </w:rPr>
        <w:t>38</w:t>
      </w:r>
    </w:p>
    <w:p w:rsidR="007A2E6F" w:rsidRPr="007A2E6F" w:rsidRDefault="00637AA0" w:rsidP="00637A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PREZYDENTA MIASTA TORUNIA</w:t>
      </w:r>
    </w:p>
    <w:p w:rsidR="007A2E6F" w:rsidRPr="007A2E6F" w:rsidRDefault="00637AA0" w:rsidP="00637A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D300A">
        <w:rPr>
          <w:rFonts w:ascii="Times New Roman" w:hAnsi="Times New Roman" w:cs="Times New Roman"/>
          <w:b/>
          <w:bCs/>
          <w:sz w:val="24"/>
          <w:szCs w:val="24"/>
        </w:rPr>
        <w:t>24</w:t>
      </w:r>
      <w:bookmarkStart w:id="0" w:name="_GoBack"/>
      <w:bookmarkEnd w:id="0"/>
      <w:r w:rsidR="00B64ED6">
        <w:rPr>
          <w:rFonts w:ascii="Times New Roman" w:hAnsi="Times New Roman" w:cs="Times New Roman"/>
          <w:b/>
          <w:bCs/>
          <w:sz w:val="24"/>
          <w:szCs w:val="24"/>
        </w:rPr>
        <w:t xml:space="preserve"> lutego </w:t>
      </w:r>
      <w:r w:rsidR="00635D3C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7A2E6F" w:rsidRPr="007A2E6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637AA0" w:rsidP="0063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3E1A79">
        <w:rPr>
          <w:rFonts w:ascii="Times New Roman" w:hAnsi="Times New Roman" w:cs="Times New Roman"/>
          <w:b/>
          <w:bCs/>
          <w:sz w:val="24"/>
          <w:szCs w:val="24"/>
        </w:rPr>
        <w:t>określenia liczby Zastępców Prezydenta Miasta Torunia</w:t>
      </w:r>
    </w:p>
    <w:p w:rsid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Default="007A2E6F" w:rsidP="00637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6F">
        <w:rPr>
          <w:rFonts w:ascii="Times New Roman" w:hAnsi="Times New Roman" w:cs="Times New Roman"/>
          <w:sz w:val="24"/>
          <w:szCs w:val="24"/>
        </w:rPr>
        <w:t>Na podstawie art. 26a ust. 1</w:t>
      </w:r>
      <w:r w:rsidR="003E1A79">
        <w:rPr>
          <w:rFonts w:ascii="Times New Roman" w:hAnsi="Times New Roman" w:cs="Times New Roman"/>
          <w:sz w:val="24"/>
          <w:szCs w:val="24"/>
        </w:rPr>
        <w:t xml:space="preserve"> i ust. 3</w:t>
      </w:r>
      <w:r w:rsidRPr="007A2E6F">
        <w:rPr>
          <w:rFonts w:ascii="Times New Roman" w:hAnsi="Times New Roman" w:cs="Times New Roman"/>
          <w:sz w:val="24"/>
          <w:szCs w:val="24"/>
        </w:rPr>
        <w:t xml:space="preserve"> ustawy z dnia 8 marca 1990 r. o sa</w:t>
      </w:r>
      <w:r w:rsidR="00635D3C">
        <w:rPr>
          <w:rFonts w:ascii="Times New Roman" w:hAnsi="Times New Roman" w:cs="Times New Roman"/>
          <w:sz w:val="24"/>
          <w:szCs w:val="24"/>
        </w:rPr>
        <w:t>morządzie gminnym (Dz. U. z 2021</w:t>
      </w:r>
      <w:r w:rsidRPr="007A2E6F">
        <w:rPr>
          <w:rFonts w:ascii="Times New Roman" w:hAnsi="Times New Roman" w:cs="Times New Roman"/>
          <w:sz w:val="24"/>
          <w:szCs w:val="24"/>
        </w:rPr>
        <w:t xml:space="preserve"> r.</w:t>
      </w:r>
      <w:r w:rsidR="001A6CF9">
        <w:rPr>
          <w:rFonts w:ascii="Times New Roman" w:hAnsi="Times New Roman" w:cs="Times New Roman"/>
          <w:sz w:val="24"/>
          <w:szCs w:val="24"/>
        </w:rPr>
        <w:t xml:space="preserve"> </w:t>
      </w:r>
      <w:r w:rsidR="00635D3C">
        <w:rPr>
          <w:rFonts w:ascii="Times New Roman" w:hAnsi="Times New Roman" w:cs="Times New Roman"/>
          <w:sz w:val="24"/>
          <w:szCs w:val="24"/>
        </w:rPr>
        <w:t>poz. 1372 z późn. zm.</w:t>
      </w:r>
      <w:r w:rsidR="00635D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64ED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A2E6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2E6F" w:rsidRDefault="007A2E6F" w:rsidP="00637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6F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E6F" w:rsidRDefault="00637AA0" w:rsidP="003E1A7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1. </w:t>
      </w:r>
      <w:r w:rsidR="003E1A79">
        <w:rPr>
          <w:rFonts w:ascii="Times New Roman" w:hAnsi="Times New Roman" w:cs="Times New Roman"/>
          <w:sz w:val="24"/>
          <w:szCs w:val="24"/>
        </w:rPr>
        <w:t>Określa się liczbę Zastępców Pre</w:t>
      </w:r>
      <w:r w:rsidR="00B64ED6">
        <w:rPr>
          <w:rFonts w:ascii="Times New Roman" w:hAnsi="Times New Roman" w:cs="Times New Roman"/>
          <w:sz w:val="24"/>
          <w:szCs w:val="24"/>
        </w:rPr>
        <w:t>zydenta Miasta Torunia na dwóch</w:t>
      </w:r>
      <w:r w:rsidR="003E1A79">
        <w:rPr>
          <w:rFonts w:ascii="Times New Roman" w:hAnsi="Times New Roman" w:cs="Times New Roman"/>
          <w:sz w:val="24"/>
          <w:szCs w:val="24"/>
        </w:rPr>
        <w:t>.</w:t>
      </w:r>
    </w:p>
    <w:p w:rsidR="007A2E6F" w:rsidRPr="007A2E6F" w:rsidRDefault="007A2E6F" w:rsidP="003E1A7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01E00" w:rsidRDefault="00637AA0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2. </w:t>
      </w:r>
      <w:r w:rsidR="003E1A79">
        <w:rPr>
          <w:rFonts w:ascii="Times New Roman" w:hAnsi="Times New Roman" w:cs="Times New Roman"/>
          <w:sz w:val="24"/>
          <w:szCs w:val="24"/>
        </w:rPr>
        <w:t xml:space="preserve">Pierwszym Zastępcą Prezydenta Miasta Torunia jest </w:t>
      </w:r>
      <w:r w:rsidR="003E1A79" w:rsidRPr="003E1A79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="00B64ED6">
        <w:rPr>
          <w:rFonts w:ascii="Times New Roman" w:hAnsi="Times New Roman" w:cs="Times New Roman"/>
          <w:b/>
          <w:sz w:val="24"/>
          <w:szCs w:val="24"/>
        </w:rPr>
        <w:t>Paweł Gulewski</w:t>
      </w:r>
      <w:r w:rsidR="003E1A79">
        <w:rPr>
          <w:rFonts w:ascii="Times New Roman" w:hAnsi="Times New Roman" w:cs="Times New Roman"/>
          <w:sz w:val="24"/>
          <w:szCs w:val="24"/>
        </w:rPr>
        <w:t>.</w:t>
      </w:r>
    </w:p>
    <w:p w:rsidR="003E1A79" w:rsidRDefault="003E1A79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79" w:rsidRDefault="003E1A79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 3. Drugim Zastępcą Prezydenta Miasta Torunia jest </w:t>
      </w:r>
      <w:r w:rsidRPr="003E1A79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="00B64ED6">
        <w:rPr>
          <w:rFonts w:ascii="Times New Roman" w:hAnsi="Times New Roman" w:cs="Times New Roman"/>
          <w:b/>
          <w:sz w:val="24"/>
          <w:szCs w:val="24"/>
        </w:rPr>
        <w:t>Adrian Mól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A79" w:rsidRPr="003E1A79" w:rsidRDefault="003E1A79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79" w:rsidRPr="003E1A79" w:rsidRDefault="003E1A79" w:rsidP="003E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A79">
        <w:rPr>
          <w:rFonts w:ascii="Times New Roman" w:hAnsi="Times New Roman" w:cs="Times New Roman"/>
          <w:sz w:val="24"/>
          <w:szCs w:val="24"/>
        </w:rPr>
        <w:t>§</w:t>
      </w:r>
      <w:r w:rsidR="00B64ED6">
        <w:rPr>
          <w:rFonts w:ascii="Times New Roman" w:hAnsi="Times New Roman" w:cs="Times New Roman"/>
          <w:sz w:val="24"/>
          <w:szCs w:val="24"/>
        </w:rPr>
        <w:t> 4. Traci moc zarządzenie nr 3</w:t>
      </w:r>
      <w:r w:rsidRPr="003E1A79">
        <w:rPr>
          <w:rFonts w:ascii="Times New Roman" w:hAnsi="Times New Roman" w:cs="Times New Roman"/>
          <w:sz w:val="24"/>
          <w:szCs w:val="24"/>
        </w:rPr>
        <w:t xml:space="preserve"> Pre</w:t>
      </w:r>
      <w:r w:rsidR="00635D3C">
        <w:rPr>
          <w:rFonts w:ascii="Times New Roman" w:hAnsi="Times New Roman" w:cs="Times New Roman"/>
          <w:sz w:val="24"/>
          <w:szCs w:val="24"/>
        </w:rPr>
        <w:t xml:space="preserve">zydenta Miasta Torunia z dnia </w:t>
      </w:r>
      <w:r w:rsidR="00B64ED6">
        <w:rPr>
          <w:rFonts w:ascii="Times New Roman" w:hAnsi="Times New Roman" w:cs="Times New Roman"/>
          <w:sz w:val="24"/>
          <w:szCs w:val="24"/>
        </w:rPr>
        <w:t>12 stycznia 2022</w:t>
      </w:r>
      <w:r w:rsidRPr="003E1A79">
        <w:rPr>
          <w:rFonts w:ascii="Times New Roman" w:hAnsi="Times New Roman" w:cs="Times New Roman"/>
          <w:sz w:val="24"/>
          <w:szCs w:val="24"/>
        </w:rPr>
        <w:t xml:space="preserve"> r. </w:t>
      </w:r>
      <w:r w:rsidRPr="003E1A79">
        <w:rPr>
          <w:rFonts w:ascii="Times New Roman" w:hAnsi="Times New Roman" w:cs="Times New Roman"/>
          <w:bCs/>
          <w:sz w:val="24"/>
          <w:szCs w:val="24"/>
        </w:rPr>
        <w:t>w sprawie określenia liczby Zastępców Prezydenta Miasta Torunia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7AA0" w:rsidRDefault="00637AA0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A0" w:rsidRDefault="00B64ED6" w:rsidP="00637A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5</w:t>
      </w:r>
      <w:r w:rsidR="00637AA0">
        <w:rPr>
          <w:rFonts w:ascii="Times New Roman" w:hAnsi="Times New Roman" w:cs="Times New Roman"/>
          <w:sz w:val="24"/>
          <w:szCs w:val="24"/>
        </w:rPr>
        <w:t>. </w:t>
      </w:r>
      <w:r w:rsidR="00637AA0" w:rsidRPr="007A2E6F">
        <w:rPr>
          <w:rFonts w:ascii="Times New Roman" w:hAnsi="Times New Roman" w:cs="Times New Roman"/>
          <w:sz w:val="24"/>
          <w:szCs w:val="24"/>
        </w:rPr>
        <w:t>Zarządzenie wchodzi w życie z dniem</w:t>
      </w:r>
      <w:r w:rsidR="00635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 lutego 2022</w:t>
      </w:r>
      <w:r w:rsidR="00635D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37AA0" w:rsidRDefault="00637AA0" w:rsidP="00637A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E6F" w:rsidRDefault="007A2E6F" w:rsidP="007A2E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Michał Zaleski</w:t>
      </w:r>
    </w:p>
    <w:p w:rsidR="00635D3C" w:rsidRDefault="00635D3C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3C" w:rsidRDefault="00635D3C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3C" w:rsidRDefault="00635D3C" w:rsidP="00635D3C">
      <w:pPr>
        <w:pBdr>
          <w:bottom w:val="single" w:sz="6" w:space="1" w:color="auto"/>
        </w:pBd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3C" w:rsidRDefault="00635D3C" w:rsidP="00635D3C">
      <w:pPr>
        <w:pBdr>
          <w:bottom w:val="single" w:sz="6" w:space="1" w:color="auto"/>
        </w:pBd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ED6" w:rsidRDefault="00B64ED6" w:rsidP="00635D3C">
      <w:pPr>
        <w:pBdr>
          <w:bottom w:val="single" w:sz="6" w:space="1" w:color="auto"/>
        </w:pBd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ED6" w:rsidRDefault="00B64ED6" w:rsidP="00635D3C">
      <w:pPr>
        <w:pBdr>
          <w:bottom w:val="single" w:sz="6" w:space="1" w:color="auto"/>
        </w:pBd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3C" w:rsidRDefault="00635D3C" w:rsidP="00635D3C">
      <w:pPr>
        <w:pBdr>
          <w:bottom w:val="single" w:sz="6" w:space="1" w:color="auto"/>
        </w:pBd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3C" w:rsidRPr="00C62A7A" w:rsidRDefault="00635D3C" w:rsidP="00635D3C">
      <w:pPr>
        <w:pBdr>
          <w:bottom w:val="single" w:sz="6" w:space="1" w:color="auto"/>
        </w:pBdr>
        <w:spacing w:after="0" w:line="32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3C" w:rsidRPr="00C62A7A" w:rsidRDefault="00635D3C" w:rsidP="00635D3C">
      <w:pPr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2A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B64ED6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C62A7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62A7A">
        <w:rPr>
          <w:rFonts w:ascii="Times New Roman" w:hAnsi="Times New Roman" w:cs="Times New Roman"/>
          <w:sz w:val="20"/>
          <w:szCs w:val="20"/>
        </w:rPr>
        <w:t>zmiany tekstu jednolitego wymienionej ustawy zostały ogłoszone w Dz.U. z 2021 r. poz. 1834.</w:t>
      </w:r>
    </w:p>
    <w:p w:rsidR="00635D3C" w:rsidRPr="007A2E6F" w:rsidRDefault="00635D3C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5D3C" w:rsidRPr="007A2E6F" w:rsidSect="0034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6F"/>
    <w:rsid w:val="0017151C"/>
    <w:rsid w:val="001A6CF9"/>
    <w:rsid w:val="0034131E"/>
    <w:rsid w:val="003E1A79"/>
    <w:rsid w:val="00423001"/>
    <w:rsid w:val="004614FE"/>
    <w:rsid w:val="004A7B60"/>
    <w:rsid w:val="004F4088"/>
    <w:rsid w:val="005A00EA"/>
    <w:rsid w:val="00635D3C"/>
    <w:rsid w:val="00637AA0"/>
    <w:rsid w:val="006D300A"/>
    <w:rsid w:val="007A25F0"/>
    <w:rsid w:val="007A2E6F"/>
    <w:rsid w:val="00801E00"/>
    <w:rsid w:val="009F5A99"/>
    <w:rsid w:val="00B31A21"/>
    <w:rsid w:val="00B64ED6"/>
    <w:rsid w:val="00C25B35"/>
    <w:rsid w:val="00D32D9D"/>
    <w:rsid w:val="00D80822"/>
    <w:rsid w:val="00EA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9DF5"/>
  <w15:docId w15:val="{84996DE7-1EF6-4535-80AC-3458DDCB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k.andrzejewska</dc:creator>
  <cp:lastModifiedBy>m.ruszkowska</cp:lastModifiedBy>
  <cp:revision>4</cp:revision>
  <cp:lastPrinted>2022-02-23T10:25:00Z</cp:lastPrinted>
  <dcterms:created xsi:type="dcterms:W3CDTF">2022-02-23T10:20:00Z</dcterms:created>
  <dcterms:modified xsi:type="dcterms:W3CDTF">2022-03-02T13:34:00Z</dcterms:modified>
</cp:coreProperties>
</file>