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Pana/ią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Pana/ią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5730E9" w:rsidRDefault="005730E9" w:rsidP="005730E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5730E9" w:rsidRDefault="005730E9" w:rsidP="005730E9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5730E9" w:rsidRDefault="005730E9" w:rsidP="005730E9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5730E9" w:rsidRDefault="005730E9" w:rsidP="005730E9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5730E9" w:rsidRDefault="005730E9" w:rsidP="005730E9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5730E9" w:rsidRDefault="005730E9" w:rsidP="005730E9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5730E9" w:rsidRDefault="005730E9" w:rsidP="005730E9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5730E9" w:rsidRDefault="005730E9" w:rsidP="005730E9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Pana/ią sprzeciwu wobec przetwarzania</w:t>
      </w:r>
    </w:p>
    <w:p w:rsidR="005730E9" w:rsidRDefault="005730E9" w:rsidP="005730E9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5730E9" w:rsidRDefault="005730E9" w:rsidP="005730E9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5730E9" w:rsidRDefault="005730E9" w:rsidP="005730E9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5730E9" w:rsidRDefault="005730E9" w:rsidP="005730E9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5730E9" w:rsidRDefault="005730E9" w:rsidP="005730E9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744E63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A3C"/>
    <w:rsid w:val="005730E9"/>
    <w:rsid w:val="00744E63"/>
    <w:rsid w:val="008B7427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5730E9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2020-10-12T09:26:00Z</dcterms:modified>
</cp:coreProperties>
</file>