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60" w:rsidRDefault="00490D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Toruń, dnia…………………………….</w:t>
      </w:r>
    </w:p>
    <w:p w:rsidR="00490D22" w:rsidRDefault="00490D22" w:rsidP="00490D2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90D22">
        <w:rPr>
          <w:rFonts w:ascii="Times New Roman" w:hAnsi="Times New Roman" w:cs="Times New Roman"/>
          <w:b/>
          <w:sz w:val="20"/>
          <w:szCs w:val="20"/>
        </w:rPr>
        <w:t>WNIOSKODAWCA:</w:t>
      </w:r>
    </w:p>
    <w:p w:rsidR="00490D22" w:rsidRPr="00490D22" w:rsidRDefault="003F42D0" w:rsidP="009A53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90D22">
        <w:rPr>
          <w:rFonts w:ascii="Times New Roman" w:hAnsi="Times New Roman" w:cs="Times New Roman"/>
          <w:sz w:val="16"/>
          <w:szCs w:val="16"/>
        </w:rPr>
        <w:tab/>
      </w:r>
      <w:r w:rsidR="00490D22">
        <w:rPr>
          <w:rFonts w:ascii="Times New Roman" w:hAnsi="Times New Roman" w:cs="Times New Roman"/>
          <w:sz w:val="16"/>
          <w:szCs w:val="16"/>
        </w:rPr>
        <w:tab/>
      </w:r>
      <w:r w:rsidR="00490D22">
        <w:rPr>
          <w:rFonts w:ascii="Times New Roman" w:hAnsi="Times New Roman" w:cs="Times New Roman"/>
          <w:sz w:val="16"/>
          <w:szCs w:val="16"/>
        </w:rPr>
        <w:tab/>
      </w:r>
      <w:r w:rsidR="00490D22" w:rsidRPr="00490D22">
        <w:rPr>
          <w:rFonts w:ascii="Times New Roman" w:hAnsi="Times New Roman" w:cs="Times New Roman"/>
          <w:b/>
          <w:sz w:val="20"/>
          <w:szCs w:val="20"/>
        </w:rPr>
        <w:t>PREZYDENT MIASTA TORUNIA</w:t>
      </w:r>
    </w:p>
    <w:p w:rsidR="00490D22" w:rsidRDefault="00490D22" w:rsidP="009A532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F42D0">
        <w:rPr>
          <w:rFonts w:ascii="Times New Roman" w:hAnsi="Times New Roman" w:cs="Times New Roman"/>
          <w:sz w:val="24"/>
          <w:szCs w:val="24"/>
        </w:rPr>
        <w:t>Imię, nazwisko</w:t>
      </w:r>
      <w:r w:rsidR="003F42D0">
        <w:rPr>
          <w:rFonts w:ascii="Times New Roman" w:hAnsi="Times New Roman" w:cs="Times New Roman"/>
          <w:sz w:val="24"/>
          <w:szCs w:val="24"/>
        </w:rPr>
        <w:t xml:space="preserve"> wnioskodawcy</w:t>
      </w:r>
      <w:r w:rsidR="003F42D0">
        <w:rPr>
          <w:rFonts w:ascii="Times New Roman" w:hAnsi="Times New Roman" w:cs="Times New Roman"/>
          <w:sz w:val="16"/>
          <w:szCs w:val="16"/>
        </w:rPr>
        <w:tab/>
      </w:r>
      <w:r w:rsidR="003F42D0">
        <w:rPr>
          <w:rFonts w:ascii="Times New Roman" w:hAnsi="Times New Roman" w:cs="Times New Roman"/>
          <w:sz w:val="16"/>
          <w:szCs w:val="16"/>
        </w:rPr>
        <w:tab/>
      </w:r>
      <w:r w:rsidR="003F42D0">
        <w:rPr>
          <w:rFonts w:ascii="Times New Roman" w:hAnsi="Times New Roman" w:cs="Times New Roman"/>
          <w:sz w:val="16"/>
          <w:szCs w:val="16"/>
        </w:rPr>
        <w:tab/>
      </w:r>
      <w:r w:rsidR="003F42D0">
        <w:rPr>
          <w:rFonts w:ascii="Times New Roman" w:hAnsi="Times New Roman" w:cs="Times New Roman"/>
          <w:sz w:val="16"/>
          <w:szCs w:val="16"/>
        </w:rPr>
        <w:tab/>
      </w:r>
      <w:r w:rsidR="003F42D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za pośrednictwem</w:t>
      </w:r>
    </w:p>
    <w:p w:rsidR="00490D22" w:rsidRPr="00490D22" w:rsidRDefault="00490D22" w:rsidP="009A53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42D0">
        <w:rPr>
          <w:rFonts w:ascii="Times New Roman" w:hAnsi="Times New Roman" w:cs="Times New Roman"/>
          <w:i/>
          <w:sz w:val="18"/>
          <w:szCs w:val="18"/>
        </w:rPr>
        <w:t>(art.83</w:t>
      </w:r>
      <w:r w:rsidR="003F42D0" w:rsidRPr="003F42D0">
        <w:rPr>
          <w:rFonts w:ascii="Times New Roman" w:hAnsi="Times New Roman" w:cs="Times New Roman"/>
          <w:i/>
          <w:sz w:val="18"/>
          <w:szCs w:val="18"/>
        </w:rPr>
        <w:t>f</w:t>
      </w:r>
      <w:r w:rsidRPr="003F42D0">
        <w:rPr>
          <w:rFonts w:ascii="Times New Roman" w:hAnsi="Times New Roman" w:cs="Times New Roman"/>
          <w:i/>
          <w:sz w:val="18"/>
          <w:szCs w:val="18"/>
        </w:rPr>
        <w:t xml:space="preserve"> ust.</w:t>
      </w:r>
      <w:r w:rsidR="003F42D0">
        <w:rPr>
          <w:rFonts w:ascii="Times New Roman" w:hAnsi="Times New Roman" w:cs="Times New Roman"/>
          <w:i/>
          <w:sz w:val="18"/>
          <w:szCs w:val="18"/>
        </w:rPr>
        <w:t>5</w:t>
      </w:r>
      <w:r w:rsidRPr="003F42D0">
        <w:rPr>
          <w:rFonts w:ascii="Times New Roman" w:hAnsi="Times New Roman" w:cs="Times New Roman"/>
          <w:i/>
          <w:sz w:val="18"/>
          <w:szCs w:val="18"/>
        </w:rPr>
        <w:t xml:space="preserve"> ustawy o ochronie przyrody)</w:t>
      </w:r>
      <w:r w:rsidRPr="003F42D0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1A31AF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="003F42D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A31AF">
        <w:rPr>
          <w:rFonts w:ascii="Times New Roman" w:hAnsi="Times New Roman" w:cs="Times New Roman"/>
          <w:b/>
          <w:sz w:val="20"/>
          <w:szCs w:val="20"/>
        </w:rPr>
        <w:t>WYDZIAŁ ŚRODOWISKA I EKOLOGII</w:t>
      </w:r>
    </w:p>
    <w:p w:rsidR="00490D22" w:rsidRPr="00490D22" w:rsidRDefault="00490D22" w:rsidP="009A532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490D22">
        <w:rPr>
          <w:rFonts w:ascii="Times New Roman" w:hAnsi="Times New Roman" w:cs="Times New Roman"/>
          <w:b/>
          <w:sz w:val="20"/>
          <w:szCs w:val="20"/>
        </w:rPr>
        <w:t>Wały gen. Sikorskiego 12</w:t>
      </w:r>
    </w:p>
    <w:p w:rsidR="00490D22" w:rsidRPr="00490D22" w:rsidRDefault="00490D22" w:rsidP="009A532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90D22">
        <w:rPr>
          <w:rFonts w:ascii="Times New Roman" w:hAnsi="Times New Roman" w:cs="Times New Roman"/>
          <w:b/>
          <w:sz w:val="20"/>
          <w:szCs w:val="20"/>
        </w:rPr>
        <w:t>87-100 Toruń</w:t>
      </w:r>
    </w:p>
    <w:p w:rsidR="00490D22" w:rsidRDefault="00490D22" w:rsidP="009A532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:rsidR="00490D22" w:rsidRPr="003F42D0" w:rsidRDefault="00490D22" w:rsidP="0049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2D0">
        <w:rPr>
          <w:rFonts w:ascii="Times New Roman" w:hAnsi="Times New Roman" w:cs="Times New Roman"/>
          <w:sz w:val="24"/>
          <w:szCs w:val="24"/>
        </w:rPr>
        <w:t>Adres</w:t>
      </w:r>
      <w:r w:rsidR="003F42D0" w:rsidRPr="003F4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22" w:rsidRDefault="00490D22" w:rsidP="009A53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:rsidR="00490D22" w:rsidRDefault="00490D22" w:rsidP="009A53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………………………………………...</w:t>
      </w:r>
    </w:p>
    <w:p w:rsidR="00490D22" w:rsidRDefault="00490D22" w:rsidP="009A53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D5D86" w:rsidRDefault="001D5D86" w:rsidP="009A53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Tel. kontaktowy: </w:t>
      </w:r>
    </w:p>
    <w:p w:rsidR="001D5D86" w:rsidRDefault="001D5D86" w:rsidP="009A53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E53B3E" w:rsidRDefault="00E53B3E" w:rsidP="009A53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1183" w:rsidRDefault="00F21183" w:rsidP="009A53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0D22" w:rsidRPr="001D5D86" w:rsidRDefault="00490D22" w:rsidP="00490D2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90D22" w:rsidRPr="003F42D0" w:rsidRDefault="003F42D0" w:rsidP="001776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2D0">
        <w:rPr>
          <w:rFonts w:ascii="Times New Roman" w:hAnsi="Times New Roman" w:cs="Times New Roman"/>
          <w:b/>
          <w:sz w:val="24"/>
          <w:szCs w:val="24"/>
          <w:u w:val="single"/>
        </w:rPr>
        <w:t>ZGŁOSZENIE</w:t>
      </w:r>
    </w:p>
    <w:p w:rsidR="001776F2" w:rsidRPr="003F42D0" w:rsidRDefault="001776F2" w:rsidP="001776F2">
      <w:pPr>
        <w:spacing w:line="240" w:lineRule="auto"/>
        <w:jc w:val="center"/>
        <w:rPr>
          <w:rFonts w:ascii="Times New Roman" w:hAnsi="Times New Roman" w:cs="Times New Roman"/>
        </w:rPr>
      </w:pPr>
      <w:r w:rsidRPr="003F42D0">
        <w:rPr>
          <w:rFonts w:ascii="Times New Roman" w:hAnsi="Times New Roman" w:cs="Times New Roman"/>
          <w:b/>
        </w:rPr>
        <w:t xml:space="preserve">o </w:t>
      </w:r>
      <w:r w:rsidR="003F42D0" w:rsidRPr="003F42D0">
        <w:rPr>
          <w:rFonts w:ascii="Times New Roman" w:hAnsi="Times New Roman" w:cs="Times New Roman"/>
          <w:b/>
        </w:rPr>
        <w:t>zamiarze usunięcia drzew/a</w:t>
      </w:r>
      <w:r w:rsidRPr="003F42D0">
        <w:rPr>
          <w:rFonts w:ascii="Times New Roman" w:hAnsi="Times New Roman" w:cs="Times New Roman"/>
          <w:b/>
        </w:rPr>
        <w:t xml:space="preserve"> </w:t>
      </w:r>
      <w:r w:rsidR="0073621F">
        <w:rPr>
          <w:rFonts w:ascii="Times New Roman" w:hAnsi="Times New Roman" w:cs="Times New Roman"/>
          <w:b/>
        </w:rPr>
        <w:t xml:space="preserve">na cele niezwiązane z prowadzeniem działalności gospodarczej </w:t>
      </w:r>
      <w:r w:rsidR="0073621F">
        <w:rPr>
          <w:rFonts w:ascii="Times New Roman" w:hAnsi="Times New Roman" w:cs="Times New Roman"/>
          <w:b/>
        </w:rPr>
        <w:br/>
      </w:r>
      <w:r w:rsidR="003F42D0">
        <w:rPr>
          <w:rFonts w:ascii="Times New Roman" w:hAnsi="Times New Roman" w:cs="Times New Roman"/>
          <w:b/>
        </w:rPr>
        <w:t>z terenu nieruchomości stanowiącej własność osób fi</w:t>
      </w:r>
      <w:r w:rsidR="0073621F">
        <w:rPr>
          <w:rFonts w:ascii="Times New Roman" w:hAnsi="Times New Roman" w:cs="Times New Roman"/>
          <w:b/>
        </w:rPr>
        <w:t>z</w:t>
      </w:r>
      <w:r w:rsidR="003F42D0">
        <w:rPr>
          <w:rFonts w:ascii="Times New Roman" w:hAnsi="Times New Roman" w:cs="Times New Roman"/>
          <w:b/>
        </w:rPr>
        <w:t>ycznych</w:t>
      </w:r>
    </w:p>
    <w:p w:rsidR="001776F2" w:rsidRDefault="001776F2" w:rsidP="001776F2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42D0" w:rsidRDefault="003F42D0" w:rsidP="003F4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2D0">
        <w:rPr>
          <w:rFonts w:ascii="Times New Roman" w:hAnsi="Times New Roman" w:cs="Times New Roman"/>
          <w:sz w:val="24"/>
          <w:szCs w:val="24"/>
        </w:rPr>
        <w:t xml:space="preserve">Zgłaszamy zamiar usunięcia drzew/a </w:t>
      </w:r>
      <w:r w:rsidR="001776F2" w:rsidRPr="003F42D0">
        <w:rPr>
          <w:rFonts w:ascii="Times New Roman" w:hAnsi="Times New Roman" w:cs="Times New Roman"/>
          <w:sz w:val="24"/>
          <w:szCs w:val="24"/>
        </w:rPr>
        <w:t xml:space="preserve"> w liczbie ……… sz</w:t>
      </w:r>
      <w:r w:rsidR="001776F2">
        <w:rPr>
          <w:rFonts w:ascii="Times New Roman" w:hAnsi="Times New Roman" w:cs="Times New Roman"/>
          <w:sz w:val="20"/>
          <w:szCs w:val="20"/>
        </w:rPr>
        <w:t>t.</w:t>
      </w:r>
    </w:p>
    <w:p w:rsidR="003F42D0" w:rsidRDefault="003F42D0" w:rsidP="003F4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2D0" w:rsidRDefault="003F42D0" w:rsidP="003F4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2D0">
        <w:rPr>
          <w:rFonts w:ascii="Times New Roman" w:hAnsi="Times New Roman" w:cs="Times New Roman"/>
          <w:sz w:val="24"/>
          <w:szCs w:val="24"/>
        </w:rPr>
        <w:t>Oznaczenie  nieruchomości</w:t>
      </w:r>
      <w:r>
        <w:rPr>
          <w:rFonts w:ascii="Times New Roman" w:hAnsi="Times New Roman" w:cs="Times New Roman"/>
          <w:sz w:val="24"/>
          <w:szCs w:val="24"/>
        </w:rPr>
        <w:t xml:space="preserve">  na której rosną/roś</w:t>
      </w:r>
      <w:r w:rsidRPr="003F42D0">
        <w:rPr>
          <w:rFonts w:ascii="Times New Roman" w:hAnsi="Times New Roman" w:cs="Times New Roman"/>
          <w:sz w:val="24"/>
          <w:szCs w:val="24"/>
        </w:rPr>
        <w:t>nie przedmiotowe drzewa/o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42D0" w:rsidRPr="003F42D0" w:rsidRDefault="003F42D0" w:rsidP="003F4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43E" w:rsidRPr="0073621F" w:rsidRDefault="0012743E" w:rsidP="0073621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73621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621F" w:rsidRDefault="0073621F" w:rsidP="005F33D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F33D7" w:rsidRDefault="005F33D7" w:rsidP="005F33D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3621F">
        <w:rPr>
          <w:rFonts w:ascii="Times New Roman" w:hAnsi="Times New Roman" w:cs="Times New Roman"/>
          <w:sz w:val="24"/>
          <w:szCs w:val="24"/>
        </w:rPr>
        <w:t xml:space="preserve">Załączam do wniosku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33D7">
        <w:rPr>
          <w:rFonts w:ascii="Times New Roman" w:hAnsi="Times New Roman" w:cs="Times New Roman"/>
          <w:i/>
          <w:sz w:val="18"/>
          <w:szCs w:val="18"/>
        </w:rPr>
        <w:t>(art. 83</w:t>
      </w:r>
      <w:r w:rsidR="0073621F">
        <w:rPr>
          <w:rFonts w:ascii="Times New Roman" w:hAnsi="Times New Roman" w:cs="Times New Roman"/>
          <w:i/>
          <w:sz w:val="18"/>
          <w:szCs w:val="18"/>
        </w:rPr>
        <w:t>f</w:t>
      </w:r>
      <w:r w:rsidRPr="005F33D7">
        <w:rPr>
          <w:rFonts w:ascii="Times New Roman" w:hAnsi="Times New Roman" w:cs="Times New Roman"/>
          <w:i/>
          <w:sz w:val="18"/>
          <w:szCs w:val="18"/>
        </w:rPr>
        <w:t xml:space="preserve"> ust.</w:t>
      </w:r>
      <w:r w:rsidR="0073621F">
        <w:rPr>
          <w:rFonts w:ascii="Times New Roman" w:hAnsi="Times New Roman" w:cs="Times New Roman"/>
          <w:i/>
          <w:sz w:val="18"/>
          <w:szCs w:val="18"/>
        </w:rPr>
        <w:t xml:space="preserve">5 </w:t>
      </w:r>
      <w:r w:rsidRPr="005F33D7">
        <w:rPr>
          <w:rFonts w:ascii="Times New Roman" w:hAnsi="Times New Roman" w:cs="Times New Roman"/>
          <w:i/>
          <w:sz w:val="18"/>
          <w:szCs w:val="18"/>
        </w:rPr>
        <w:t xml:space="preserve"> ustawy o ochronie przyrody)</w:t>
      </w:r>
      <w:r>
        <w:rPr>
          <w:rFonts w:ascii="Times New Roman" w:hAnsi="Times New Roman" w:cs="Times New Roman"/>
          <w:i/>
          <w:sz w:val="18"/>
          <w:szCs w:val="18"/>
        </w:rPr>
        <w:t>:</w:t>
      </w:r>
    </w:p>
    <w:p w:rsidR="005F33D7" w:rsidRDefault="005F33D7" w:rsidP="005F33D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751C7" w:rsidRPr="0073621F" w:rsidRDefault="00C751C7" w:rsidP="007362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21F">
        <w:rPr>
          <w:rFonts w:ascii="Times New Roman" w:hAnsi="Times New Roman" w:cs="Times New Roman"/>
          <w:sz w:val="24"/>
          <w:szCs w:val="24"/>
        </w:rPr>
        <w:t>Rysunek</w:t>
      </w:r>
      <w:r w:rsidR="0073621F" w:rsidRPr="0073621F">
        <w:rPr>
          <w:rFonts w:ascii="Times New Roman" w:hAnsi="Times New Roman" w:cs="Times New Roman"/>
          <w:sz w:val="24"/>
          <w:szCs w:val="24"/>
        </w:rPr>
        <w:t xml:space="preserve"> albo </w:t>
      </w:r>
      <w:r w:rsidRPr="0073621F">
        <w:rPr>
          <w:rFonts w:ascii="Times New Roman" w:hAnsi="Times New Roman" w:cs="Times New Roman"/>
          <w:sz w:val="24"/>
          <w:szCs w:val="24"/>
        </w:rPr>
        <w:t>map</w:t>
      </w:r>
      <w:r w:rsidR="0073621F" w:rsidRPr="0073621F">
        <w:rPr>
          <w:rFonts w:ascii="Times New Roman" w:hAnsi="Times New Roman" w:cs="Times New Roman"/>
          <w:sz w:val="24"/>
          <w:szCs w:val="24"/>
        </w:rPr>
        <w:t>k</w:t>
      </w:r>
      <w:r w:rsidRPr="0073621F">
        <w:rPr>
          <w:rFonts w:ascii="Times New Roman" w:hAnsi="Times New Roman" w:cs="Times New Roman"/>
          <w:sz w:val="24"/>
          <w:szCs w:val="24"/>
        </w:rPr>
        <w:t xml:space="preserve">ę </w:t>
      </w:r>
      <w:r w:rsidR="0073621F" w:rsidRPr="0073621F">
        <w:rPr>
          <w:rFonts w:ascii="Times New Roman" w:hAnsi="Times New Roman" w:cs="Times New Roman"/>
          <w:sz w:val="24"/>
          <w:szCs w:val="24"/>
        </w:rPr>
        <w:t>określającą usytuowanie drzew/a na nieruchomości</w:t>
      </w:r>
      <w:r w:rsidR="0073621F" w:rsidRPr="0073621F">
        <w:rPr>
          <w:rFonts w:ascii="Times New Roman" w:hAnsi="Times New Roman" w:cs="Times New Roman"/>
          <w:b/>
          <w:sz w:val="24"/>
          <w:szCs w:val="24"/>
        </w:rPr>
        <w:t>*</w:t>
      </w:r>
    </w:p>
    <w:p w:rsidR="00C751C7" w:rsidRDefault="00C751C7" w:rsidP="002328F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72A2F" w:rsidRPr="0073621F" w:rsidRDefault="0073621F" w:rsidP="002328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621F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- załącznik obowiązkowy, którego brak spowoduje wezwanie strony do uzupełnienia braków zgłoszenia</w:t>
      </w:r>
    </w:p>
    <w:p w:rsidR="00E72A2F" w:rsidRPr="00611F03" w:rsidRDefault="00E72A2F" w:rsidP="002328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72A2F" w:rsidRDefault="00E72A2F" w:rsidP="0073621F">
      <w:pPr>
        <w:tabs>
          <w:tab w:val="left" w:pos="284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AD2390" w:rsidRPr="00121651" w:rsidRDefault="00AD2390" w:rsidP="00232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Podpisy:                                      </w:t>
      </w:r>
      <w:r w:rsidR="009A5325" w:rsidRPr="0012165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Pr="001216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5325" w:rsidRDefault="009A5325" w:rsidP="00E72A2F">
      <w:pPr>
        <w:spacing w:after="0" w:line="240" w:lineRule="auto"/>
        <w:outlineLvl w:val="0"/>
        <w:rPr>
          <w:rFonts w:ascii="Times New Roman" w:hAnsi="Times New Roman" w:cs="Times New Roman"/>
          <w:b/>
          <w:u w:val="single"/>
        </w:rPr>
      </w:pPr>
    </w:p>
    <w:p w:rsidR="009A5325" w:rsidRDefault="009A5325" w:rsidP="00E72A2F">
      <w:pPr>
        <w:spacing w:after="0" w:line="240" w:lineRule="auto"/>
        <w:outlineLvl w:val="0"/>
        <w:rPr>
          <w:rFonts w:ascii="Times New Roman" w:hAnsi="Times New Roman" w:cs="Times New Roman"/>
          <w:b/>
          <w:u w:val="single"/>
        </w:rPr>
      </w:pPr>
    </w:p>
    <w:p w:rsidR="00F21183" w:rsidRDefault="00F21183" w:rsidP="00F21183">
      <w:pPr>
        <w:pStyle w:val="Default"/>
        <w:spacing w:line="276" w:lineRule="auto"/>
        <w:jc w:val="both"/>
        <w:rPr>
          <w:b/>
          <w:u w:val="single"/>
        </w:rPr>
      </w:pPr>
    </w:p>
    <w:p w:rsidR="00F21183" w:rsidRDefault="00F21183" w:rsidP="00F21183">
      <w:pPr>
        <w:pStyle w:val="Default"/>
        <w:spacing w:line="276" w:lineRule="auto"/>
        <w:jc w:val="both"/>
      </w:pPr>
      <w:r w:rsidRPr="00D32AB3">
        <w:rPr>
          <w:b/>
          <w:u w:val="single"/>
        </w:rPr>
        <w:t>Uwaga!</w:t>
      </w:r>
      <w:r w:rsidRPr="00292BEB">
        <w:rPr>
          <w:b/>
        </w:rPr>
        <w:t xml:space="preserve"> </w:t>
      </w:r>
      <w:r>
        <w:t xml:space="preserve">Zgłoszenie takie </w:t>
      </w:r>
      <w:r w:rsidRPr="00126FDD">
        <w:rPr>
          <w:b/>
        </w:rPr>
        <w:t>jest ważne przez okres 6 miesięcy</w:t>
      </w:r>
      <w:r>
        <w:t xml:space="preserve"> od dnia przeprowadzenia oględzin przez organ. Jeśli w tym czasie drzewa nie zostaną usunięte, osoba fizyczna musi dokonać ponownego zgłoszenia.</w:t>
      </w:r>
    </w:p>
    <w:p w:rsidR="00E53B3E" w:rsidRDefault="00E53B3E" w:rsidP="00E72A2F">
      <w:pPr>
        <w:spacing w:after="0" w:line="240" w:lineRule="auto"/>
        <w:outlineLvl w:val="0"/>
        <w:rPr>
          <w:rFonts w:ascii="Times New Roman" w:hAnsi="Times New Roman" w:cs="Times New Roman"/>
          <w:b/>
          <w:u w:val="single"/>
        </w:rPr>
      </w:pPr>
    </w:p>
    <w:p w:rsidR="00796614" w:rsidRDefault="00796614" w:rsidP="00E72A2F">
      <w:pPr>
        <w:spacing w:after="0" w:line="240" w:lineRule="auto"/>
        <w:outlineLvl w:val="0"/>
        <w:rPr>
          <w:rFonts w:ascii="Times New Roman" w:hAnsi="Times New Roman" w:cs="Times New Roman"/>
          <w:b/>
          <w:u w:val="single"/>
        </w:rPr>
      </w:pPr>
    </w:p>
    <w:p w:rsidR="00E72A2F" w:rsidRPr="00121651" w:rsidRDefault="00E72A2F" w:rsidP="00E72A2F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121651">
        <w:rPr>
          <w:rFonts w:ascii="Times New Roman" w:hAnsi="Times New Roman" w:cs="Times New Roman"/>
          <w:b/>
        </w:rPr>
        <w:t>Objaśnienia:</w:t>
      </w:r>
    </w:p>
    <w:p w:rsidR="00E72A2F" w:rsidRPr="00121651" w:rsidRDefault="00E72A2F" w:rsidP="00E72A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21651">
        <w:rPr>
          <w:rFonts w:ascii="Times New Roman" w:hAnsi="Times New Roman" w:cs="Times New Roman"/>
          <w:sz w:val="20"/>
          <w:szCs w:val="20"/>
        </w:rPr>
        <w:tab/>
      </w:r>
      <w:r w:rsidRPr="00121651">
        <w:rPr>
          <w:rFonts w:ascii="Times New Roman" w:hAnsi="Times New Roman" w:cs="Times New Roman"/>
          <w:sz w:val="20"/>
          <w:szCs w:val="20"/>
        </w:rPr>
        <w:tab/>
      </w:r>
      <w:r w:rsidRPr="00121651">
        <w:rPr>
          <w:rFonts w:ascii="Times New Roman" w:hAnsi="Times New Roman" w:cs="Times New Roman"/>
          <w:sz w:val="20"/>
          <w:szCs w:val="20"/>
        </w:rPr>
        <w:tab/>
      </w:r>
      <w:r w:rsidRPr="00121651">
        <w:rPr>
          <w:rFonts w:ascii="Times New Roman" w:hAnsi="Times New Roman" w:cs="Times New Roman"/>
          <w:sz w:val="20"/>
          <w:szCs w:val="20"/>
        </w:rPr>
        <w:tab/>
      </w:r>
      <w:r w:rsidRPr="0012165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</w:t>
      </w:r>
    </w:p>
    <w:p w:rsidR="00A06910" w:rsidRPr="00D32AB3" w:rsidRDefault="00D32AB3" w:rsidP="00A0691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32AB3">
        <w:rPr>
          <w:rFonts w:ascii="Times New Roman" w:hAnsi="Times New Roman" w:cs="Times New Roman"/>
        </w:rPr>
        <w:t xml:space="preserve">1. </w:t>
      </w:r>
      <w:r w:rsidR="00A06910" w:rsidRPr="00D32AB3">
        <w:rPr>
          <w:rFonts w:ascii="Times New Roman" w:hAnsi="Times New Roman" w:cs="Times New Roman"/>
        </w:rPr>
        <w:t xml:space="preserve">Nie wymagają </w:t>
      </w:r>
      <w:r w:rsidR="0073621F" w:rsidRPr="00D32AB3">
        <w:rPr>
          <w:rFonts w:ascii="Times New Roman" w:hAnsi="Times New Roman" w:cs="Times New Roman"/>
        </w:rPr>
        <w:t xml:space="preserve"> </w:t>
      </w:r>
      <w:r w:rsidR="00A06910" w:rsidRPr="00D32AB3">
        <w:rPr>
          <w:rFonts w:ascii="Times New Roman" w:hAnsi="Times New Roman" w:cs="Times New Roman"/>
        </w:rPr>
        <w:t>zgłoszenia przez osoby fizyczne, które usuwają drzewa na cele niezwiązane z prowadzeniem działalności gospodarczej</w:t>
      </w:r>
      <w:r w:rsidR="0073621F" w:rsidRPr="00D32AB3">
        <w:rPr>
          <w:rFonts w:ascii="Times New Roman" w:hAnsi="Times New Roman" w:cs="Times New Roman"/>
        </w:rPr>
        <w:t>:</w:t>
      </w:r>
    </w:p>
    <w:p w:rsidR="00A06910" w:rsidRPr="00D32AB3" w:rsidRDefault="00A06910" w:rsidP="001216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2AB3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A06910" w:rsidRDefault="00A06910" w:rsidP="00A069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47663">
        <w:rPr>
          <w:rFonts w:ascii="Times New Roman" w:hAnsi="Times New Roman" w:cs="Times New Roman"/>
          <w:sz w:val="20"/>
          <w:szCs w:val="20"/>
        </w:rPr>
        <w:lastRenderedPageBreak/>
        <w:t xml:space="preserve">• drzewa z gatunku: </w:t>
      </w:r>
      <w:r w:rsidRPr="00847663">
        <w:rPr>
          <w:rFonts w:ascii="Times New Roman" w:hAnsi="Times New Roman" w:cs="Times New Roman"/>
          <w:b/>
          <w:sz w:val="20"/>
          <w:szCs w:val="20"/>
        </w:rPr>
        <w:t xml:space="preserve">topola, wierzba, klon jesionolistny, klon srebrzysty, </w:t>
      </w:r>
      <w:r w:rsidRPr="00847663">
        <w:rPr>
          <w:rFonts w:ascii="Times New Roman" w:hAnsi="Times New Roman" w:cs="Times New Roman"/>
          <w:sz w:val="20"/>
          <w:szCs w:val="20"/>
        </w:rPr>
        <w:t xml:space="preserve">których obwód pnia mierzony na wysokości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777D">
        <w:rPr>
          <w:rFonts w:ascii="Times New Roman" w:hAnsi="Times New Roman" w:cs="Times New Roman"/>
          <w:b/>
          <w:sz w:val="20"/>
          <w:szCs w:val="20"/>
          <w:u w:val="single"/>
        </w:rPr>
        <w:t>5 cm</w:t>
      </w:r>
      <w:r w:rsidRPr="00847663">
        <w:rPr>
          <w:rFonts w:ascii="Times New Roman" w:hAnsi="Times New Roman" w:cs="Times New Roman"/>
          <w:sz w:val="20"/>
          <w:szCs w:val="20"/>
        </w:rPr>
        <w:t xml:space="preserve">   nie przekracza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Pr="00847663">
        <w:rPr>
          <w:rFonts w:ascii="Times New Roman" w:hAnsi="Times New Roman" w:cs="Times New Roman"/>
          <w:b/>
          <w:sz w:val="20"/>
          <w:szCs w:val="20"/>
          <w:u w:val="single"/>
        </w:rPr>
        <w:t>0 cm,</w:t>
      </w:r>
    </w:p>
    <w:p w:rsidR="00A06910" w:rsidRDefault="00A06910" w:rsidP="00A069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06910" w:rsidRPr="0050777D" w:rsidRDefault="00A06910" w:rsidP="00A06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77D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7663">
        <w:rPr>
          <w:rFonts w:ascii="Times New Roman" w:hAnsi="Times New Roman" w:cs="Times New Roman"/>
          <w:sz w:val="20"/>
          <w:szCs w:val="20"/>
        </w:rPr>
        <w:t xml:space="preserve">drzewa z gatunku: </w:t>
      </w:r>
      <w:r>
        <w:rPr>
          <w:rFonts w:ascii="Times New Roman" w:hAnsi="Times New Roman" w:cs="Times New Roman"/>
          <w:b/>
          <w:sz w:val="20"/>
          <w:szCs w:val="20"/>
        </w:rPr>
        <w:t xml:space="preserve">kasztanowiec zwyczajny, robinia akacjowa, platan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klonolistny</w:t>
      </w:r>
      <w:proofErr w:type="spellEnd"/>
      <w:r w:rsidRPr="0084766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847663">
        <w:rPr>
          <w:rFonts w:ascii="Times New Roman" w:hAnsi="Times New Roman" w:cs="Times New Roman"/>
          <w:sz w:val="20"/>
          <w:szCs w:val="20"/>
        </w:rPr>
        <w:t xml:space="preserve">których obwód pnia mierzony na wysokości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777D">
        <w:rPr>
          <w:rFonts w:ascii="Times New Roman" w:hAnsi="Times New Roman" w:cs="Times New Roman"/>
          <w:b/>
          <w:sz w:val="20"/>
          <w:szCs w:val="20"/>
          <w:u w:val="single"/>
        </w:rPr>
        <w:t>5 cm</w:t>
      </w:r>
      <w:r w:rsidRPr="00847663">
        <w:rPr>
          <w:rFonts w:ascii="Times New Roman" w:hAnsi="Times New Roman" w:cs="Times New Roman"/>
          <w:sz w:val="20"/>
          <w:szCs w:val="20"/>
        </w:rPr>
        <w:t xml:space="preserve">   nie przekracza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65</w:t>
      </w:r>
      <w:r w:rsidRPr="00847663">
        <w:rPr>
          <w:rFonts w:ascii="Times New Roman" w:hAnsi="Times New Roman" w:cs="Times New Roman"/>
          <w:b/>
          <w:sz w:val="20"/>
          <w:szCs w:val="20"/>
          <w:u w:val="single"/>
        </w:rPr>
        <w:t xml:space="preserve"> cm</w:t>
      </w:r>
    </w:p>
    <w:p w:rsidR="00A06910" w:rsidRPr="00847663" w:rsidRDefault="00A06910" w:rsidP="00A06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6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6910" w:rsidRDefault="00A06910" w:rsidP="00A069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47663">
        <w:rPr>
          <w:rFonts w:ascii="Times New Roman" w:hAnsi="Times New Roman" w:cs="Times New Roman"/>
          <w:sz w:val="20"/>
          <w:szCs w:val="20"/>
        </w:rPr>
        <w:t xml:space="preserve">• drzewa pozostałych gatunków, których  obwód  pnia mierzony na wysokości </w:t>
      </w:r>
      <w:r w:rsidRPr="0050777D">
        <w:rPr>
          <w:rFonts w:ascii="Times New Roman" w:hAnsi="Times New Roman" w:cs="Times New Roman"/>
          <w:b/>
          <w:sz w:val="20"/>
          <w:szCs w:val="20"/>
          <w:u w:val="single"/>
        </w:rPr>
        <w:t>5 cm</w:t>
      </w:r>
      <w:r w:rsidRPr="00847663">
        <w:rPr>
          <w:rFonts w:ascii="Times New Roman" w:hAnsi="Times New Roman" w:cs="Times New Roman"/>
          <w:sz w:val="20"/>
          <w:szCs w:val="20"/>
        </w:rPr>
        <w:t xml:space="preserve">  nie przekracza </w:t>
      </w:r>
      <w:r w:rsidRPr="00847663">
        <w:rPr>
          <w:rFonts w:ascii="Times New Roman" w:hAnsi="Times New Roman" w:cs="Times New Roman"/>
          <w:b/>
          <w:sz w:val="20"/>
          <w:szCs w:val="20"/>
          <w:u w:val="single"/>
        </w:rPr>
        <w:t xml:space="preserve">50 cm, </w:t>
      </w:r>
    </w:p>
    <w:p w:rsidR="00D32AB3" w:rsidRDefault="00D32AB3" w:rsidP="00A069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32AB3" w:rsidRPr="00D32AB3" w:rsidRDefault="00D32AB3" w:rsidP="00A06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2AB3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drzewa owocowe</w:t>
      </w:r>
    </w:p>
    <w:p w:rsidR="00A06910" w:rsidRPr="00847663" w:rsidRDefault="00A06910" w:rsidP="00A0691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06910" w:rsidRPr="00847663" w:rsidRDefault="00121651" w:rsidP="00A06910">
      <w:pPr>
        <w:pStyle w:val="Default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oraz</w:t>
      </w:r>
      <w:r w:rsidR="00A06910" w:rsidRPr="00847663">
        <w:rPr>
          <w:b/>
          <w:sz w:val="20"/>
          <w:szCs w:val="20"/>
        </w:rPr>
        <w:t xml:space="preserve"> krzewy, które rosną na nieruchomościach stanowiących własność osób fizycznych i są usuwane na cele niezwiązane z prowadzeniem działalności gospodarczej;</w:t>
      </w:r>
    </w:p>
    <w:p w:rsidR="00A06910" w:rsidRPr="00847663" w:rsidRDefault="00A06910" w:rsidP="00A06910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D32AB3" w:rsidRDefault="00D32AB3" w:rsidP="00D32AB3">
      <w:pPr>
        <w:pStyle w:val="Default"/>
        <w:jc w:val="both"/>
      </w:pPr>
      <w:r>
        <w:t xml:space="preserve">2. Organ w ciągu </w:t>
      </w:r>
      <w:r w:rsidRPr="00292BEB">
        <w:rPr>
          <w:b/>
        </w:rPr>
        <w:t>21 dni</w:t>
      </w:r>
      <w:r>
        <w:t xml:space="preserve"> od wpłynięcia zgłoszenia przeprowadza na przedmiotowej nieruchomości  oględziny i sporządza protokół.</w:t>
      </w:r>
    </w:p>
    <w:p w:rsidR="00D32AB3" w:rsidRDefault="00D32AB3" w:rsidP="00D32AB3">
      <w:pPr>
        <w:pStyle w:val="Default"/>
        <w:spacing w:line="276" w:lineRule="auto"/>
        <w:jc w:val="both"/>
      </w:pPr>
    </w:p>
    <w:p w:rsidR="00D32AB3" w:rsidRDefault="00D32AB3" w:rsidP="00D32AB3">
      <w:pPr>
        <w:pStyle w:val="Default"/>
        <w:jc w:val="both"/>
      </w:pPr>
      <w:r>
        <w:t xml:space="preserve">3. Drzewa można usunąć </w:t>
      </w:r>
      <w:r w:rsidRPr="00292BEB">
        <w:rPr>
          <w:b/>
        </w:rPr>
        <w:t>po 14 dniach</w:t>
      </w:r>
      <w:r>
        <w:t xml:space="preserve"> od dnia oględzin, jeżeli organ w tym czasie nie wniesie sprzeciwu w postaci decyzji administracyjnej.</w:t>
      </w:r>
    </w:p>
    <w:p w:rsidR="00E53B3E" w:rsidRDefault="00E53B3E" w:rsidP="00D32AB3">
      <w:pPr>
        <w:pStyle w:val="Default"/>
        <w:jc w:val="both"/>
      </w:pPr>
    </w:p>
    <w:p w:rsidR="00E53B3E" w:rsidRDefault="00E53B3E" w:rsidP="00D32AB3">
      <w:pPr>
        <w:pStyle w:val="Default"/>
        <w:jc w:val="both"/>
      </w:pPr>
      <w:r>
        <w:t xml:space="preserve">4. Organ </w:t>
      </w:r>
      <w:r w:rsidRPr="00E53B3E">
        <w:rPr>
          <w:b/>
        </w:rPr>
        <w:t>może</w:t>
      </w:r>
      <w:r>
        <w:t xml:space="preserve"> wnieść sprzeciw, w postaci decyzji administracyjnej, w przypadku:</w:t>
      </w:r>
    </w:p>
    <w:p w:rsidR="00E53B3E" w:rsidRDefault="00E53B3E" w:rsidP="00D32AB3">
      <w:pPr>
        <w:pStyle w:val="Default"/>
        <w:jc w:val="both"/>
      </w:pPr>
      <w:r>
        <w:t>a)  lokalizacji drzewa:</w:t>
      </w:r>
    </w:p>
    <w:p w:rsidR="00E53B3E" w:rsidRDefault="00E53B3E" w:rsidP="00D32AB3">
      <w:pPr>
        <w:pStyle w:val="Default"/>
        <w:jc w:val="both"/>
      </w:pPr>
      <w:r>
        <w:t>- na nieruchomości wpisanej do rejestru zabytków,</w:t>
      </w:r>
    </w:p>
    <w:p w:rsidR="00E53B3E" w:rsidRDefault="00E53B3E" w:rsidP="00D32AB3">
      <w:pPr>
        <w:pStyle w:val="Default"/>
        <w:jc w:val="both"/>
      </w:pPr>
      <w:r>
        <w:t>- na terenie przeznaczonym w miejscowym planie zagospodarowania przestrzennego na zieleń lub chronionymi innymi zapisami miejscowego planu zagospodarowania przestrzennego,</w:t>
      </w:r>
    </w:p>
    <w:p w:rsidR="00E53B3E" w:rsidRDefault="00E53B3E" w:rsidP="00D32AB3">
      <w:pPr>
        <w:pStyle w:val="Default"/>
        <w:jc w:val="both"/>
      </w:pPr>
      <w:r>
        <w:t>- na terenach objętych formami ochrony przyrody,</w:t>
      </w:r>
    </w:p>
    <w:p w:rsidR="00E53B3E" w:rsidRDefault="00E53B3E" w:rsidP="00D32AB3">
      <w:pPr>
        <w:pStyle w:val="Default"/>
        <w:jc w:val="both"/>
      </w:pPr>
      <w:r>
        <w:t xml:space="preserve">b) spełnienia przez drzewo kryteriów, o których mowa w przepisach wydanych na odstawie art. 40 ust. 3 ustawy o ochronie przyrody (uznawania tworów przyrody żywej i nieożywionej za pomniki przyrody), </w:t>
      </w:r>
    </w:p>
    <w:p w:rsidR="00E53B3E" w:rsidRDefault="00E53B3E" w:rsidP="00D32AB3">
      <w:pPr>
        <w:pStyle w:val="Default"/>
        <w:jc w:val="both"/>
      </w:pPr>
    </w:p>
    <w:p w:rsidR="00E53B3E" w:rsidRDefault="00E53B3E" w:rsidP="00D32AB3">
      <w:pPr>
        <w:pStyle w:val="Default"/>
        <w:jc w:val="both"/>
      </w:pPr>
      <w:r>
        <w:t xml:space="preserve">5. Organ </w:t>
      </w:r>
      <w:r w:rsidRPr="00E53B3E">
        <w:rPr>
          <w:b/>
        </w:rPr>
        <w:t xml:space="preserve">wnosi </w:t>
      </w:r>
      <w:r>
        <w:t>sprzeciw w przypadku:</w:t>
      </w:r>
    </w:p>
    <w:p w:rsidR="00E53B3E" w:rsidRDefault="00983D7D" w:rsidP="00D32AB3">
      <w:pPr>
        <w:pStyle w:val="Default"/>
        <w:jc w:val="both"/>
      </w:pPr>
      <w:r>
        <w:t xml:space="preserve">a) </w:t>
      </w:r>
      <w:r w:rsidR="00E53B3E">
        <w:t xml:space="preserve"> jeżeli zgłoszenie</w:t>
      </w:r>
      <w:r>
        <w:t xml:space="preserve"> dotyczy usunięcia drzewa objętego obowiązkiem uzyskania </w:t>
      </w:r>
      <w:r w:rsidRPr="00796614">
        <w:rPr>
          <w:b/>
        </w:rPr>
        <w:t>zezwolen</w:t>
      </w:r>
      <w:r w:rsidRPr="00796614">
        <w:t>ia</w:t>
      </w:r>
      <w:r>
        <w:t xml:space="preserve"> na usunięcie,</w:t>
      </w:r>
    </w:p>
    <w:p w:rsidR="00983D7D" w:rsidRDefault="00983D7D" w:rsidP="00D32AB3">
      <w:pPr>
        <w:pStyle w:val="Default"/>
        <w:jc w:val="both"/>
      </w:pPr>
      <w:r>
        <w:t>b) w przypadku nieuzupełnienia zgłoszenia, gdy nie zawiera ono wszystkich wymaganych elementów</w:t>
      </w:r>
    </w:p>
    <w:p w:rsidR="00D32AB3" w:rsidRDefault="00D32AB3" w:rsidP="00D32AB3">
      <w:pPr>
        <w:pStyle w:val="Default"/>
        <w:jc w:val="both"/>
      </w:pPr>
    </w:p>
    <w:p w:rsidR="00796614" w:rsidRDefault="00796614" w:rsidP="00D32AB3">
      <w:pPr>
        <w:pStyle w:val="Default"/>
        <w:jc w:val="both"/>
      </w:pPr>
      <w:r>
        <w:t>6</w:t>
      </w:r>
      <w:r w:rsidR="00D32AB3">
        <w:t xml:space="preserve">. Organ </w:t>
      </w:r>
      <w:r w:rsidR="00D32AB3" w:rsidRPr="00D32AB3">
        <w:rPr>
          <w:b/>
        </w:rPr>
        <w:t xml:space="preserve">może </w:t>
      </w:r>
      <w:r w:rsidR="00D32AB3">
        <w:t>po dokonaniu oględzin, a przed upływem 14 dniowego terminu, wydać zaświadczenie o braku podstaw do wniesienia sprzeciwu. Zaświadczenie takie uprawnia do usunięcia drzew/a.</w:t>
      </w:r>
      <w:r>
        <w:t xml:space="preserve"> </w:t>
      </w:r>
    </w:p>
    <w:p w:rsidR="00D32AB3" w:rsidRDefault="00796614" w:rsidP="00D32AB3">
      <w:pPr>
        <w:pStyle w:val="Default"/>
        <w:jc w:val="both"/>
      </w:pPr>
      <w:r>
        <w:t xml:space="preserve">Za wydanie zaświadczenia pobierana jest opłata skarbowa w wysokości </w:t>
      </w:r>
      <w:r w:rsidRPr="00796614">
        <w:rPr>
          <w:b/>
        </w:rPr>
        <w:t xml:space="preserve">17zł </w:t>
      </w:r>
      <w:r>
        <w:t>na podstawie ustawy z dnia 16 listopada 2006r. o opłacie skarbowej (</w:t>
      </w:r>
      <w:proofErr w:type="spellStart"/>
      <w:r>
        <w:t>Dz.U</w:t>
      </w:r>
      <w:proofErr w:type="spellEnd"/>
      <w:r>
        <w:t xml:space="preserve">. z 2016r. </w:t>
      </w:r>
      <w:proofErr w:type="spellStart"/>
      <w:r>
        <w:t>poz</w:t>
      </w:r>
      <w:proofErr w:type="spellEnd"/>
      <w:r>
        <w:t xml:space="preserve"> 1827</w:t>
      </w:r>
      <w:r w:rsidR="00F70467">
        <w:t xml:space="preserve"> </w:t>
      </w:r>
      <w:r>
        <w:t xml:space="preserve">część II </w:t>
      </w:r>
      <w:r w:rsidR="00F70467">
        <w:t xml:space="preserve">kol. 2 </w:t>
      </w:r>
      <w:proofErr w:type="spellStart"/>
      <w:r w:rsidR="00F70467">
        <w:t>pkt</w:t>
      </w:r>
      <w:proofErr w:type="spellEnd"/>
      <w:r w:rsidR="00F70467">
        <w:t xml:space="preserve"> </w:t>
      </w:r>
      <w:r>
        <w:t>21</w:t>
      </w:r>
      <w:r w:rsidR="00F21183">
        <w:t xml:space="preserve"> załącznika do tej ustawy).</w:t>
      </w:r>
      <w:r>
        <w:t xml:space="preserve"> </w:t>
      </w:r>
    </w:p>
    <w:p w:rsidR="00D32AB3" w:rsidRDefault="00D32AB3" w:rsidP="00D32AB3">
      <w:pPr>
        <w:pStyle w:val="Default"/>
        <w:spacing w:line="276" w:lineRule="auto"/>
        <w:jc w:val="both"/>
      </w:pPr>
      <w:r>
        <w:t xml:space="preserve"> </w:t>
      </w:r>
    </w:p>
    <w:p w:rsidR="00E72A2F" w:rsidRDefault="00E72A2F" w:rsidP="00A06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6614" w:rsidRDefault="00E53B3E" w:rsidP="00E53B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614">
        <w:rPr>
          <w:rFonts w:ascii="Times New Roman" w:hAnsi="Times New Roman" w:cs="Times New Roman"/>
          <w:b/>
          <w:sz w:val="24"/>
          <w:szCs w:val="24"/>
          <w:u w:val="single"/>
        </w:rPr>
        <w:t>Pouczenie:</w:t>
      </w:r>
    </w:p>
    <w:p w:rsidR="00E53B3E" w:rsidRDefault="00E53B3E" w:rsidP="00F211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B3E">
        <w:rPr>
          <w:rFonts w:ascii="Times New Roman" w:hAnsi="Times New Roman" w:cs="Times New Roman"/>
          <w:sz w:val="24"/>
          <w:szCs w:val="24"/>
        </w:rPr>
        <w:t xml:space="preserve">Jeżeli w terminie 5 lat od dokonania oględzin wystąpi się o wydanie decyzji o pozwolenie na budowę na podstawie ustawy z dnia 7 lipca 1994r. Prawo budowlane, a budowa ta będzie miała związek z prowadzeniem działalności gospodarczej i będzie realizowana na części nieruchomości, na której rosły usunięte drzewa/o, organ, uwzględniając dane ustalone na podstawie oględzin, nakłada na właściciela nieruchomości, w drodze decyzji administracyjnej, obowiązek uiszczenia opłaty za usunięcie drzew/a </w:t>
      </w:r>
      <w:r w:rsidRPr="00E53B3E">
        <w:rPr>
          <w:rFonts w:ascii="Times New Roman" w:hAnsi="Times New Roman" w:cs="Times New Roman"/>
          <w:i/>
          <w:sz w:val="24"/>
          <w:szCs w:val="24"/>
        </w:rPr>
        <w:t>(art. 83f ust</w:t>
      </w:r>
      <w:r w:rsidR="00F211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3B3E">
        <w:rPr>
          <w:rFonts w:ascii="Times New Roman" w:hAnsi="Times New Roman" w:cs="Times New Roman"/>
          <w:i/>
          <w:sz w:val="24"/>
          <w:szCs w:val="24"/>
        </w:rPr>
        <w:t>17 ustawy o ochronie przyrody)</w:t>
      </w:r>
    </w:p>
    <w:p w:rsidR="00123D97" w:rsidRPr="00123D97" w:rsidRDefault="00123D97" w:rsidP="00123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3D97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Przetwarzanie danych osobowych - klauzula informacyjna</w:t>
      </w:r>
    </w:p>
    <w:p w:rsidR="00123D97" w:rsidRPr="00123D97" w:rsidRDefault="00123D97" w:rsidP="00123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3D97">
        <w:rPr>
          <w:rFonts w:ascii="Times New Roman" w:eastAsia="Times New Roman" w:hAnsi="Times New Roman" w:cs="Times New Roman"/>
          <w:sz w:val="20"/>
          <w:szCs w:val="20"/>
        </w:rPr>
        <w:t>Zgodnie z art. 13 ust. 1 Rozporządzenia Parlamentu Europejskiego i Rady (UE) 2016/679 z dnia 27 kwietnia 2016 r. w sprawie ochrony osób fizycznych w związku z przetwarzaniem danych osobowych</w:t>
      </w:r>
      <w:r w:rsidRPr="00123D97">
        <w:rPr>
          <w:rFonts w:ascii="Times New Roman" w:eastAsia="Times New Roman" w:hAnsi="Times New Roman" w:cs="Times New Roman"/>
          <w:sz w:val="20"/>
          <w:szCs w:val="20"/>
        </w:rPr>
        <w:br/>
        <w:t>i w sprawie swobodnego przepływu takich danych oraz uchylenia dyrektywy 95/46/WE (Dz. Urz. UE L Nr 119, str. 1), zwanego dalej „RODO” informuje, że:</w:t>
      </w:r>
    </w:p>
    <w:p w:rsidR="00123D97" w:rsidRPr="00123D97" w:rsidRDefault="00123D97" w:rsidP="00123D97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3D97">
        <w:rPr>
          <w:rFonts w:ascii="Times New Roman" w:eastAsia="Times New Roman" w:hAnsi="Times New Roman" w:cs="Times New Roman"/>
          <w:sz w:val="20"/>
          <w:szCs w:val="20"/>
        </w:rPr>
        <w:t xml:space="preserve">Administratorem Pani/Pana danych osobowych przetwarzanych w Urzędzie Miasta Torunia jest </w:t>
      </w:r>
      <w:r w:rsidRPr="00123D97">
        <w:rPr>
          <w:rFonts w:ascii="Times New Roman" w:hAnsi="Times New Roman" w:cs="Times New Roman"/>
          <w:sz w:val="20"/>
          <w:szCs w:val="20"/>
        </w:rPr>
        <w:t>Gmina Miasta Toruń</w:t>
      </w:r>
      <w:r w:rsidRPr="00123D97">
        <w:rPr>
          <w:rFonts w:ascii="Times New Roman" w:eastAsia="Times New Roman" w:hAnsi="Times New Roman" w:cs="Times New Roman"/>
          <w:sz w:val="20"/>
          <w:szCs w:val="20"/>
        </w:rPr>
        <w:t>, z siedzibą w Toruniu przy ul. Wały Generała Sikorskiego 8, 87-100 Toruń.</w:t>
      </w:r>
    </w:p>
    <w:p w:rsidR="00123D97" w:rsidRPr="00123D97" w:rsidRDefault="00123D97" w:rsidP="00123D97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3D97">
        <w:rPr>
          <w:rFonts w:ascii="Times New Roman" w:eastAsia="Times New Roman" w:hAnsi="Times New Roman" w:cs="Times New Roman"/>
          <w:sz w:val="20"/>
          <w:szCs w:val="20"/>
        </w:rPr>
        <w:t xml:space="preserve">W sprawach związanych z ochroną danych osobowych i realizacji Pana/i praw może Pani/Pan kontaktować się z Inspektorem Ochrony Danych Osobowych mailowo: </w:t>
      </w:r>
      <w:hyperlink r:id="rId6" w:history="1">
        <w:r w:rsidRPr="00123D9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iod@um.torun.pl</w:t>
        </w:r>
      </w:hyperlink>
      <w:r w:rsidRPr="00123D97">
        <w:rPr>
          <w:rFonts w:ascii="Times New Roman" w:eastAsia="Times New Roman" w:hAnsi="Times New Roman" w:cs="Times New Roman"/>
          <w:sz w:val="20"/>
          <w:szCs w:val="20"/>
        </w:rPr>
        <w:t>,  telefonicznie: 56 611 88 02 lub pisemnie na adres: ul. Wały Generała Sikorskiego 8, 87-100 Toruń.</w:t>
      </w:r>
    </w:p>
    <w:p w:rsidR="00123D97" w:rsidRPr="00123D97" w:rsidRDefault="00123D97" w:rsidP="00123D97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3D97">
        <w:rPr>
          <w:rFonts w:ascii="Times New Roman" w:eastAsia="Times New Roman" w:hAnsi="Times New Roman" w:cs="Times New Roman"/>
          <w:sz w:val="20"/>
          <w:szCs w:val="20"/>
        </w:rPr>
        <w:t>Pana/i dane osobowe będziemy przetwarzali: w celu rozpatrzenia Wniosku o wydanie zezwolenia na usuniecie drzew i krzewów (art. 6 ust 1 lit c RODO)</w:t>
      </w:r>
    </w:p>
    <w:p w:rsidR="00123D97" w:rsidRPr="00123D97" w:rsidRDefault="00123D97" w:rsidP="00123D97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3D97">
        <w:rPr>
          <w:rFonts w:ascii="Times New Roman" w:eastAsia="Times New Roman" w:hAnsi="Times New Roman" w:cs="Times New Roman"/>
          <w:sz w:val="20"/>
          <w:szCs w:val="20"/>
        </w:rPr>
        <w:t>Przetwarzanie Pani/Pana danych osobowych wymagane jest  do wykonania art.</w:t>
      </w:r>
      <w:r>
        <w:rPr>
          <w:rFonts w:ascii="Times New Roman" w:eastAsia="Times New Roman" w:hAnsi="Times New Roman" w:cs="Times New Roman"/>
          <w:sz w:val="20"/>
          <w:szCs w:val="20"/>
        </w:rPr>
        <w:t>83f ust5</w:t>
      </w:r>
      <w:r w:rsidRPr="00123D97">
        <w:rPr>
          <w:rFonts w:ascii="Times New Roman" w:eastAsia="Times New Roman" w:hAnsi="Times New Roman" w:cs="Times New Roman"/>
          <w:sz w:val="20"/>
          <w:szCs w:val="20"/>
        </w:rPr>
        <w:t xml:space="preserve"> Ustawy z dnia 16 kwietnia 2004 r. o ochronie przyrody.</w:t>
      </w:r>
    </w:p>
    <w:p w:rsidR="00123D97" w:rsidRPr="00123D97" w:rsidRDefault="00123D97" w:rsidP="00123D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3D97">
        <w:rPr>
          <w:rFonts w:ascii="Times New Roman" w:eastAsia="Times New Roman" w:hAnsi="Times New Roman" w:cs="Times New Roman"/>
          <w:sz w:val="20"/>
          <w:szCs w:val="20"/>
        </w:rPr>
        <w:t>W związku z przetwarzaniem danych w celach, o których mowa w pkt. 4, odbiorcami Pani/Pana danych osobowych mogą być: organy władzy publicznej oraz podmioty wykonujące zadania publiczne lub działające na zlecenie organów władzy publicznej, w zakresie i w celach, które wynikają z przepisów powszechnie obowiązującego prawa.</w:t>
      </w:r>
    </w:p>
    <w:p w:rsidR="00123D97" w:rsidRPr="00123D97" w:rsidRDefault="00123D97" w:rsidP="00123D9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123D97">
        <w:rPr>
          <w:rFonts w:ascii="Times New Roman" w:hAnsi="Times New Roman" w:cs="Times New Roman"/>
          <w:sz w:val="20"/>
          <w:szCs w:val="20"/>
        </w:rPr>
        <w:t>Nie przekazujemy Pana/i danych osobowych poza teren Unii Europejskiej.</w:t>
      </w:r>
    </w:p>
    <w:p w:rsidR="00123D97" w:rsidRPr="00123D97" w:rsidRDefault="00123D97" w:rsidP="00123D97">
      <w:pPr>
        <w:numPr>
          <w:ilvl w:val="0"/>
          <w:numId w:val="5"/>
        </w:num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3D97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przechowywane przez okres niezbędny do realizacji celów określonych w </w:t>
      </w:r>
      <w:proofErr w:type="spellStart"/>
      <w:r w:rsidRPr="00123D97">
        <w:rPr>
          <w:rFonts w:ascii="Times New Roman" w:eastAsia="Times New Roman" w:hAnsi="Times New Roman" w:cs="Times New Roman"/>
          <w:sz w:val="20"/>
          <w:szCs w:val="20"/>
        </w:rPr>
        <w:t>pkt</w:t>
      </w:r>
      <w:proofErr w:type="spellEnd"/>
      <w:r w:rsidRPr="00123D97">
        <w:rPr>
          <w:rFonts w:ascii="Times New Roman" w:eastAsia="Times New Roman" w:hAnsi="Times New Roman" w:cs="Times New Roman"/>
          <w:sz w:val="20"/>
          <w:szCs w:val="20"/>
        </w:rPr>
        <w:t xml:space="preserve"> 4, a po tym czasie przez okres oraz w zakresie wymaganym przez przepisy powszechnie obowiązującego prawa.</w:t>
      </w:r>
    </w:p>
    <w:p w:rsidR="00123D97" w:rsidRPr="00123D97" w:rsidRDefault="00123D97" w:rsidP="00123D97">
      <w:pPr>
        <w:pStyle w:val="Akapitzlist"/>
        <w:numPr>
          <w:ilvl w:val="0"/>
          <w:numId w:val="5"/>
        </w:numPr>
        <w:spacing w:before="240"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D97">
        <w:rPr>
          <w:rFonts w:ascii="Times New Roman" w:eastAsia="Times New Roman" w:hAnsi="Times New Roman" w:cs="Times New Roman"/>
          <w:sz w:val="20"/>
          <w:szCs w:val="20"/>
        </w:rPr>
        <w:t>W związku z przetwarzaniem Pani/Pana danych osobowych przysługują Pani/Panu następujące uprawnienia:</w:t>
      </w:r>
    </w:p>
    <w:p w:rsidR="00123D97" w:rsidRPr="00123D97" w:rsidRDefault="00123D97" w:rsidP="00123D97">
      <w:pPr>
        <w:pStyle w:val="Akapitzlist"/>
        <w:numPr>
          <w:ilvl w:val="1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D97">
        <w:rPr>
          <w:rFonts w:ascii="Times New Roman" w:hAnsi="Times New Roman" w:cs="Times New Roman"/>
          <w:sz w:val="20"/>
          <w:szCs w:val="20"/>
        </w:rPr>
        <w:t>Dostępu do swoich danych oraz otrzymania ich kopii</w:t>
      </w:r>
    </w:p>
    <w:p w:rsidR="00123D97" w:rsidRPr="00123D97" w:rsidRDefault="00123D97" w:rsidP="00123D97">
      <w:pPr>
        <w:pStyle w:val="Akapitzlist"/>
        <w:numPr>
          <w:ilvl w:val="1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D97">
        <w:rPr>
          <w:rFonts w:ascii="Times New Roman" w:hAnsi="Times New Roman" w:cs="Times New Roman"/>
          <w:sz w:val="20"/>
          <w:szCs w:val="20"/>
        </w:rPr>
        <w:t xml:space="preserve">Poprawienia swoich danych </w:t>
      </w:r>
    </w:p>
    <w:p w:rsidR="00123D97" w:rsidRPr="00123D97" w:rsidRDefault="00123D97" w:rsidP="00123D97">
      <w:pPr>
        <w:pStyle w:val="Akapitzlist"/>
        <w:numPr>
          <w:ilvl w:val="1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D97">
        <w:rPr>
          <w:rFonts w:ascii="Times New Roman" w:hAnsi="Times New Roman" w:cs="Times New Roman"/>
          <w:sz w:val="20"/>
          <w:szCs w:val="20"/>
        </w:rPr>
        <w:t>Ograniczenia przetwarzania danych</w:t>
      </w:r>
    </w:p>
    <w:p w:rsidR="00123D97" w:rsidRPr="00123D97" w:rsidRDefault="00123D97" w:rsidP="00123D97">
      <w:pPr>
        <w:numPr>
          <w:ilvl w:val="0"/>
          <w:numId w:val="5"/>
        </w:num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3D97">
        <w:rPr>
          <w:rFonts w:ascii="Times New Roman" w:eastAsia="Times New Roman" w:hAnsi="Times New Roman" w:cs="Times New Roman"/>
          <w:sz w:val="20"/>
          <w:szCs w:val="20"/>
        </w:rPr>
        <w:t>W przypadku powzięcia informacji o niezgodnym z prawem przetwarzaniu w Urzędzie Miasta Torunia Pani/Pana danych osobowych, przysługuje Pani/Panu prawo wniesienia skargi do organu nadzorczego właściwego w sprawach ochrony danych osobowych.</w:t>
      </w:r>
    </w:p>
    <w:p w:rsidR="00123D97" w:rsidRPr="00123D97" w:rsidRDefault="00123D97" w:rsidP="00123D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3D97">
        <w:rPr>
          <w:rFonts w:ascii="Times New Roman" w:eastAsia="Times New Roman" w:hAnsi="Times New Roman" w:cs="Times New Roman"/>
          <w:sz w:val="20"/>
          <w:szCs w:val="20"/>
        </w:rPr>
        <w:t xml:space="preserve">Szczegółowych informacji dotyczących złożenia żądania udziela Inspektor Ochrony Danych. W celu złożenia żądania związanego z wykonaniem praw należy skierować wniosek na adres mailowy: </w:t>
      </w:r>
      <w:hyperlink r:id="rId7" w:history="1">
        <w:r w:rsidRPr="00123D9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iod@um.torun.pl</w:t>
        </w:r>
      </w:hyperlink>
      <w:r w:rsidRPr="00123D97">
        <w:rPr>
          <w:rFonts w:ascii="Times New Roman" w:eastAsia="Times New Roman" w:hAnsi="Times New Roman" w:cs="Times New Roman"/>
          <w:sz w:val="20"/>
          <w:szCs w:val="20"/>
        </w:rPr>
        <w:t xml:space="preserve"> lub udać się do naszej siedziby w Toruniu, ul. Wały Gen. Sikorskiego 8, 87-100 Toruń. Przed realizacją Pani/Pana uprawnień będziemy musieli potwierdzić Pani/Pana tożsamość (dokonać Pani/Pana identyfikacji).</w:t>
      </w:r>
    </w:p>
    <w:p w:rsidR="00123D97" w:rsidRDefault="00123D97" w:rsidP="00123D97"/>
    <w:p w:rsidR="00123D97" w:rsidRPr="00123D97" w:rsidRDefault="00123D97" w:rsidP="00F2118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23D97" w:rsidRPr="00123D97" w:rsidSect="00D32AB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345E"/>
    <w:multiLevelType w:val="multilevel"/>
    <w:tmpl w:val="3CF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82DD1"/>
    <w:multiLevelType w:val="hybridMultilevel"/>
    <w:tmpl w:val="582276DA"/>
    <w:lvl w:ilvl="0" w:tplc="08EC7EF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EB5308"/>
    <w:multiLevelType w:val="hybridMultilevel"/>
    <w:tmpl w:val="D62C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82B3B"/>
    <w:multiLevelType w:val="hybridMultilevel"/>
    <w:tmpl w:val="76C24AFE"/>
    <w:lvl w:ilvl="0" w:tplc="1DFA7004">
      <w:start w:val="1"/>
      <w:numFmt w:val="decimal"/>
      <w:lvlText w:val="%1."/>
      <w:lvlJc w:val="center"/>
      <w:pPr>
        <w:ind w:left="360" w:hanging="360"/>
      </w:pPr>
      <w:rPr>
        <w:rFonts w:hint="default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D451F3"/>
    <w:multiLevelType w:val="hybridMultilevel"/>
    <w:tmpl w:val="5640406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D22"/>
    <w:rsid w:val="000568AF"/>
    <w:rsid w:val="000A3C23"/>
    <w:rsid w:val="000C4CEC"/>
    <w:rsid w:val="00111B0D"/>
    <w:rsid w:val="00121651"/>
    <w:rsid w:val="00123D97"/>
    <w:rsid w:val="0012743E"/>
    <w:rsid w:val="001776F2"/>
    <w:rsid w:val="001A31AF"/>
    <w:rsid w:val="001C0739"/>
    <w:rsid w:val="001D5D86"/>
    <w:rsid w:val="001E3309"/>
    <w:rsid w:val="001F1038"/>
    <w:rsid w:val="002328F8"/>
    <w:rsid w:val="002B266F"/>
    <w:rsid w:val="00353955"/>
    <w:rsid w:val="003B3ACA"/>
    <w:rsid w:val="003B427A"/>
    <w:rsid w:val="003F42D0"/>
    <w:rsid w:val="004515B0"/>
    <w:rsid w:val="0045600F"/>
    <w:rsid w:val="00490D22"/>
    <w:rsid w:val="004B2A2C"/>
    <w:rsid w:val="00576F78"/>
    <w:rsid w:val="00580529"/>
    <w:rsid w:val="00594027"/>
    <w:rsid w:val="005C3496"/>
    <w:rsid w:val="005F33D7"/>
    <w:rsid w:val="00611F03"/>
    <w:rsid w:val="0064611C"/>
    <w:rsid w:val="00716FF6"/>
    <w:rsid w:val="0073621F"/>
    <w:rsid w:val="00796614"/>
    <w:rsid w:val="007A31FC"/>
    <w:rsid w:val="00847663"/>
    <w:rsid w:val="00862DFC"/>
    <w:rsid w:val="009435A9"/>
    <w:rsid w:val="00957160"/>
    <w:rsid w:val="00970EC6"/>
    <w:rsid w:val="00983D7D"/>
    <w:rsid w:val="009A4226"/>
    <w:rsid w:val="009A5325"/>
    <w:rsid w:val="00A06910"/>
    <w:rsid w:val="00AD2390"/>
    <w:rsid w:val="00BF5CF3"/>
    <w:rsid w:val="00C049F9"/>
    <w:rsid w:val="00C751C7"/>
    <w:rsid w:val="00C96118"/>
    <w:rsid w:val="00CC187A"/>
    <w:rsid w:val="00CE3031"/>
    <w:rsid w:val="00D17436"/>
    <w:rsid w:val="00D32AB3"/>
    <w:rsid w:val="00DD6D43"/>
    <w:rsid w:val="00DE506D"/>
    <w:rsid w:val="00E16C1B"/>
    <w:rsid w:val="00E51883"/>
    <w:rsid w:val="00E53B3E"/>
    <w:rsid w:val="00E55615"/>
    <w:rsid w:val="00E72A2F"/>
    <w:rsid w:val="00EC6DDD"/>
    <w:rsid w:val="00EE0783"/>
    <w:rsid w:val="00F21183"/>
    <w:rsid w:val="00F70467"/>
    <w:rsid w:val="00FE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3D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72A2F"/>
    <w:pPr>
      <w:spacing w:after="0" w:line="240" w:lineRule="auto"/>
      <w:ind w:left="360"/>
      <w:jc w:val="both"/>
    </w:pPr>
    <w:rPr>
      <w:rFonts w:ascii="Arial" w:eastAsia="Times New Roman" w:hAnsi="Arial" w:cs="Arial"/>
      <w:i/>
      <w:sz w:val="24"/>
      <w:szCs w:val="24"/>
      <w:vertAlign w:val="superscript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2A2F"/>
    <w:rPr>
      <w:rFonts w:ascii="Arial" w:eastAsia="Times New Roman" w:hAnsi="Arial" w:cs="Arial"/>
      <w:i/>
      <w:sz w:val="24"/>
      <w:szCs w:val="24"/>
      <w:vertAlign w:val="superscript"/>
      <w:lang w:eastAsia="pl-PL"/>
    </w:rPr>
  </w:style>
  <w:style w:type="paragraph" w:customStyle="1" w:styleId="Default">
    <w:name w:val="Default"/>
    <w:rsid w:val="009A5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toru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to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3B9E9-FC05-4982-96DB-4DE2F369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j.tyczynska</cp:lastModifiedBy>
  <cp:revision>3</cp:revision>
  <cp:lastPrinted>2017-01-09T11:40:00Z</cp:lastPrinted>
  <dcterms:created xsi:type="dcterms:W3CDTF">2020-02-20T12:30:00Z</dcterms:created>
  <dcterms:modified xsi:type="dcterms:W3CDTF">2021-11-24T12:19:00Z</dcterms:modified>
</cp:coreProperties>
</file>