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5" w:rsidRPr="001E3D71" w:rsidRDefault="00E94165" w:rsidP="00E94165">
      <w:pPr>
        <w:tabs>
          <w:tab w:val="left" w:pos="9923"/>
        </w:tabs>
        <w:spacing w:after="0" w:line="240" w:lineRule="auto"/>
        <w:ind w:left="6237" w:right="1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  <w:r w:rsidRPr="001E3D71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3</w:t>
      </w:r>
    </w:p>
    <w:p w:rsidR="00E94165" w:rsidRPr="001E3D71" w:rsidRDefault="00E94165" w:rsidP="00E94165">
      <w:pPr>
        <w:spacing w:after="0" w:line="240" w:lineRule="auto"/>
        <w:ind w:left="6237" w:right="57"/>
        <w:jc w:val="both"/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</w:pPr>
      <w:r w:rsidRPr="001E3D71"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 xml:space="preserve">do uchwały nr </w:t>
      </w:r>
      <w:r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>769/21</w:t>
      </w:r>
    </w:p>
    <w:p w:rsidR="00E94165" w:rsidRPr="001E3D71" w:rsidRDefault="00E94165" w:rsidP="00E94165">
      <w:pPr>
        <w:spacing w:after="0" w:line="240" w:lineRule="auto"/>
        <w:ind w:left="6237" w:right="57"/>
        <w:jc w:val="both"/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</w:pPr>
      <w:r w:rsidRPr="001E3D71"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>Rady Miasta Torunia</w:t>
      </w:r>
    </w:p>
    <w:p w:rsidR="00E94165" w:rsidRPr="001E3D71" w:rsidRDefault="00E94165" w:rsidP="00E94165">
      <w:pPr>
        <w:spacing w:after="0" w:line="240" w:lineRule="auto"/>
        <w:ind w:left="6237" w:right="57"/>
        <w:jc w:val="both"/>
        <w:rPr>
          <w:rFonts w:ascii="Times New Roman" w:eastAsia="WenQuanYi Micro Hei" w:hAnsi="Times New Roman"/>
          <w:color w:val="000000"/>
          <w:sz w:val="24"/>
          <w:szCs w:val="24"/>
          <w:lang w:eastAsia="pl-PL" w:bidi="pl-PL"/>
        </w:rPr>
      </w:pPr>
      <w:r w:rsidRPr="001E3D71">
        <w:rPr>
          <w:rFonts w:ascii="Times New Roman" w:eastAsia="WenQuanYi Micro Hei" w:hAnsi="Times New Roman"/>
          <w:bCs/>
          <w:color w:val="00000A"/>
          <w:sz w:val="24"/>
          <w:szCs w:val="24"/>
          <w:lang w:eastAsia="zh-CN" w:bidi="hi-IN"/>
        </w:rPr>
        <w:t>z dnia 16 grudnia 2021 r.</w:t>
      </w:r>
    </w:p>
    <w:p w:rsidR="00E94165" w:rsidRPr="001E3D71" w:rsidRDefault="00E94165" w:rsidP="00E94165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E94165" w:rsidRPr="001E3D71" w:rsidRDefault="00E94165" w:rsidP="00E94165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E94165" w:rsidRPr="001E3D71" w:rsidRDefault="00E94165" w:rsidP="00E94165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3D71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Załącznik nr 5 do uchwały nr 466/2016 Rady Miasta Torunia z dnia 24 listopada 2016 r. </w:t>
      </w:r>
    </w:p>
    <w:p w:rsidR="00E94165" w:rsidRPr="001E3D71" w:rsidRDefault="00E94165" w:rsidP="00E94165">
      <w:pPr>
        <w:tabs>
          <w:tab w:val="left" w:pos="9923"/>
        </w:tabs>
        <w:spacing w:after="0" w:line="240" w:lineRule="auto"/>
        <w:ind w:right="1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4165" w:rsidRPr="001E3D71" w:rsidRDefault="00E94165" w:rsidP="00E94165">
      <w:pPr>
        <w:tabs>
          <w:tab w:val="left" w:pos="9923"/>
        </w:tabs>
        <w:spacing w:after="0" w:line="240" w:lineRule="auto"/>
        <w:ind w:right="1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4165" w:rsidRPr="001E3D71" w:rsidRDefault="00E94165" w:rsidP="00E941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D71">
        <w:rPr>
          <w:rFonts w:ascii="Times New Roman" w:eastAsia="Times New Roman" w:hAnsi="Times New Roman"/>
          <w:sz w:val="24"/>
          <w:szCs w:val="24"/>
          <w:lang w:eastAsia="pl-PL"/>
        </w:rPr>
        <w:t>Jednostki organizacyjne Gminy Miasta Toruń</w:t>
      </w:r>
    </w:p>
    <w:p w:rsidR="00E94165" w:rsidRPr="001E3D71" w:rsidRDefault="00E94165" w:rsidP="00E941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D71">
        <w:rPr>
          <w:rFonts w:ascii="Times New Roman" w:eastAsia="Times New Roman" w:hAnsi="Times New Roman"/>
          <w:sz w:val="24"/>
          <w:szCs w:val="24"/>
          <w:lang w:eastAsia="pl-PL"/>
        </w:rPr>
        <w:t>objęte obsługą Toruńskiego Centrum Usług Wspólnych,</w:t>
      </w:r>
    </w:p>
    <w:p w:rsidR="00E94165" w:rsidRPr="001E3D71" w:rsidRDefault="00E94165" w:rsidP="00E941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D71">
        <w:rPr>
          <w:rFonts w:ascii="Times New Roman" w:eastAsia="Times New Roman" w:hAnsi="Times New Roman"/>
          <w:sz w:val="24"/>
          <w:szCs w:val="24"/>
          <w:lang w:eastAsia="pl-PL"/>
        </w:rPr>
        <w:t xml:space="preserve">o której mowa w § 2 ust. 1 pkt 7) uchwały </w:t>
      </w:r>
    </w:p>
    <w:p w:rsidR="00E94165" w:rsidRPr="001E3D71" w:rsidRDefault="00E94165" w:rsidP="00E941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D71">
        <w:rPr>
          <w:rFonts w:ascii="Times New Roman" w:eastAsia="Times New Roman" w:hAnsi="Times New Roman"/>
          <w:sz w:val="24"/>
          <w:szCs w:val="24"/>
          <w:lang w:eastAsia="pl-PL"/>
        </w:rPr>
        <w:t>oraz terminy objęcia obsługą wspólną</w:t>
      </w:r>
    </w:p>
    <w:p w:rsidR="00E94165" w:rsidRPr="001E3D71" w:rsidRDefault="00E94165" w:rsidP="00E941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887"/>
        <w:gridCol w:w="1578"/>
      </w:tblGrid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Jednostki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Liceum Ogólnokształcące im. Mikołaja Kopernika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II Liceum Ogólnokształcące im. Królowej Jadwigi</w:t>
            </w: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(dawniej Zespół Szkół Ogólnokształcących Nr 2)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III Liceum Ogólnokształcące im. Samuela Bogumiła Lindego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Liceum Ogólnokształcące im. Tadeusza Kościuszki</w:t>
            </w: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(dawniej Zespół Szkół Ogólnokształcących Nr 4)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 Liceum Ogólnokształcące im. Jana Pawła II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 Liceum Ogólnokształcące im. Zesłańców Sybiru</w:t>
            </w: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(dawniej Zespół Szkół Nr 1)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VII Liceum Ogólnokształcące im. Wandy Szuman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IX Liceum Ogólnokształcące im. Kazimierza Jagiellończyka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X Liceum Ogólnokształcące im. prof. Stefana Banacha</w:t>
            </w: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(dawniej Zespół Szkół Nr 10 im. prof. Stefana Banacha)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1 im. Uczestników Strajku Szkolnego 1906-1907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2 im. Adama Mickiewicza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3 im. kpt. Jana Drzewieckiego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4 z Oddziałami Dwujęzycznymi im. św. Jana Pawła II (dawniej Szkoła Podstawowa Nr 4 im. Jana Pawła II)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5 im. Romualda Traugutta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7 im. Mikołaja Kopernika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Podstawową Nr 8 im. Marii Skłodowskiej-Curie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Nr 9 im. Stanisławy Jaworskiej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Nr 10 im. Komisji Edukacji Narodowej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11 im. Pabla Nerudy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13 im. św. Jana Pawła II</w:t>
            </w: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(dawniej Szkoła Podstawowa Nr 13 im. Jana Pawła II)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Nr 14 im. Błękitnej Armii</w:t>
            </w:r>
            <w:r w:rsidRPr="001E3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(dawniej Szkoła Podstawowa nr 14)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Nr 15 im. Władysława Broniewskiego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Nr 16 im. Wandy Szuman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17 im. Generała Józefa Bema</w:t>
            </w: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(dawniej Szkoła Podstawowa Nr 17 im. Generała Bema)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Nr 18 im. Arkadego Fiedlera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Specjalna Nr 19 im. bł. ks. Stefana Wincentego Frelichowskiego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23 im. Kawalerów Orderu Uśmiechu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Nr 24 im. Bohaterów Września 1939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27 im. gen. Elżbiety Zawackiej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Nr 28 im. prof. Henryka Arctowskiego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Nr 31 im. gen. Józefa Hallera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32 im. Armii Krajowej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33  Toruńska Szkoła Terapeutyczna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Nr 34 im. Tony’ego Halika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 Podstawowa Nr 35 im. Polskich Olimpijczyków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Zespół Szkół Nr 26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Zespół Szkół Ekonomicznych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Zespół Szkół Gastronomiczno-Hotelarskich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Zespół Szkół Inżynierii Środowiska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Zespół Szkół Mechanicznych Elektrycznych i Elektronicznych im. prof. Sylwestra Kaliskiego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Zespół Szkół Muzycznych im. Karola Szymanowskiego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Zespół Szkół Ogólnokształcących i Technicznych Nr 13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Zespół Szkół Przemysłu Spożywczego i VIII Liceum Ogólnokształcące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Zespół Szkół Samochodowych im. gen. Józefa Bema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Zespół Szkół Technicznych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Centrum Kształcenia Zawodowego</w:t>
            </w: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(dawniej Centrum Kształcenia Praktycznego)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Centrum Kształcenia Ustawicznego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Młodzieżowy Dom Kultury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Ognisko Pracy Pozaszkolnej-DOM HARCERZA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1 im. Wandy Szuman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2 im. Jana Brzechwy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3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5 im. Juliana Tuwima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6 im. Wandy Chotomskiej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8 im. Janiny Awgulowej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9 im. Doroty Gellner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10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11 im. Tony Halika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12 im. Władysława Szafera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13 im. Mikołaja Kopernika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14 im. Janusza Korczaka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15 im. Czesława Janczarskiego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16 im. Kornela Makuszyńskiego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17 im. Fryderyka Chopina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Przedszkole Miejskie Nr 18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01.09.2018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Centrum Placówek Opiekuńczo-Wychowawczych ,,Młody Las"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Placówka Opiekuńczo-Wychowawcza nr 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Placówka Opiekuńczo-Wychowawcza nr 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Placówka Opiekuńczo-Wychowawcza nr 3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Placówka Opiekuńczo-Wychowawcza nr 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Placówka Opiekuńczo-Wychowawcza nr 5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Pomocy Społecznej im. dr. Leona Szumana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Dzienny Dom Pomocy Społecznej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Miejskie Schronisko dla Bezdomnych Mężczyzn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Izba Wytrzeźwień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Żłobek Miejski nr 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Żłobek Miejski nr 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Żłobek Miejski nr 3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Żłobek Miejski nr 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14.05.2020 r.</w:t>
            </w:r>
          </w:p>
        </w:tc>
      </w:tr>
      <w:tr w:rsidR="00E94165" w:rsidRPr="001E3D71" w:rsidTr="009F0A8C">
        <w:trPr>
          <w:trHeight w:val="256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Ośrodek Informacji Turystycznej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Ogród Zoobotaniczny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Miejska Pracownia Urbanistyczna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Centrum Wsparcia Biznesu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25.05.2018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Dom dla Matek lub Ojców z Małoletnimi Dziećmi i Kobiet w Ciąży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01.10.2021 r.</w:t>
            </w:r>
          </w:p>
        </w:tc>
      </w:tr>
      <w:tr w:rsidR="00E94165" w:rsidRPr="001E3D71" w:rsidTr="009F0A8C">
        <w:trPr>
          <w:trHeight w:val="255"/>
        </w:trPr>
        <w:tc>
          <w:tcPr>
            <w:tcW w:w="413" w:type="pct"/>
            <w:shd w:val="clear" w:color="auto" w:fill="auto"/>
            <w:vAlign w:val="center"/>
          </w:tcPr>
          <w:p w:rsidR="00E94165" w:rsidRPr="001E3D71" w:rsidRDefault="00E94165" w:rsidP="00E941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2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pl-PL"/>
              </w:rPr>
              <w:t>Toruńskie Centrum Usług Społecznych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94165" w:rsidRPr="001E3D71" w:rsidRDefault="00E94165" w:rsidP="009F0A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E3D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01.01.2022 r.</w:t>
            </w:r>
          </w:p>
        </w:tc>
      </w:tr>
    </w:tbl>
    <w:p w:rsidR="00123B1B" w:rsidRDefault="00123B1B" w:rsidP="00E94165">
      <w:pPr>
        <w:spacing w:after="0" w:line="240" w:lineRule="auto"/>
      </w:pPr>
    </w:p>
    <w:sectPr w:rsidR="00123B1B" w:rsidSect="004A7BC4"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6D13"/>
    <w:multiLevelType w:val="hybridMultilevel"/>
    <w:tmpl w:val="9DF67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65"/>
    <w:rsid w:val="00123B1B"/>
    <w:rsid w:val="00E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33D82-CE45-44F9-8FCF-8203D098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qFormat/>
    <w:rsid w:val="00E94165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2021-12-21T09:58:00Z</dcterms:created>
  <dcterms:modified xsi:type="dcterms:W3CDTF">2021-12-21T09:59:00Z</dcterms:modified>
</cp:coreProperties>
</file>