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854" w:rsidRPr="00DF7CE4" w:rsidRDefault="00FE4854" w:rsidP="00FE4854">
      <w:pPr>
        <w:pStyle w:val="Nagwek5"/>
        <w:spacing w:before="0" w:line="240" w:lineRule="auto"/>
        <w:ind w:firstLine="6237"/>
        <w:jc w:val="both"/>
        <w:rPr>
          <w:b w:val="0"/>
          <w:bCs w:val="0"/>
          <w:sz w:val="24"/>
          <w:szCs w:val="24"/>
        </w:rPr>
      </w:pPr>
      <w:bookmarkStart w:id="0" w:name="_GoBack"/>
      <w:bookmarkEnd w:id="0"/>
      <w:r w:rsidRPr="00DF7CE4">
        <w:rPr>
          <w:b w:val="0"/>
          <w:bCs w:val="0"/>
          <w:sz w:val="24"/>
          <w:szCs w:val="24"/>
        </w:rPr>
        <w:t>Załącznik</w:t>
      </w:r>
    </w:p>
    <w:p w:rsidR="00FE4854" w:rsidRPr="00DF7CE4" w:rsidRDefault="00FE4854" w:rsidP="00FE4854">
      <w:pPr>
        <w:pStyle w:val="Nagwek5"/>
        <w:spacing w:before="0" w:line="240" w:lineRule="auto"/>
        <w:ind w:firstLine="6237"/>
        <w:jc w:val="both"/>
        <w:rPr>
          <w:b w:val="0"/>
          <w:sz w:val="24"/>
          <w:szCs w:val="24"/>
        </w:rPr>
      </w:pPr>
      <w:r w:rsidRPr="00DF7CE4">
        <w:rPr>
          <w:b w:val="0"/>
          <w:sz w:val="24"/>
          <w:szCs w:val="24"/>
        </w:rPr>
        <w:t xml:space="preserve">do uchwały nr </w:t>
      </w:r>
      <w:r>
        <w:rPr>
          <w:b w:val="0"/>
          <w:sz w:val="24"/>
          <w:szCs w:val="24"/>
        </w:rPr>
        <w:t>779/21</w:t>
      </w:r>
    </w:p>
    <w:p w:rsidR="00FE4854" w:rsidRPr="00DF7CE4" w:rsidRDefault="00FE4854" w:rsidP="00FE4854">
      <w:pPr>
        <w:ind w:firstLine="6237"/>
        <w:rPr>
          <w:lang w:eastAsia="pl-PL"/>
        </w:rPr>
      </w:pPr>
      <w:r w:rsidRPr="00DF7CE4">
        <w:rPr>
          <w:lang w:eastAsia="pl-PL"/>
        </w:rPr>
        <w:t>Rady Miasta Torunia</w:t>
      </w:r>
    </w:p>
    <w:p w:rsidR="00FE4854" w:rsidRPr="00DF7CE4" w:rsidRDefault="00FE4854" w:rsidP="00FE4854">
      <w:pPr>
        <w:ind w:firstLine="6237"/>
        <w:rPr>
          <w:lang w:eastAsia="pl-PL"/>
        </w:rPr>
      </w:pPr>
      <w:r w:rsidRPr="00DF7CE4">
        <w:rPr>
          <w:lang w:eastAsia="pl-PL"/>
        </w:rPr>
        <w:t xml:space="preserve">z dnia </w:t>
      </w:r>
      <w:r>
        <w:rPr>
          <w:lang w:eastAsia="pl-PL"/>
        </w:rPr>
        <w:t>16 grudnia 2021 r.</w:t>
      </w:r>
    </w:p>
    <w:p w:rsidR="00FE4854" w:rsidRPr="00DF7CE4" w:rsidRDefault="00FE4854" w:rsidP="00FE4854">
      <w:pPr>
        <w:pStyle w:val="Nagwek5"/>
        <w:spacing w:before="0" w:line="240" w:lineRule="auto"/>
        <w:ind w:firstLine="0"/>
        <w:rPr>
          <w:b w:val="0"/>
          <w:bCs w:val="0"/>
          <w:sz w:val="24"/>
          <w:szCs w:val="24"/>
        </w:rPr>
      </w:pPr>
    </w:p>
    <w:p w:rsidR="00FE4854" w:rsidRPr="00DF7CE4" w:rsidRDefault="00FE4854" w:rsidP="00FE4854">
      <w:pPr>
        <w:pStyle w:val="Nagwek5"/>
        <w:spacing w:before="0" w:line="240" w:lineRule="auto"/>
        <w:ind w:firstLine="0"/>
        <w:rPr>
          <w:b w:val="0"/>
          <w:bCs w:val="0"/>
          <w:sz w:val="24"/>
          <w:szCs w:val="24"/>
        </w:rPr>
      </w:pPr>
      <w:r w:rsidRPr="00DF7CE4">
        <w:rPr>
          <w:b w:val="0"/>
          <w:bCs w:val="0"/>
          <w:sz w:val="24"/>
          <w:szCs w:val="24"/>
        </w:rPr>
        <w:t>UZASADNIENIE</w:t>
      </w:r>
    </w:p>
    <w:p w:rsidR="00FE4854" w:rsidRPr="00DF7CE4" w:rsidRDefault="00FE4854" w:rsidP="00FE4854">
      <w:r w:rsidRPr="00DF7CE4">
        <w:t xml:space="preserve"> </w:t>
      </w:r>
    </w:p>
    <w:p w:rsidR="00FE4854" w:rsidRPr="00DF7CE4" w:rsidRDefault="00FE4854" w:rsidP="00FE4854">
      <w:pPr>
        <w:ind w:firstLine="851"/>
        <w:jc w:val="both"/>
      </w:pPr>
      <w:r w:rsidRPr="00DF7CE4">
        <w:t xml:space="preserve">23 listopada 2021r. do Rady Miasta Torunia wpłynęła skarga na Dyrektora Szkoły Podstawowej nr 8 w Toruniu. </w:t>
      </w:r>
    </w:p>
    <w:p w:rsidR="00FE4854" w:rsidRPr="00DF7CE4" w:rsidRDefault="00FE4854" w:rsidP="00FE4854">
      <w:pPr>
        <w:ind w:firstLine="851"/>
        <w:jc w:val="both"/>
      </w:pPr>
      <w:r w:rsidRPr="00DF7CE4">
        <w:t xml:space="preserve">Przewodniczący Rady Miasta Torunia przekazał ją do Komisji </w:t>
      </w:r>
      <w:r>
        <w:t>Skarg, Wniosków i </w:t>
      </w:r>
      <w:r w:rsidRPr="00DF7CE4">
        <w:t>Petycji Rady Miasta Torunia celem jej zbadania i przygotowania projektu uchwały Rady rozstrzygającej zasadność skargi.</w:t>
      </w:r>
    </w:p>
    <w:p w:rsidR="00FE4854" w:rsidRPr="00DF7CE4" w:rsidRDefault="00FE4854" w:rsidP="00FE4854">
      <w:pPr>
        <w:tabs>
          <w:tab w:val="num" w:pos="360"/>
        </w:tabs>
        <w:ind w:firstLine="851"/>
        <w:jc w:val="both"/>
      </w:pPr>
      <w:r w:rsidRPr="00DF7CE4">
        <w:t xml:space="preserve">Na podstawie art. 18 ust. 2 pkt 15 ustawy z dnia </w:t>
      </w:r>
      <w:r w:rsidRPr="00DF7CE4">
        <w:rPr>
          <w:rStyle w:val="h2"/>
        </w:rPr>
        <w:t>8 marca 1990r.</w:t>
      </w:r>
      <w:r w:rsidRPr="00DF7CE4">
        <w:t xml:space="preserve"> o samorządzie gminnym (</w:t>
      </w:r>
      <w:r w:rsidRPr="00DF7CE4">
        <w:rPr>
          <w:rStyle w:val="CharStyle15"/>
          <w:i w:val="0"/>
          <w:sz w:val="24"/>
          <w:szCs w:val="24"/>
        </w:rPr>
        <w:t>Dz. U</w:t>
      </w:r>
      <w:r>
        <w:rPr>
          <w:rStyle w:val="CharStyle15"/>
          <w:i w:val="0"/>
          <w:sz w:val="24"/>
          <w:szCs w:val="24"/>
        </w:rPr>
        <w:t>.</w:t>
      </w:r>
      <w:r w:rsidRPr="00DF7CE4">
        <w:rPr>
          <w:rStyle w:val="CharStyle15"/>
          <w:sz w:val="24"/>
          <w:szCs w:val="24"/>
        </w:rPr>
        <w:t xml:space="preserve"> </w:t>
      </w:r>
      <w:r w:rsidRPr="00DF7CE4">
        <w:t>z 2021r. poz. 1372 i poz. 1834) oraz art. 227 w zw.</w:t>
      </w:r>
      <w:r>
        <w:t xml:space="preserve"> z art. 229 pkt 3 oraz art. </w:t>
      </w:r>
      <w:r w:rsidRPr="00DF7CE4">
        <w:t xml:space="preserve">238 § 1 ustawy z dnia 14 czerwca 1960r. Kodeks postępowania administracyjnego (Dz. U. </w:t>
      </w:r>
      <w:r>
        <w:t>z </w:t>
      </w:r>
      <w:r w:rsidRPr="00DF7CE4">
        <w:t>2021r. poz. 735, poz. 1491 i poz. 2052) do rozpatrzeni</w:t>
      </w:r>
      <w:r>
        <w:t>a skargi na prezydenta miasta i </w:t>
      </w:r>
      <w:r w:rsidRPr="00DF7CE4">
        <w:t>kierowników gminnych jednostek organizacyjnych właściwa jest rada gminy.</w:t>
      </w:r>
    </w:p>
    <w:p w:rsidR="00FE4854" w:rsidRPr="00DF7CE4" w:rsidRDefault="00FE4854" w:rsidP="00FE4854">
      <w:pPr>
        <w:tabs>
          <w:tab w:val="num" w:pos="360"/>
        </w:tabs>
        <w:ind w:firstLine="851"/>
        <w:jc w:val="both"/>
      </w:pPr>
      <w:r w:rsidRPr="00DF7CE4">
        <w:t>Przedmiotem sk</w:t>
      </w:r>
      <w:r>
        <w:t>argi jest niewypełnianie przez D</w:t>
      </w:r>
      <w:r w:rsidRPr="00DF7CE4">
        <w:t xml:space="preserve">yrektora Szkoły Podstawowej nr 8 obowiązków ustawowych związanych z udostępnianiem informacji publicznej. </w:t>
      </w:r>
      <w:r>
        <w:rPr>
          <w:rFonts w:eastAsia="Calibri"/>
        </w:rPr>
        <w:t>Skarżący podnosi, że Dyrektor S</w:t>
      </w:r>
      <w:r w:rsidRPr="00DF7CE4">
        <w:rPr>
          <w:rFonts w:eastAsia="Calibri"/>
        </w:rPr>
        <w:t>zkoły nie rozpatrzył wniosku o udostępnienie informacji publicznej poprzez przekazanie kopii/skanów protokołów zebrań Rady Pedagogicznej z ok</w:t>
      </w:r>
      <w:r>
        <w:rPr>
          <w:rFonts w:eastAsia="Calibri"/>
        </w:rPr>
        <w:t>resu od 1 sierpnia do 15 września 2021r.</w:t>
      </w:r>
    </w:p>
    <w:p w:rsidR="00FE4854" w:rsidRPr="00DF7CE4" w:rsidRDefault="00FE4854" w:rsidP="00FE4854">
      <w:pPr>
        <w:tabs>
          <w:tab w:val="num" w:pos="360"/>
        </w:tabs>
        <w:ind w:firstLine="851"/>
        <w:jc w:val="both"/>
        <w:rPr>
          <w:lang w:eastAsia="pl-PL"/>
        </w:rPr>
      </w:pPr>
      <w:r w:rsidRPr="00DF7CE4">
        <w:rPr>
          <w:color w:val="000000"/>
        </w:rPr>
        <w:t xml:space="preserve">Po zapoznaniu się ze skargą i wyjaśnieniami złożonymi przez Zastępcę </w:t>
      </w:r>
      <w:r w:rsidRPr="00DF7CE4">
        <w:t xml:space="preserve">Prezydenta Miasta Torunia z 6 grudnia 2021r. Komisja Skarg, Wniosków i Petycji ustaliła na posiedzeniu w dniu 8 grudnia 2021r., że Szkoła pod adresem </w:t>
      </w:r>
      <w:hyperlink r:id="rId4" w:history="1">
        <w:r w:rsidRPr="00DF7CE4">
          <w:rPr>
            <w:rStyle w:val="czeinternetowe"/>
            <w:lang w:eastAsia="pl-PL"/>
          </w:rPr>
          <w:t>http://www.szkola8.torun.pl/</w:t>
        </w:r>
      </w:hyperlink>
      <w:r w:rsidRPr="00DF7CE4">
        <w:t xml:space="preserve"> prowadzi własną stronę </w:t>
      </w:r>
      <w:r>
        <w:t>www</w:t>
      </w:r>
      <w:r w:rsidRPr="00DF7CE4">
        <w:t xml:space="preserve">. </w:t>
      </w:r>
      <w:r w:rsidRPr="00DF7CE4">
        <w:rPr>
          <w:lang w:eastAsia="pl-PL"/>
        </w:rPr>
        <w:t xml:space="preserve">Strona podmiotowa </w:t>
      </w:r>
      <w:r w:rsidRPr="00DF7CE4">
        <w:t>Biuletynu Informacji Publicznej</w:t>
      </w:r>
      <w:r w:rsidRPr="00DF7CE4">
        <w:rPr>
          <w:lang w:eastAsia="pl-PL"/>
        </w:rPr>
        <w:t xml:space="preserve"> </w:t>
      </w:r>
      <w:r>
        <w:rPr>
          <w:lang w:eastAsia="pl-PL"/>
        </w:rPr>
        <w:t>S</w:t>
      </w:r>
      <w:r w:rsidRPr="00DF7CE4">
        <w:rPr>
          <w:lang w:eastAsia="pl-PL"/>
        </w:rPr>
        <w:t>zkoły jest wydzielo</w:t>
      </w:r>
      <w:r>
        <w:rPr>
          <w:lang w:eastAsia="pl-PL"/>
        </w:rPr>
        <w:t>na z </w:t>
      </w:r>
      <w:r w:rsidRPr="00DF7CE4">
        <w:rPr>
          <w:lang w:eastAsia="pl-PL"/>
        </w:rPr>
        <w:t xml:space="preserve">prowadzonej strony </w:t>
      </w:r>
      <w:r>
        <w:rPr>
          <w:lang w:eastAsia="pl-PL"/>
        </w:rPr>
        <w:t>www</w:t>
      </w:r>
      <w:r w:rsidRPr="00DF7CE4">
        <w:rPr>
          <w:lang w:eastAsia="pl-PL"/>
        </w:rPr>
        <w:t xml:space="preserve">. </w:t>
      </w:r>
    </w:p>
    <w:p w:rsidR="00FE4854" w:rsidRPr="00DF7CE4" w:rsidRDefault="00FE4854" w:rsidP="00FE4854">
      <w:pPr>
        <w:tabs>
          <w:tab w:val="num" w:pos="360"/>
        </w:tabs>
        <w:ind w:firstLine="851"/>
        <w:jc w:val="both"/>
      </w:pPr>
      <w:r w:rsidRPr="00DF7CE4">
        <w:t>Zgodnie z art. 4 ust. 1 pkt 5 ustawy z dnia 6 września 2001 r. o dostępie do informacji publicznej (Dz. U. z 2020 r. poz. 2176 oraz z 2021 r. poz. 1598 i poz. 1641) zobowiązane do udostępniania informacji publicznej są władze publiczne oraz inne podmioty wykonujące zadania publiczne, a w szczególności podmioty reprezentujące inne osoby lub jednostki organizacyjne, które wykonują zadania publiczne lub dysponują majątkiem publicznym, oraz osoby prawne, w których Skarb Państwa, jednostki samorządu terytorialnego lub samorządu gospodarczego albo zawodowego mają pozycję domi</w:t>
      </w:r>
      <w:r>
        <w:t>nującą w rozumieniu przepisów o </w:t>
      </w:r>
      <w:r w:rsidRPr="00DF7CE4">
        <w:t>ochronie konkurencji i konsumentów. Takim podmiotem jest każda jednostka systemu oświaty, dla której organem prowadzącym jest jednostka samorządu terytorialnego.</w:t>
      </w:r>
    </w:p>
    <w:p w:rsidR="00FE4854" w:rsidRPr="00DF7CE4" w:rsidRDefault="00FE4854" w:rsidP="00FE4854">
      <w:pPr>
        <w:ind w:firstLine="851"/>
        <w:jc w:val="both"/>
      </w:pPr>
      <w:r w:rsidRPr="00DF7CE4">
        <w:t>Skarżący w dniu 16 września 2021 r., za pośrednictwem platformy ePUAP, złożył wniosek o udostępnienie informacji publicznej do Szkoły Podstawowej nr 8 w Toruniu</w:t>
      </w:r>
      <w:r w:rsidRPr="00DF7CE4">
        <w:rPr>
          <w:rFonts w:eastAsia="Calibri"/>
        </w:rPr>
        <w:t xml:space="preserve"> poprzez przekazanie kopii/skanów protokołów zebrań Rady Pedagogicznej z okresu od 1</w:t>
      </w:r>
      <w:r>
        <w:rPr>
          <w:rFonts w:eastAsia="Calibri"/>
        </w:rPr>
        <w:t xml:space="preserve"> sierpnia do 15 </w:t>
      </w:r>
      <w:r w:rsidRPr="00DF7CE4">
        <w:rPr>
          <w:rFonts w:eastAsia="Calibri"/>
        </w:rPr>
        <w:t>września 2021r.</w:t>
      </w:r>
      <w:r w:rsidRPr="00DF7CE4">
        <w:t xml:space="preserve"> W związku z brakiem odpowiedzi Dyrektora Szkoły Podstawowej nr 8, Skarżący w dniu 1 listopada 2021 r. wysłał przypomnienie o wniosku. 16 listopada 2021 r., Dyrektor przekazał informację w sprawie problemów technicznych z obsługą skrzynki ePUAP oraz wiadomością, że protokoły sukcesywnie umieszczane są na stronie internetowej </w:t>
      </w:r>
      <w:r>
        <w:t>S</w:t>
      </w:r>
      <w:r w:rsidRPr="00DF7CE4">
        <w:t>zkoły.</w:t>
      </w:r>
    </w:p>
    <w:p w:rsidR="00FE4854" w:rsidRPr="00DF7CE4" w:rsidRDefault="00FE4854" w:rsidP="00FE4854">
      <w:pPr>
        <w:ind w:firstLine="851"/>
        <w:jc w:val="both"/>
      </w:pPr>
      <w:r w:rsidRPr="00DF7CE4">
        <w:t>Termin udostępnienia informacji publicznej określa art. 13 cytowanej ustawy, który określa, że udostępnianie informacji publicznej na wniosek następuje bez zbędnej zwłoki, nie później jednak niż w terminie 14 dni od dnia złożenia wniosku, z zastrzeżeniem, iż w sytuacji gdy informacja publiczna nie może być udostępniona w terminie wskazanym powyżej, wówczas podmiot zobowiązany do jej udostępnienia powiadamia w tym terminie o powodach opóźnienia oraz o terminie, w jakim udostępni informację, nie dłuższym jednak niż 2 miesiące od dnia złożenia wniosku</w:t>
      </w:r>
      <w:r>
        <w:t>.</w:t>
      </w:r>
    </w:p>
    <w:p w:rsidR="00FE4854" w:rsidRPr="00DF7CE4" w:rsidRDefault="00FE4854" w:rsidP="00FE4854">
      <w:pPr>
        <w:ind w:firstLine="851"/>
        <w:jc w:val="both"/>
      </w:pPr>
      <w:r w:rsidRPr="00DF7CE4">
        <w:t xml:space="preserve">Dyrektor Szkoły Podstawowej nr 8 naruszył normę prawną zawartą w art. 13 powołanej ustawy o dostępie do informacji publicznej. Nie dotrzymał ustawowego terminu </w:t>
      </w:r>
      <w:r w:rsidRPr="00DF7CE4">
        <w:lastRenderedPageBreak/>
        <w:t>rozpatrzenia wniosku. Ponadto nie powiadomił o przedłużeniu terminu na odpowiedź, informując wnioskodawcę o problemach technicznych ze skrzynką ePUAP, ani nie udzielił odpowiedzi na wniosek z dnia 16 września 2021 r. do momentu wniesienia skargi.</w:t>
      </w:r>
    </w:p>
    <w:p w:rsidR="00FE4854" w:rsidRPr="00DF7CE4" w:rsidRDefault="00FE4854" w:rsidP="00FE4854">
      <w:pPr>
        <w:pStyle w:val="Tekstpodstawowy2"/>
        <w:spacing w:before="0" w:line="240" w:lineRule="auto"/>
        <w:ind w:firstLine="851"/>
        <w:rPr>
          <w:sz w:val="24"/>
          <w:szCs w:val="24"/>
        </w:rPr>
      </w:pPr>
      <w:r w:rsidRPr="00DF7CE4">
        <w:rPr>
          <w:sz w:val="24"/>
          <w:szCs w:val="24"/>
        </w:rPr>
        <w:t xml:space="preserve">W związku z powyższym skargę z dnia 23 listopada 2021r. na Dyrektora Szkoły Podstawowej nr 8 w Toruniu Rada Miasta Torunia uznaje za zasadną. </w:t>
      </w:r>
    </w:p>
    <w:p w:rsidR="00FE4854" w:rsidRPr="00DF7CE4" w:rsidRDefault="00FE4854" w:rsidP="00FE4854">
      <w:pPr>
        <w:ind w:firstLine="851"/>
        <w:jc w:val="both"/>
        <w:rPr>
          <w:iCs/>
          <w:snapToGrid w:val="0"/>
        </w:rPr>
      </w:pPr>
      <w:r w:rsidRPr="00DF7CE4">
        <w:t>Dodatkowo Rada Miasta Torunia wskazuje, iż n</w:t>
      </w:r>
      <w:r w:rsidRPr="00DF7CE4">
        <w:rPr>
          <w:iCs/>
        </w:rPr>
        <w:t xml:space="preserve">a podstawie przepisu art. 229 pkt 3 cytowanej ustawy Kodeks postępowania administracyjnego skargi m. in. </w:t>
      </w:r>
      <w:r w:rsidRPr="00DF7CE4">
        <w:t>na kierowników gminnych jednostek organizacyjnych</w:t>
      </w:r>
      <w:r w:rsidRPr="00DF7CE4">
        <w:rPr>
          <w:iCs/>
          <w:snapToGrid w:val="0"/>
        </w:rPr>
        <w:t xml:space="preserve"> dotyczące ich zadań lub działalności, rozpatruje rada gminy, </w:t>
      </w:r>
      <w:r w:rsidRPr="00DF7CE4">
        <w:rPr>
          <w:iCs/>
          <w:snapToGrid w:val="0"/>
          <w:u w:val="single"/>
        </w:rPr>
        <w:t>jeżeli przepisy szczególne nie określają innych organów właściwych do rozpatrywania skarg.</w:t>
      </w:r>
      <w:r w:rsidRPr="00DF7CE4">
        <w:rPr>
          <w:iCs/>
          <w:snapToGrid w:val="0"/>
        </w:rPr>
        <w:t xml:space="preserve"> </w:t>
      </w:r>
    </w:p>
    <w:p w:rsidR="00FE4854" w:rsidRPr="00DF7CE4" w:rsidRDefault="00FE4854" w:rsidP="00FE4854">
      <w:pPr>
        <w:tabs>
          <w:tab w:val="num" w:pos="360"/>
        </w:tabs>
        <w:ind w:firstLine="851"/>
        <w:jc w:val="both"/>
      </w:pPr>
      <w:r w:rsidRPr="00DF7CE4">
        <w:t>Skarga dotycząca zadań lub działalności organów uruchamia jednoinstancyjne, samodzielne postępowanie administracyjne o charakterze uproszczonym, kończące się czynnością materialno-techniczną - zawiadomieniem. Jest ona odformalizowanym środkiem obrony i ochrony różnych interesów jednostki, które nie dają podstaw do żądania wszczęcia postępowania administracyjnego, albo też nie mogą stanowić podstawy powództwa lub wniosku zmierzającego do wszczęcia postępowania. Skargi są wnoszone w związku z już podjętym działaniem organu, ewentualnie w związku z brakiem takiego działania i mają na celu zwrócenie uwagi właściwym organom na wszelkie nieprawidłowości powstałe w wyniku takiego działania lub zaniechania (por. postanowienie NSA z dnia 19 lipca 2013 r., sygn. akt I OSK1472/13, CBOIS).</w:t>
      </w:r>
    </w:p>
    <w:p w:rsidR="00123B1B" w:rsidRDefault="00FE4854" w:rsidP="00FE4854">
      <w:pPr>
        <w:tabs>
          <w:tab w:val="num" w:pos="360"/>
        </w:tabs>
        <w:ind w:firstLine="851"/>
        <w:jc w:val="both"/>
      </w:pPr>
      <w:r w:rsidRPr="00DF7CE4">
        <w:t>Oznacza to, że postępowanie skargowe w tym trybie jest postępowaniem jednoinstancyjnym i od niniejszej uchwały nie służy skarga do sądu administracyjnego.</w:t>
      </w:r>
    </w:p>
    <w:sectPr w:rsidR="00123B1B" w:rsidSect="00AE31AD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54"/>
    <w:rsid w:val="00123B1B"/>
    <w:rsid w:val="00FE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E901"/>
  <w15:chartTrackingRefBased/>
  <w15:docId w15:val="{70441934-318F-4B98-B123-5C020231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FE4854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FE4854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FE4854"/>
    <w:pPr>
      <w:widowControl w:val="0"/>
      <w:autoSpaceDE w:val="0"/>
      <w:autoSpaceDN w:val="0"/>
      <w:adjustRightInd w:val="0"/>
      <w:spacing w:before="200" w:line="360" w:lineRule="auto"/>
      <w:jc w:val="both"/>
    </w:pPr>
    <w:rPr>
      <w:sz w:val="26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4854"/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CharStyle15">
    <w:name w:val="Char Style 15"/>
    <w:link w:val="Style14"/>
    <w:locked/>
    <w:rsid w:val="00FE4854"/>
    <w:rPr>
      <w:i/>
      <w:iCs/>
      <w:sz w:val="21"/>
      <w:szCs w:val="21"/>
      <w:shd w:val="clear" w:color="auto" w:fill="FFFFFF"/>
    </w:rPr>
  </w:style>
  <w:style w:type="paragraph" w:customStyle="1" w:styleId="Style14">
    <w:name w:val="Style 14"/>
    <w:basedOn w:val="Normalny"/>
    <w:link w:val="CharStyle15"/>
    <w:rsid w:val="00FE4854"/>
    <w:pPr>
      <w:widowControl w:val="0"/>
      <w:shd w:val="clear" w:color="auto" w:fill="FFFFFF"/>
      <w:spacing w:line="288" w:lineRule="exact"/>
      <w:ind w:firstLine="720"/>
      <w:jc w:val="both"/>
    </w:pPr>
    <w:rPr>
      <w:rFonts w:asciiTheme="minorHAnsi" w:eastAsiaTheme="minorHAnsi" w:hAnsiTheme="minorHAnsi" w:cstheme="minorBidi"/>
      <w:i/>
      <w:iCs/>
      <w:sz w:val="21"/>
      <w:szCs w:val="21"/>
    </w:rPr>
  </w:style>
  <w:style w:type="character" w:customStyle="1" w:styleId="h2">
    <w:name w:val="h2"/>
    <w:basedOn w:val="Domylnaczcionkaakapitu"/>
    <w:rsid w:val="00FE4854"/>
  </w:style>
  <w:style w:type="character" w:customStyle="1" w:styleId="czeinternetowe">
    <w:name w:val="Łącze internetowe"/>
    <w:basedOn w:val="Domylnaczcionkaakapitu"/>
    <w:rsid w:val="00FE4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kola8.toru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2021-12-21T10:21:00Z</dcterms:created>
  <dcterms:modified xsi:type="dcterms:W3CDTF">2021-12-21T10:22:00Z</dcterms:modified>
</cp:coreProperties>
</file>