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Pr="00E5222B" w:rsidRDefault="00234C97" w:rsidP="00234C97">
      <w:pPr>
        <w:jc w:val="center"/>
      </w:pPr>
      <w:r>
        <w:t xml:space="preserve">UCHWAŁA NR </w:t>
      </w:r>
      <w:r w:rsidRPr="00E5222B">
        <w:t>8</w:t>
      </w:r>
      <w:r>
        <w:t>00</w:t>
      </w:r>
      <w:r w:rsidRPr="00E5222B">
        <w:t>/22</w:t>
      </w:r>
    </w:p>
    <w:p w:rsidR="00234C97" w:rsidRPr="00E5222B" w:rsidRDefault="00234C97" w:rsidP="00234C97">
      <w:pPr>
        <w:jc w:val="center"/>
      </w:pPr>
      <w:r w:rsidRPr="00E5222B">
        <w:t>RADY MIASTA TORUNIA</w:t>
      </w:r>
    </w:p>
    <w:p w:rsidR="00234C97" w:rsidRPr="00E5222B" w:rsidRDefault="00234C97" w:rsidP="00234C97">
      <w:pPr>
        <w:jc w:val="center"/>
      </w:pPr>
      <w:r w:rsidRPr="00E5222B">
        <w:t>z dnia 27 stycznia 2022 r.</w:t>
      </w:r>
    </w:p>
    <w:p w:rsidR="008B61E6" w:rsidRDefault="008B61E6" w:rsidP="008B61E6">
      <w:pPr>
        <w:jc w:val="center"/>
      </w:pPr>
    </w:p>
    <w:p w:rsidR="008B61E6" w:rsidRDefault="008B61E6" w:rsidP="008B61E6">
      <w:pPr>
        <w:jc w:val="both"/>
      </w:pPr>
      <w:r>
        <w:t>w sprawie zarządzenia wyborów do Rady Okręgu nr 8 - Rubinkowo – jednostki pomocniczej Gminy Miasta Toruń oraz ustalenia ich termin</w:t>
      </w:r>
      <w:r w:rsidR="007F77AD">
        <w:t>u</w:t>
      </w:r>
      <w:r>
        <w:t>.</w:t>
      </w:r>
    </w:p>
    <w:p w:rsidR="008B61E6" w:rsidRDefault="008B61E6" w:rsidP="008B61E6">
      <w:pPr>
        <w:jc w:val="both"/>
      </w:pPr>
    </w:p>
    <w:p w:rsidR="008B61E6" w:rsidRDefault="008B61E6" w:rsidP="008B61E6">
      <w:pPr>
        <w:jc w:val="both"/>
      </w:pPr>
      <w:r w:rsidRPr="00450EAB">
        <w:t xml:space="preserve">Na podstawie </w:t>
      </w:r>
      <w:r>
        <w:t xml:space="preserve">§ 3 ust. 1, § 8 ust. 2 oraz § 9 ordynacji wyborczej do rad okręgów stanowiącej załącznik nr 2 do uchwały nr 372/12 Rady Miasta Torunia z dnia 6 września 2012r. </w:t>
      </w:r>
      <w:r w:rsidRPr="00450EAB">
        <w:t>w sprawie powołania okręgów będących jednostkami pomocniczymi Gminy Miasta</w:t>
      </w:r>
      <w:r>
        <w:t xml:space="preserve"> Toruń oraz nadania im statutów (Dz.</w:t>
      </w:r>
      <w:r w:rsidRPr="00450EAB">
        <w:t xml:space="preserve"> Urz</w:t>
      </w:r>
      <w:r>
        <w:t>.</w:t>
      </w:r>
      <w:r w:rsidRPr="00450EAB">
        <w:t xml:space="preserve"> </w:t>
      </w:r>
      <w:r>
        <w:t>Woj.</w:t>
      </w:r>
      <w:r w:rsidRPr="00450EAB">
        <w:t xml:space="preserve"> Kuj</w:t>
      </w:r>
      <w:r>
        <w:t>.-</w:t>
      </w:r>
      <w:r w:rsidRPr="00450EAB">
        <w:t>Pom</w:t>
      </w:r>
      <w:r>
        <w:t xml:space="preserve">. z 2021r. poz. 2601) </w:t>
      </w:r>
      <w:r w:rsidRPr="00450EAB">
        <w:t>uchwala się, co następuje:</w:t>
      </w:r>
    </w:p>
    <w:p w:rsidR="008B61E6" w:rsidRDefault="008B61E6" w:rsidP="008B61E6">
      <w:pPr>
        <w:jc w:val="both"/>
      </w:pPr>
    </w:p>
    <w:p w:rsidR="008B61E6" w:rsidRDefault="008B61E6" w:rsidP="008B61E6">
      <w:pPr>
        <w:ind w:firstLine="567"/>
        <w:jc w:val="both"/>
      </w:pPr>
      <w:r>
        <w:t>§ 1. Zarządza się przeprowadzenie wyborów do Rady Okręgu nr 8 - Rubinkowo w 2022r. na VI kadencję.</w:t>
      </w:r>
    </w:p>
    <w:p w:rsidR="008B61E6" w:rsidRDefault="008B61E6" w:rsidP="008B61E6">
      <w:pPr>
        <w:ind w:firstLine="567"/>
        <w:jc w:val="both"/>
      </w:pPr>
    </w:p>
    <w:p w:rsidR="008B61E6" w:rsidRDefault="008B61E6" w:rsidP="008B61E6">
      <w:pPr>
        <w:ind w:firstLine="567"/>
        <w:jc w:val="both"/>
      </w:pPr>
      <w:r>
        <w:t>§ 2. 1. Ustala się datę wyborów do Rady Okręgu nr 8 - Rubinkowo w następujący sposób:</w:t>
      </w:r>
    </w:p>
    <w:p w:rsidR="008B61E6" w:rsidRDefault="008B61E6" w:rsidP="008B61E6">
      <w:pPr>
        <w:ind w:firstLine="567"/>
        <w:jc w:val="both"/>
      </w:pPr>
    </w:p>
    <w:tbl>
      <w:tblPr>
        <w:tblStyle w:val="Tabela-Siatka"/>
        <w:tblW w:w="9385" w:type="dxa"/>
        <w:tblInd w:w="-34" w:type="dxa"/>
        <w:tblLook w:val="01E0" w:firstRow="1" w:lastRow="1" w:firstColumn="1" w:lastColumn="1" w:noHBand="0" w:noVBand="0"/>
      </w:tblPr>
      <w:tblGrid>
        <w:gridCol w:w="598"/>
        <w:gridCol w:w="1983"/>
        <w:gridCol w:w="1984"/>
        <w:gridCol w:w="2835"/>
        <w:gridCol w:w="1985"/>
      </w:tblGrid>
      <w:tr w:rsidR="008B61E6" w:rsidRPr="004246D5" w:rsidTr="002D675C">
        <w:trPr>
          <w:trHeight w:val="689"/>
        </w:trPr>
        <w:tc>
          <w:tcPr>
            <w:tcW w:w="598" w:type="dxa"/>
            <w:vAlign w:val="center"/>
          </w:tcPr>
          <w:p w:rsidR="008B61E6" w:rsidRPr="004246D5" w:rsidRDefault="008B61E6" w:rsidP="002D675C">
            <w:pPr>
              <w:jc w:val="center"/>
            </w:pPr>
            <w:r w:rsidRPr="004246D5">
              <w:t>Lp.</w:t>
            </w:r>
          </w:p>
        </w:tc>
        <w:tc>
          <w:tcPr>
            <w:tcW w:w="1983" w:type="dxa"/>
            <w:vAlign w:val="center"/>
          </w:tcPr>
          <w:p w:rsidR="008B61E6" w:rsidRPr="004246D5" w:rsidRDefault="008B61E6" w:rsidP="002D675C">
            <w:pPr>
              <w:jc w:val="center"/>
            </w:pPr>
            <w:r w:rsidRPr="004246D5">
              <w:t>Rada Okręgu</w:t>
            </w:r>
          </w:p>
        </w:tc>
        <w:tc>
          <w:tcPr>
            <w:tcW w:w="1984" w:type="dxa"/>
            <w:vAlign w:val="center"/>
          </w:tcPr>
          <w:p w:rsidR="008B61E6" w:rsidRPr="004246D5" w:rsidRDefault="008B61E6" w:rsidP="002D675C">
            <w:pPr>
              <w:jc w:val="center"/>
            </w:pPr>
            <w:r>
              <w:t>Data</w:t>
            </w:r>
          </w:p>
        </w:tc>
        <w:tc>
          <w:tcPr>
            <w:tcW w:w="2835" w:type="dxa"/>
            <w:vAlign w:val="center"/>
          </w:tcPr>
          <w:p w:rsidR="008B61E6" w:rsidRPr="004246D5" w:rsidRDefault="008B61E6" w:rsidP="002D675C">
            <w:pPr>
              <w:jc w:val="center"/>
            </w:pPr>
            <w:r w:rsidRPr="004246D5">
              <w:t>Miejsce</w:t>
            </w:r>
          </w:p>
        </w:tc>
        <w:tc>
          <w:tcPr>
            <w:tcW w:w="1985" w:type="dxa"/>
          </w:tcPr>
          <w:p w:rsidR="008B61E6" w:rsidRPr="004246D5" w:rsidRDefault="008B61E6" w:rsidP="002D675C">
            <w:pPr>
              <w:jc w:val="center"/>
            </w:pPr>
            <w:r w:rsidRPr="004246D5">
              <w:t>Radny Miasta Torunia – obserwator prac Komisji Wyborczej</w:t>
            </w:r>
          </w:p>
        </w:tc>
      </w:tr>
      <w:tr w:rsidR="008B61E6" w:rsidRPr="004246D5" w:rsidTr="002D675C">
        <w:tc>
          <w:tcPr>
            <w:tcW w:w="598" w:type="dxa"/>
            <w:vAlign w:val="center"/>
          </w:tcPr>
          <w:p w:rsidR="008B61E6" w:rsidRPr="004246D5" w:rsidRDefault="008B61E6" w:rsidP="002D675C">
            <w:pPr>
              <w:jc w:val="center"/>
            </w:pPr>
            <w:r>
              <w:t>1</w:t>
            </w:r>
            <w:r w:rsidRPr="004246D5">
              <w:t>.</w:t>
            </w:r>
          </w:p>
        </w:tc>
        <w:tc>
          <w:tcPr>
            <w:tcW w:w="1983" w:type="dxa"/>
            <w:vAlign w:val="center"/>
          </w:tcPr>
          <w:p w:rsidR="008B61E6" w:rsidRPr="004246D5" w:rsidRDefault="008B61E6" w:rsidP="002D675C">
            <w:r w:rsidRPr="004246D5">
              <w:t>Nr 8 - Rubinkowo</w:t>
            </w:r>
          </w:p>
        </w:tc>
        <w:tc>
          <w:tcPr>
            <w:tcW w:w="1984" w:type="dxa"/>
            <w:vAlign w:val="center"/>
          </w:tcPr>
          <w:p w:rsidR="008B61E6" w:rsidRPr="004246D5" w:rsidRDefault="008B61E6" w:rsidP="008B61E6">
            <w:pPr>
              <w:jc w:val="both"/>
            </w:pPr>
            <w:r w:rsidRPr="004246D5">
              <w:t>2</w:t>
            </w:r>
            <w:r>
              <w:t>2</w:t>
            </w:r>
            <w:r w:rsidRPr="004246D5">
              <w:t>.0</w:t>
            </w:r>
            <w:r>
              <w:t>3</w:t>
            </w:r>
            <w:r w:rsidRPr="004246D5">
              <w:t>.202</w:t>
            </w:r>
            <w:r>
              <w:t>2</w:t>
            </w:r>
            <w:r w:rsidRPr="004246D5">
              <w:t>r., (</w:t>
            </w:r>
            <w:r>
              <w:t>wtorek</w:t>
            </w:r>
            <w:r w:rsidRPr="004246D5">
              <w:t>)</w:t>
            </w:r>
          </w:p>
        </w:tc>
        <w:tc>
          <w:tcPr>
            <w:tcW w:w="2835" w:type="dxa"/>
            <w:vAlign w:val="center"/>
          </w:tcPr>
          <w:p w:rsidR="008B61E6" w:rsidRPr="004246D5" w:rsidRDefault="008B61E6" w:rsidP="002D675C">
            <w:pPr>
              <w:jc w:val="both"/>
            </w:pPr>
            <w:r w:rsidRPr="004246D5">
              <w:t>Szkoła Podstawowa Nr 8, ul. Łyskowskiego 28</w:t>
            </w:r>
          </w:p>
        </w:tc>
        <w:tc>
          <w:tcPr>
            <w:tcW w:w="1985" w:type="dxa"/>
          </w:tcPr>
          <w:p w:rsidR="008B61E6" w:rsidRPr="004246D5" w:rsidRDefault="00E8769E" w:rsidP="002D675C">
            <w:pPr>
              <w:jc w:val="both"/>
            </w:pPr>
            <w:r>
              <w:t>Jarosław Beszczyński</w:t>
            </w:r>
          </w:p>
        </w:tc>
      </w:tr>
    </w:tbl>
    <w:p w:rsidR="008B61E6" w:rsidRDefault="008B61E6" w:rsidP="008B61E6">
      <w:pPr>
        <w:ind w:firstLine="567"/>
        <w:jc w:val="both"/>
      </w:pPr>
    </w:p>
    <w:p w:rsidR="008B61E6" w:rsidRPr="004246D5" w:rsidRDefault="008B61E6" w:rsidP="008B61E6">
      <w:pPr>
        <w:ind w:firstLine="567"/>
        <w:jc w:val="both"/>
      </w:pPr>
      <w:r w:rsidRPr="004246D5">
        <w:t>2. Wybory odbywają się w godzinach 15.30 – 19.30</w:t>
      </w:r>
      <w:r>
        <w:t>.</w:t>
      </w:r>
    </w:p>
    <w:p w:rsidR="008B61E6" w:rsidRDefault="008B61E6" w:rsidP="008B61E6">
      <w:pPr>
        <w:ind w:firstLine="567"/>
        <w:jc w:val="both"/>
      </w:pPr>
    </w:p>
    <w:p w:rsidR="008B61E6" w:rsidRDefault="008B61E6" w:rsidP="008B61E6">
      <w:pPr>
        <w:ind w:firstLine="567"/>
        <w:jc w:val="both"/>
      </w:pPr>
    </w:p>
    <w:p w:rsidR="008B61E6" w:rsidRDefault="008B61E6" w:rsidP="008B61E6">
      <w:pPr>
        <w:ind w:firstLine="567"/>
        <w:jc w:val="both"/>
      </w:pPr>
      <w:r>
        <w:t>§ 3. Wykonanie uchwały powierza się Przewodniczącemu Rady Miasta Torunia.</w:t>
      </w:r>
    </w:p>
    <w:p w:rsidR="008B61E6" w:rsidRDefault="008B61E6" w:rsidP="008B61E6">
      <w:pPr>
        <w:ind w:firstLine="567"/>
        <w:jc w:val="both"/>
      </w:pPr>
    </w:p>
    <w:p w:rsidR="008B61E6" w:rsidRDefault="008B61E6" w:rsidP="008B61E6">
      <w:pPr>
        <w:ind w:firstLine="567"/>
        <w:jc w:val="both"/>
      </w:pPr>
    </w:p>
    <w:p w:rsidR="008B61E6" w:rsidRDefault="008B61E6" w:rsidP="008B61E6">
      <w:pPr>
        <w:ind w:firstLine="567"/>
        <w:jc w:val="both"/>
      </w:pPr>
      <w:r>
        <w:t>§ 4. Uchwała wchodzi w życie z dniem podjęcia.</w:t>
      </w:r>
    </w:p>
    <w:p w:rsidR="008B61E6" w:rsidRDefault="008B61E6" w:rsidP="008B61E6">
      <w:pPr>
        <w:ind w:firstLine="567"/>
        <w:jc w:val="both"/>
      </w:pPr>
    </w:p>
    <w:p w:rsidR="008B61E6" w:rsidRDefault="008B61E6" w:rsidP="008B61E6">
      <w:pPr>
        <w:ind w:firstLine="567"/>
        <w:jc w:val="both"/>
      </w:pPr>
    </w:p>
    <w:p w:rsidR="008B61E6" w:rsidRDefault="008B61E6" w:rsidP="008B61E6">
      <w:pPr>
        <w:ind w:firstLine="567"/>
        <w:jc w:val="both"/>
      </w:pPr>
    </w:p>
    <w:p w:rsidR="008B61E6" w:rsidRDefault="008B61E6" w:rsidP="008B61E6">
      <w:pPr>
        <w:ind w:firstLine="567"/>
        <w:jc w:val="both"/>
      </w:pPr>
    </w:p>
    <w:p w:rsidR="008B61E6" w:rsidRDefault="008B61E6" w:rsidP="008B61E6">
      <w:pPr>
        <w:ind w:firstLine="3402"/>
        <w:jc w:val="center"/>
      </w:pPr>
      <w:r>
        <w:t>Przewodniczący</w:t>
      </w:r>
    </w:p>
    <w:p w:rsidR="008B61E6" w:rsidRDefault="008B61E6" w:rsidP="008B61E6">
      <w:pPr>
        <w:ind w:firstLine="3402"/>
        <w:jc w:val="center"/>
      </w:pPr>
      <w:r>
        <w:t>Rady Miasta Torunia</w:t>
      </w:r>
    </w:p>
    <w:p w:rsidR="00D066C1" w:rsidRDefault="003223B2" w:rsidP="008B61E6">
      <w:pPr>
        <w:ind w:firstLine="3402"/>
        <w:jc w:val="center"/>
      </w:pPr>
      <w:r>
        <w:t>/-/</w:t>
      </w:r>
      <w:bookmarkStart w:id="0" w:name="_GoBack"/>
      <w:bookmarkEnd w:id="0"/>
      <w:r w:rsidR="008B61E6">
        <w:t>Marcin Czyżniewski</w:t>
      </w:r>
    </w:p>
    <w:sectPr w:rsidR="00D066C1" w:rsidSect="0023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E6"/>
    <w:rsid w:val="00234C97"/>
    <w:rsid w:val="00310860"/>
    <w:rsid w:val="003223B2"/>
    <w:rsid w:val="004554B2"/>
    <w:rsid w:val="005169E2"/>
    <w:rsid w:val="0077071A"/>
    <w:rsid w:val="007F77AD"/>
    <w:rsid w:val="008B61E6"/>
    <w:rsid w:val="00BF0E82"/>
    <w:rsid w:val="00D066C1"/>
    <w:rsid w:val="00E02C6F"/>
    <w:rsid w:val="00E8769E"/>
    <w:rsid w:val="00F04C55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936C"/>
  <w15:chartTrackingRefBased/>
  <w15:docId w15:val="{0D9B94C5-8CA3-4AE7-A80D-DC81352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07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2022-01-12T08:26:00Z</cp:lastPrinted>
  <dcterms:created xsi:type="dcterms:W3CDTF">2022-02-01T09:19:00Z</dcterms:created>
  <dcterms:modified xsi:type="dcterms:W3CDTF">2022-02-01T09:19:00Z</dcterms:modified>
</cp:coreProperties>
</file>