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B" w:rsidRDefault="00B030C4">
      <w:pPr>
        <w:jc w:val="both"/>
      </w:pPr>
      <w:r>
        <w:t xml:space="preserve"> </w:t>
      </w:r>
      <w:r w:rsidR="003B3374">
        <w:t xml:space="preserve"> </w:t>
      </w:r>
      <w:r w:rsidR="00A364DD">
        <w:t xml:space="preserve"> </w:t>
      </w:r>
      <w:r w:rsidR="008E43B9">
        <w:t xml:space="preserve">                                                              Zarządzenie nr </w:t>
      </w:r>
      <w:r w:rsidR="000D72A0">
        <w:t>329</w:t>
      </w:r>
    </w:p>
    <w:p w:rsidR="00EB6E3B" w:rsidRDefault="008E43B9">
      <w:pPr>
        <w:jc w:val="both"/>
      </w:pPr>
      <w:r>
        <w:t xml:space="preserve">                                                      Prezydenta Miasta Torunia</w:t>
      </w:r>
    </w:p>
    <w:p w:rsidR="00EB6E3B" w:rsidRDefault="008E43B9">
      <w:pPr>
        <w:pStyle w:val="Tekstpodstawowy21"/>
      </w:pPr>
      <w:r>
        <w:t xml:space="preserve">                                                             </w:t>
      </w:r>
      <w:r w:rsidR="00AE6538">
        <w:t xml:space="preserve"> </w:t>
      </w:r>
      <w:r>
        <w:t xml:space="preserve"> z dnia </w:t>
      </w:r>
      <w:r w:rsidR="000D72A0">
        <w:t>31.12.2021 r.</w:t>
      </w:r>
      <w:bookmarkStart w:id="0" w:name="_GoBack"/>
      <w:bookmarkEnd w:id="0"/>
    </w:p>
    <w:p w:rsidR="00EB6E3B" w:rsidRDefault="00AE6538">
      <w:pPr>
        <w:pStyle w:val="Tekstpodstawowy21"/>
      </w:pPr>
      <w:r>
        <w:t xml:space="preserve"> </w:t>
      </w:r>
    </w:p>
    <w:p w:rsidR="00EB6E3B" w:rsidRDefault="00EB6E3B">
      <w:pPr>
        <w:pStyle w:val="Tekstpodstawowy21"/>
      </w:pPr>
    </w:p>
    <w:p w:rsidR="00EB6E3B" w:rsidRDefault="008E43B9">
      <w:pPr>
        <w:pStyle w:val="Tekstpodstawowy21"/>
      </w:pPr>
      <w:r>
        <w:t xml:space="preserve">zmieniające zarządzenie w sprawie </w:t>
      </w:r>
      <w:r w:rsidR="000A14D3">
        <w:t xml:space="preserve"> określenia sposobu </w:t>
      </w:r>
      <w:r w:rsidR="004A222F">
        <w:t xml:space="preserve">wykonania uchwały </w:t>
      </w:r>
      <w:r w:rsidR="00CD666A">
        <w:t xml:space="preserve"> nr 520/20</w:t>
      </w:r>
      <w:r w:rsidR="000A14D3">
        <w:t xml:space="preserve"> Rady M</w:t>
      </w:r>
      <w:r w:rsidR="00CD666A">
        <w:t>iasta Torunia z dnia 19 listopada  2020</w:t>
      </w:r>
      <w:r w:rsidR="000A14D3">
        <w:t xml:space="preserve"> r. w sprawie „Zasad wynajmowania lokali  wchodzących  w skład mieszkaniowego zasobu Gminy Miasta Toruń” </w:t>
      </w:r>
      <w:r w:rsidR="00CE37B4">
        <w:t xml:space="preserve"> </w:t>
      </w:r>
    </w:p>
    <w:p w:rsidR="00EB6E3B" w:rsidRDefault="00EB6E3B">
      <w:pPr>
        <w:pStyle w:val="Tekstpodstawowy21"/>
      </w:pPr>
    </w:p>
    <w:p w:rsidR="008B656B" w:rsidRDefault="008B656B">
      <w:pPr>
        <w:pStyle w:val="Tekstpodstawowy21"/>
      </w:pPr>
    </w:p>
    <w:p w:rsidR="00EB6E3B" w:rsidRDefault="00403FD7">
      <w:pPr>
        <w:pStyle w:val="Tekstpodstawowy21"/>
      </w:pPr>
      <w:r>
        <w:t>Na podstawie  art. 30 ust. 2  pkt 2 ustawy z dnia 8 marca 1990 r. o sam</w:t>
      </w:r>
      <w:r w:rsidR="00AE6538">
        <w:t>orządzie gminnym  (Dz. U. z 2021 r.  poz. 1372</w:t>
      </w:r>
      <w:r>
        <w:t xml:space="preserve"> z </w:t>
      </w:r>
      <w:proofErr w:type="spellStart"/>
      <w:r>
        <w:t>późn</w:t>
      </w:r>
      <w:proofErr w:type="spellEnd"/>
      <w:r>
        <w:t>. zm</w:t>
      </w:r>
      <w:r>
        <w:rPr>
          <w:vertAlign w:val="superscript"/>
        </w:rPr>
        <w:t>1)</w:t>
      </w:r>
      <w:r>
        <w:t>)</w:t>
      </w:r>
      <w:r>
        <w:rPr>
          <w:vertAlign w:val="superscript"/>
        </w:rPr>
        <w:t xml:space="preserve"> </w:t>
      </w:r>
      <w:r w:rsidR="001C3C5D">
        <w:t xml:space="preserve">  oraz </w:t>
      </w:r>
      <w:r w:rsidR="00E834BD">
        <w:t xml:space="preserve"> § 23</w:t>
      </w:r>
      <w:r w:rsidR="00FA488F">
        <w:t xml:space="preserve"> ust. 4</w:t>
      </w:r>
      <w:r w:rsidR="00DD5099">
        <w:t xml:space="preserve"> </w:t>
      </w:r>
      <w:r w:rsidR="00E834BD">
        <w:t>uchwały nr 520/20</w:t>
      </w:r>
      <w:r>
        <w:t xml:space="preserve"> Rady Miast</w:t>
      </w:r>
      <w:r w:rsidR="00E834BD">
        <w:t>a Torunia z dnia 19 listopada 2020</w:t>
      </w:r>
      <w:r>
        <w:t xml:space="preserve"> r. w sprawie „Zasad wynajmowania lokali  wchodzących  w skład mieszkaniowe</w:t>
      </w:r>
      <w:r w:rsidR="00E834BD">
        <w:t>go zasobu Gminy Miasta Toruń” (</w:t>
      </w:r>
      <w:r>
        <w:t xml:space="preserve">Dz. Urz. Woj. Kujawsko-Pomorskiego  </w:t>
      </w:r>
      <w:r w:rsidR="00E834BD">
        <w:br/>
      </w:r>
      <w:r w:rsidR="00E834BD">
        <w:rPr>
          <w:color w:val="000000"/>
        </w:rPr>
        <w:t>z 2020</w:t>
      </w:r>
      <w:r>
        <w:rPr>
          <w:color w:val="000000"/>
        </w:rPr>
        <w:t xml:space="preserve"> r.  poz. </w:t>
      </w:r>
      <w:r w:rsidR="00E834BD">
        <w:rPr>
          <w:color w:val="000000"/>
        </w:rPr>
        <w:t>5681</w:t>
      </w:r>
      <w:r>
        <w:rPr>
          <w:color w:val="000000"/>
        </w:rPr>
        <w:t>)</w:t>
      </w:r>
      <w:r w:rsidR="008E43B9">
        <w:rPr>
          <w:vertAlign w:val="superscript"/>
        </w:rPr>
        <w:t xml:space="preserve"> </w:t>
      </w:r>
      <w:r w:rsidR="008E43B9">
        <w:t>zarządza się, co następuje:</w:t>
      </w:r>
    </w:p>
    <w:p w:rsidR="007B4515" w:rsidRDefault="007B4515">
      <w:pPr>
        <w:pStyle w:val="Tekstpodstawowy21"/>
      </w:pPr>
    </w:p>
    <w:p w:rsidR="007B4515" w:rsidRDefault="007B4515" w:rsidP="007B4515">
      <w:pPr>
        <w:jc w:val="both"/>
      </w:pPr>
      <w:r>
        <w:t xml:space="preserve">         </w:t>
      </w:r>
    </w:p>
    <w:p w:rsidR="00A409D3" w:rsidRDefault="00CE37B4" w:rsidP="00976930">
      <w:pPr>
        <w:jc w:val="both"/>
      </w:pPr>
      <w:r>
        <w:t xml:space="preserve">   </w:t>
      </w:r>
      <w:r w:rsidR="000A14D3">
        <w:t xml:space="preserve">     </w:t>
      </w:r>
      <w:r w:rsidR="007C6E4B">
        <w:t xml:space="preserve">  § 1. W zarządzeniu </w:t>
      </w:r>
      <w:r w:rsidR="00CD666A">
        <w:t>nr 33</w:t>
      </w:r>
      <w:r w:rsidR="00432FF4">
        <w:t xml:space="preserve"> Prez</w:t>
      </w:r>
      <w:r w:rsidR="00CD666A">
        <w:t>ydenta Miasta Torunia  z dnia 3 lutego 2021</w:t>
      </w:r>
      <w:r w:rsidR="00432FF4">
        <w:t xml:space="preserve"> r.  w sprawie  określenia sp</w:t>
      </w:r>
      <w:r w:rsidR="00CD666A">
        <w:t>osobu wykonania uchwały  nr 520/20 Rady Miasta Torunia z dnia 19 listopada  2020</w:t>
      </w:r>
      <w:r w:rsidR="00432FF4">
        <w:t xml:space="preserve"> r. w spr</w:t>
      </w:r>
      <w:r w:rsidR="0038728D">
        <w:t>awie „Zasad wynajmowania lokali wchodzących</w:t>
      </w:r>
      <w:r w:rsidR="00432FF4">
        <w:t xml:space="preserve"> w skład mieszkanio</w:t>
      </w:r>
      <w:r w:rsidR="0038728D">
        <w:t>wego zasobu Gminy Miasta Toruń”</w:t>
      </w:r>
      <w:r w:rsidR="00F65869">
        <w:t xml:space="preserve"> </w:t>
      </w:r>
      <w:r w:rsidR="00976930">
        <w:t xml:space="preserve"> zmienia się </w:t>
      </w:r>
      <w:r w:rsidR="00DC2E07">
        <w:t xml:space="preserve">załącznik </w:t>
      </w:r>
      <w:r>
        <w:t>nr</w:t>
      </w:r>
      <w:r w:rsidR="008B656B">
        <w:t xml:space="preserve"> </w:t>
      </w:r>
      <w:r>
        <w:t xml:space="preserve">1 </w:t>
      </w:r>
      <w:r w:rsidR="007B4515">
        <w:t xml:space="preserve"> do zarządzenia</w:t>
      </w:r>
      <w:r w:rsidR="00976930">
        <w:t xml:space="preserve">, który </w:t>
      </w:r>
      <w:r w:rsidR="007B4515">
        <w:t xml:space="preserve"> </w:t>
      </w:r>
      <w:r w:rsidR="008B656B">
        <w:t>otrzymuje brzmienie jak w załącz</w:t>
      </w:r>
      <w:r w:rsidR="00A409D3">
        <w:t>niku</w:t>
      </w:r>
      <w:r w:rsidR="00976930">
        <w:t xml:space="preserve">  do niniejszego zarządzenia.</w:t>
      </w:r>
    </w:p>
    <w:p w:rsidR="00976930" w:rsidRDefault="00976930" w:rsidP="00976930">
      <w:pPr>
        <w:pStyle w:val="Tekstpodstawowy21"/>
        <w:ind w:left="1200"/>
      </w:pPr>
    </w:p>
    <w:p w:rsidR="007B4515" w:rsidRDefault="007B4515" w:rsidP="007B4515">
      <w:pPr>
        <w:pStyle w:val="Tekstpodstawowy21"/>
      </w:pPr>
      <w:r>
        <w:t xml:space="preserve">       </w:t>
      </w:r>
      <w:r w:rsidR="00CD666A">
        <w:t xml:space="preserve">    </w:t>
      </w:r>
      <w:r>
        <w:t>§ 2. Wyk</w:t>
      </w:r>
      <w:r w:rsidR="00CD666A">
        <w:t>onanie zarządzenia powierza się</w:t>
      </w:r>
      <w:r>
        <w:t xml:space="preserve"> </w:t>
      </w:r>
      <w:r w:rsidR="00CD666A">
        <w:t>Dyrektorowi Wydziału Gospodarki Nieruchomościami</w:t>
      </w:r>
      <w:r>
        <w:t xml:space="preserve">. </w:t>
      </w:r>
    </w:p>
    <w:p w:rsidR="007B4515" w:rsidRDefault="007B4515" w:rsidP="007B4515">
      <w:pPr>
        <w:pStyle w:val="Tekstpodstawowy21"/>
      </w:pPr>
    </w:p>
    <w:p w:rsidR="007B4515" w:rsidRDefault="007B4515" w:rsidP="007B4515">
      <w:pPr>
        <w:pStyle w:val="Tekstpodstawowy21"/>
      </w:pPr>
      <w:r>
        <w:t xml:space="preserve">      </w:t>
      </w:r>
      <w:r w:rsidR="00CD666A">
        <w:t xml:space="preserve">    </w:t>
      </w:r>
      <w:r>
        <w:t xml:space="preserve"> § 3. Zarządzenie wchodzi w życie z dniem </w:t>
      </w:r>
      <w:r w:rsidR="00CD666A">
        <w:t>1 stycznia  2022</w:t>
      </w:r>
      <w:r w:rsidR="0038222B">
        <w:t xml:space="preserve"> r.</w:t>
      </w:r>
      <w:r w:rsidR="00FC0FC0">
        <w:t xml:space="preserve"> </w:t>
      </w:r>
    </w:p>
    <w:p w:rsidR="007B4515" w:rsidRDefault="007B4515" w:rsidP="007B4515">
      <w:pPr>
        <w:pStyle w:val="Tekstpodstawowy21"/>
      </w:pPr>
    </w:p>
    <w:p w:rsidR="00EB6E3B" w:rsidRDefault="00EB6E3B">
      <w:pPr>
        <w:pStyle w:val="Tekstpodstawowy21"/>
      </w:pPr>
    </w:p>
    <w:p w:rsidR="007B4515" w:rsidRDefault="007B4515">
      <w:pPr>
        <w:pStyle w:val="Tekstpodstawowy21"/>
      </w:pPr>
    </w:p>
    <w:p w:rsidR="007B4515" w:rsidRDefault="007B4515">
      <w:pPr>
        <w:pStyle w:val="Tekstpodstawowy21"/>
      </w:pPr>
    </w:p>
    <w:p w:rsidR="007B4515" w:rsidRDefault="007B4515">
      <w:pPr>
        <w:pStyle w:val="Tekstpodstawowy21"/>
      </w:pPr>
    </w:p>
    <w:p w:rsidR="00715582" w:rsidRDefault="00715582">
      <w:pPr>
        <w:pStyle w:val="Tekstpodstawowy21"/>
      </w:pPr>
    </w:p>
    <w:p w:rsidR="00976930" w:rsidRDefault="00976930">
      <w:pPr>
        <w:pStyle w:val="Tekstpodstawowy21"/>
      </w:pPr>
    </w:p>
    <w:p w:rsidR="00976930" w:rsidRDefault="00976930">
      <w:pPr>
        <w:pStyle w:val="Tekstpodstawowy21"/>
      </w:pPr>
    </w:p>
    <w:p w:rsidR="00403FD7" w:rsidRDefault="00403FD7">
      <w:pPr>
        <w:pStyle w:val="Tekstpodstawowy21"/>
      </w:pPr>
    </w:p>
    <w:p w:rsidR="00AE5731" w:rsidRDefault="00AE5731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E834BD" w:rsidRDefault="00E834BD">
      <w:pPr>
        <w:pStyle w:val="Tekstpodstawowy21"/>
      </w:pPr>
    </w:p>
    <w:p w:rsidR="00AE5731" w:rsidRDefault="00AE5731">
      <w:pPr>
        <w:pStyle w:val="Tekstpodstawowy21"/>
      </w:pPr>
    </w:p>
    <w:p w:rsidR="00AE5731" w:rsidRDefault="00AE5731">
      <w:pPr>
        <w:pStyle w:val="Tekstpodstawowy21"/>
      </w:pPr>
    </w:p>
    <w:p w:rsidR="007B4515" w:rsidRPr="00C31C51" w:rsidRDefault="007B4515">
      <w:pPr>
        <w:pStyle w:val="Tekstpodstawowy21"/>
      </w:pPr>
    </w:p>
    <w:p w:rsidR="00EB6E3B" w:rsidRDefault="008E43B9">
      <w:pPr>
        <w:pStyle w:val="Tekstpodstawowy21"/>
      </w:pPr>
      <w:r>
        <w:t xml:space="preserve">  ___________</w:t>
      </w:r>
    </w:p>
    <w:p w:rsidR="00403FD7" w:rsidRDefault="00403FD7" w:rsidP="00403FD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 w:rsidR="00B7184E">
        <w:rPr>
          <w:sz w:val="20"/>
          <w:szCs w:val="20"/>
        </w:rPr>
        <w:t xml:space="preserve">  </w:t>
      </w:r>
      <w:r>
        <w:rPr>
          <w:sz w:val="20"/>
          <w:szCs w:val="20"/>
        </w:rPr>
        <w:t>Zmiany tekstu jednolitego wymienionej ustawy zostały ogłoszone w Dz. U. z</w:t>
      </w:r>
      <w:r w:rsidR="00AE6538">
        <w:rPr>
          <w:sz w:val="20"/>
          <w:szCs w:val="20"/>
        </w:rPr>
        <w:t xml:space="preserve"> 2021</w:t>
      </w:r>
      <w:r w:rsidR="001B0B80">
        <w:rPr>
          <w:sz w:val="20"/>
          <w:szCs w:val="20"/>
        </w:rPr>
        <w:t xml:space="preserve"> r.</w:t>
      </w:r>
      <w:r w:rsidR="00C23A03">
        <w:rPr>
          <w:sz w:val="20"/>
          <w:szCs w:val="20"/>
        </w:rPr>
        <w:t xml:space="preserve"> </w:t>
      </w:r>
      <w:r w:rsidR="001B0B80">
        <w:rPr>
          <w:sz w:val="20"/>
          <w:szCs w:val="20"/>
        </w:rPr>
        <w:t xml:space="preserve"> poz. </w:t>
      </w:r>
      <w:r w:rsidR="00C23A03">
        <w:rPr>
          <w:sz w:val="20"/>
          <w:szCs w:val="20"/>
        </w:rPr>
        <w:t xml:space="preserve"> </w:t>
      </w:r>
      <w:r w:rsidR="00AE6538">
        <w:rPr>
          <w:sz w:val="20"/>
          <w:szCs w:val="20"/>
        </w:rPr>
        <w:t>1834</w:t>
      </w:r>
      <w:r>
        <w:rPr>
          <w:sz w:val="20"/>
          <w:szCs w:val="20"/>
        </w:rPr>
        <w:t>.</w:t>
      </w:r>
    </w:p>
    <w:p w:rsidR="00F65869" w:rsidRDefault="00F65869" w:rsidP="00E834BD">
      <w:pPr>
        <w:pStyle w:val="Tekstpodstawowy21"/>
        <w:rPr>
          <w:sz w:val="20"/>
          <w:szCs w:val="20"/>
          <w:vertAlign w:val="superscript"/>
        </w:rPr>
      </w:pPr>
    </w:p>
    <w:p w:rsidR="00E834BD" w:rsidRPr="00F65869" w:rsidRDefault="00E834BD" w:rsidP="00E834BD">
      <w:pPr>
        <w:pStyle w:val="Tekstpodstawowy21"/>
        <w:rPr>
          <w:sz w:val="20"/>
          <w:szCs w:val="20"/>
        </w:rPr>
      </w:pPr>
    </w:p>
    <w:p w:rsidR="00EB6E3B" w:rsidRDefault="00EB6E3B"/>
    <w:sectPr w:rsidR="00EB6E3B" w:rsidSect="00EB6E3B">
      <w:pgSz w:w="11906" w:h="16838"/>
      <w:pgMar w:top="1185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962"/>
    <w:multiLevelType w:val="multilevel"/>
    <w:tmpl w:val="31784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CA6F75"/>
    <w:multiLevelType w:val="hybridMultilevel"/>
    <w:tmpl w:val="3CEC822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856184C"/>
    <w:multiLevelType w:val="multilevel"/>
    <w:tmpl w:val="BBF2D6B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B"/>
    <w:rsid w:val="00044FDB"/>
    <w:rsid w:val="000844EB"/>
    <w:rsid w:val="000A14D3"/>
    <w:rsid w:val="000C581C"/>
    <w:rsid w:val="000D72A0"/>
    <w:rsid w:val="001B0B80"/>
    <w:rsid w:val="001B3042"/>
    <w:rsid w:val="001C3C5D"/>
    <w:rsid w:val="002778E1"/>
    <w:rsid w:val="002F2FA2"/>
    <w:rsid w:val="00325FC5"/>
    <w:rsid w:val="00342D16"/>
    <w:rsid w:val="0038222B"/>
    <w:rsid w:val="0038728D"/>
    <w:rsid w:val="003B3374"/>
    <w:rsid w:val="003F374A"/>
    <w:rsid w:val="00403FD7"/>
    <w:rsid w:val="00432FF4"/>
    <w:rsid w:val="00456223"/>
    <w:rsid w:val="00465672"/>
    <w:rsid w:val="00491234"/>
    <w:rsid w:val="004A222F"/>
    <w:rsid w:val="004B7C67"/>
    <w:rsid w:val="00505222"/>
    <w:rsid w:val="00527D63"/>
    <w:rsid w:val="00565FAE"/>
    <w:rsid w:val="00587D0D"/>
    <w:rsid w:val="00637A84"/>
    <w:rsid w:val="006A14FA"/>
    <w:rsid w:val="006D5C4A"/>
    <w:rsid w:val="00714EC9"/>
    <w:rsid w:val="00715582"/>
    <w:rsid w:val="0073200D"/>
    <w:rsid w:val="00770D11"/>
    <w:rsid w:val="007B4515"/>
    <w:rsid w:val="007C6E4B"/>
    <w:rsid w:val="008B656B"/>
    <w:rsid w:val="008E410A"/>
    <w:rsid w:val="008E43B9"/>
    <w:rsid w:val="008F1F3B"/>
    <w:rsid w:val="00900376"/>
    <w:rsid w:val="009159E5"/>
    <w:rsid w:val="00915C97"/>
    <w:rsid w:val="00976930"/>
    <w:rsid w:val="009D721B"/>
    <w:rsid w:val="00A364DD"/>
    <w:rsid w:val="00A409D3"/>
    <w:rsid w:val="00A51421"/>
    <w:rsid w:val="00AE5731"/>
    <w:rsid w:val="00AE6538"/>
    <w:rsid w:val="00AF364E"/>
    <w:rsid w:val="00B030C4"/>
    <w:rsid w:val="00B13F97"/>
    <w:rsid w:val="00B7184E"/>
    <w:rsid w:val="00C23A03"/>
    <w:rsid w:val="00C31C51"/>
    <w:rsid w:val="00C43419"/>
    <w:rsid w:val="00C44E95"/>
    <w:rsid w:val="00C769A0"/>
    <w:rsid w:val="00CD666A"/>
    <w:rsid w:val="00CE37B4"/>
    <w:rsid w:val="00D438B3"/>
    <w:rsid w:val="00D531B9"/>
    <w:rsid w:val="00D71385"/>
    <w:rsid w:val="00DC2E07"/>
    <w:rsid w:val="00DC7215"/>
    <w:rsid w:val="00DD5099"/>
    <w:rsid w:val="00E51185"/>
    <w:rsid w:val="00E821D4"/>
    <w:rsid w:val="00E834BD"/>
    <w:rsid w:val="00EB6E3B"/>
    <w:rsid w:val="00EC06FA"/>
    <w:rsid w:val="00EF0B74"/>
    <w:rsid w:val="00F65869"/>
    <w:rsid w:val="00FA488F"/>
    <w:rsid w:val="00FC0FC0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B49E"/>
  <w15:docId w15:val="{BCA1B71D-CE58-4BF9-84A8-BFEE210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B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B6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B6E3B"/>
    <w:pPr>
      <w:spacing w:after="140" w:line="288" w:lineRule="auto"/>
    </w:pPr>
  </w:style>
  <w:style w:type="paragraph" w:styleId="Lista">
    <w:name w:val="List"/>
    <w:basedOn w:val="Tretekstu"/>
    <w:rsid w:val="00EB6E3B"/>
    <w:rPr>
      <w:rFonts w:cs="Mangal"/>
    </w:rPr>
  </w:style>
  <w:style w:type="paragraph" w:styleId="Podpis">
    <w:name w:val="Signature"/>
    <w:basedOn w:val="Normalny"/>
    <w:rsid w:val="00EB6E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6E3B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4B62B0"/>
    <w:pPr>
      <w:jc w:val="both"/>
    </w:pPr>
  </w:style>
  <w:style w:type="paragraph" w:styleId="Akapitzlist">
    <w:name w:val="List Paragraph"/>
    <w:basedOn w:val="Normalny"/>
    <w:uiPriority w:val="34"/>
    <w:qFormat/>
    <w:rsid w:val="0003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mgoczynski</dc:creator>
  <cp:lastModifiedBy>s.zebrowska@umt.local</cp:lastModifiedBy>
  <cp:revision>2</cp:revision>
  <cp:lastPrinted>2018-04-27T06:35:00Z</cp:lastPrinted>
  <dcterms:created xsi:type="dcterms:W3CDTF">2022-01-03T12:29:00Z</dcterms:created>
  <dcterms:modified xsi:type="dcterms:W3CDTF">2022-01-03T12:29:00Z</dcterms:modified>
  <dc:language>pl-PL</dc:language>
</cp:coreProperties>
</file>