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D4" w:rsidRPr="007C599B" w:rsidRDefault="008C4C50" w:rsidP="00AB0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D4" w:rsidRPr="007C5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Zarządzenie nr </w:t>
      </w:r>
      <w:r w:rsidR="00D66274">
        <w:rPr>
          <w:rFonts w:ascii="Times New Roman" w:eastAsia="Times New Roman" w:hAnsi="Times New Roman" w:cs="Times New Roman"/>
          <w:sz w:val="24"/>
          <w:szCs w:val="24"/>
        </w:rPr>
        <w:t>279</w:t>
      </w:r>
    </w:p>
    <w:p w:rsidR="00AB01D4" w:rsidRPr="007C599B" w:rsidRDefault="00AB01D4" w:rsidP="00AB01D4">
      <w:pPr>
        <w:spacing w:after="0"/>
        <w:jc w:val="both"/>
        <w:rPr>
          <w:rFonts w:ascii="Calibri" w:eastAsia="Times New Roman" w:hAnsi="Calibri" w:cs="Times New Roman"/>
        </w:rPr>
      </w:pPr>
      <w:r w:rsidRPr="007C5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Prezydenta Miasta Torunia</w:t>
      </w:r>
    </w:p>
    <w:p w:rsidR="00AB01D4" w:rsidRPr="007C599B" w:rsidRDefault="00AB01D4" w:rsidP="00AB01D4">
      <w:pPr>
        <w:pStyle w:val="Tekstpodstawowy21"/>
      </w:pPr>
      <w:r w:rsidRPr="007C599B">
        <w:t xml:space="preserve">                                                              z dnia </w:t>
      </w:r>
      <w:r w:rsidR="00D66274">
        <w:t xml:space="preserve">03.11.2021 r. </w:t>
      </w:r>
      <w:bookmarkStart w:id="0" w:name="_GoBack"/>
      <w:bookmarkEnd w:id="0"/>
    </w:p>
    <w:p w:rsidR="00AB01D4" w:rsidRPr="007C599B" w:rsidRDefault="00AB01D4" w:rsidP="00AB01D4">
      <w:pPr>
        <w:pStyle w:val="Tekstpodstawowy21"/>
      </w:pPr>
    </w:p>
    <w:p w:rsidR="00AB01D4" w:rsidRDefault="005C7D94" w:rsidP="00AB01D4">
      <w:pPr>
        <w:pStyle w:val="Tekstpodstawowy21"/>
      </w:pPr>
      <w:r>
        <w:t xml:space="preserve">     </w:t>
      </w:r>
      <w:r w:rsidR="00AB01D4">
        <w:t xml:space="preserve"> w sprawie  powołania  Zespołu ds. Interwencji Mieszkaniowych 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5C7D94" w:rsidRDefault="005C7D94" w:rsidP="00AB01D4">
      <w:pPr>
        <w:pStyle w:val="Tekstpodstawowy21"/>
      </w:pPr>
    </w:p>
    <w:p w:rsidR="00AB01D4" w:rsidRDefault="007A30B3" w:rsidP="00AB01D4">
      <w:pPr>
        <w:pStyle w:val="Tekstpodstawowy21"/>
      </w:pPr>
      <w:r>
        <w:t xml:space="preserve">Na podstawie art. 33 ust. 3 </w:t>
      </w:r>
      <w:r w:rsidR="00AB01D4" w:rsidRPr="007C599B">
        <w:t>ustawy z dnia 8 marca 1990 r. o sam</w:t>
      </w:r>
      <w:r w:rsidR="00D35D70">
        <w:t>orządzie gmin</w:t>
      </w:r>
      <w:r w:rsidR="00AA0423">
        <w:t>nym  (Dz. U. z </w:t>
      </w:r>
      <w:r w:rsidR="00D35D70">
        <w:t>2021 r.  poz. 1372</w:t>
      </w:r>
      <w:r w:rsidR="00AB01D4" w:rsidRPr="007C599B">
        <w:t>)</w:t>
      </w:r>
      <w:r w:rsidR="005C7D94">
        <w:t xml:space="preserve"> </w:t>
      </w:r>
      <w:r w:rsidR="00AB01D4">
        <w:t>zarządza się, co następuje:</w:t>
      </w:r>
    </w:p>
    <w:p w:rsidR="005C7D94" w:rsidRDefault="005C7D9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  <w:r>
        <w:t xml:space="preserve">        § 1. 1. Powołuje się Zespół ds. Interwencji Mieszkaniowych </w:t>
      </w:r>
      <w:r w:rsidR="00410226">
        <w:t xml:space="preserve"> dalej zwany Zespołem </w:t>
      </w:r>
      <w:r w:rsidR="009A2745">
        <w:br/>
      </w:r>
      <w:r>
        <w:t>w składzie:</w:t>
      </w:r>
    </w:p>
    <w:p w:rsidR="00AB01D4" w:rsidRDefault="00AB01D4" w:rsidP="00AB01D4">
      <w:pPr>
        <w:pStyle w:val="Tekstpodstawowy21"/>
        <w:numPr>
          <w:ilvl w:val="0"/>
          <w:numId w:val="4"/>
        </w:numPr>
      </w:pPr>
      <w:r>
        <w:t>Zastępca Prezydenta Miasta Torunia właściwy ds. mieszkalnictwa  - Przewodniczący Zespołu;</w:t>
      </w:r>
    </w:p>
    <w:p w:rsidR="00AB01D4" w:rsidRDefault="00AB01D4" w:rsidP="00AB01D4">
      <w:pPr>
        <w:pStyle w:val="Tekstpodstawowy21"/>
        <w:numPr>
          <w:ilvl w:val="0"/>
          <w:numId w:val="4"/>
        </w:numPr>
      </w:pPr>
      <w:r>
        <w:t>Zastępca Dyrektora Wydziału Gospodarki Nieruchomościami – Zastępca Przewodniczącego Zespołu;</w:t>
      </w:r>
    </w:p>
    <w:p w:rsidR="00AB01D4" w:rsidRDefault="00AB01D4" w:rsidP="00AB01D4">
      <w:pPr>
        <w:pStyle w:val="Tekstpodstawowy21"/>
        <w:numPr>
          <w:ilvl w:val="0"/>
          <w:numId w:val="4"/>
        </w:numPr>
      </w:pPr>
      <w:r>
        <w:t>Przewodniczący Komisji Mieszkaniowej</w:t>
      </w:r>
      <w:r w:rsidR="00410226">
        <w:t xml:space="preserve"> – Członek Zespołu </w:t>
      </w:r>
      <w:r>
        <w:t>;</w:t>
      </w:r>
    </w:p>
    <w:p w:rsidR="00AB01D4" w:rsidRDefault="00AB01D4" w:rsidP="00AB01D4">
      <w:pPr>
        <w:pStyle w:val="Tekstpodstawowy21"/>
        <w:numPr>
          <w:ilvl w:val="0"/>
          <w:numId w:val="4"/>
        </w:numPr>
      </w:pPr>
      <w:r>
        <w:t>Dyrektor Zakładu Gospodarki Mieszkaniowej w Toruniu – Członek Zespołu;</w:t>
      </w:r>
    </w:p>
    <w:p w:rsidR="00410226" w:rsidRDefault="00410226" w:rsidP="00AA0423">
      <w:pPr>
        <w:pStyle w:val="Tekstpodstawowy21"/>
        <w:numPr>
          <w:ilvl w:val="0"/>
          <w:numId w:val="4"/>
        </w:numPr>
      </w:pPr>
      <w:r>
        <w:t>Przewod</w:t>
      </w:r>
      <w:r w:rsidR="00191F7D">
        <w:t>niczący Miejskiego Zespołu ds. O</w:t>
      </w:r>
      <w:r>
        <w:t>rzekania o Niepełnosprawności – Członek Zespołu.</w:t>
      </w:r>
    </w:p>
    <w:p w:rsidR="00410226" w:rsidRDefault="00AA0423" w:rsidP="00AA0423">
      <w:pPr>
        <w:pStyle w:val="Tekstpodstawowy21"/>
      </w:pPr>
      <w:r>
        <w:tab/>
      </w:r>
      <w:r w:rsidR="00410226">
        <w:t xml:space="preserve">2. Pracą Zespołu, o którym mowa w ust.1 kieruje jego Przewodniczący, a w razie jego </w:t>
      </w:r>
    </w:p>
    <w:p w:rsidR="00410226" w:rsidRDefault="00410226" w:rsidP="00410226">
      <w:pPr>
        <w:pStyle w:val="Tekstpodstawowy21"/>
      </w:pPr>
      <w:r>
        <w:t xml:space="preserve">  nieobecności zastępca Przewodniczącego.</w:t>
      </w:r>
    </w:p>
    <w:p w:rsidR="00410226" w:rsidRDefault="00410226" w:rsidP="00410226">
      <w:pPr>
        <w:pStyle w:val="Tekstpodstawowy21"/>
        <w:ind w:left="405"/>
      </w:pPr>
    </w:p>
    <w:p w:rsidR="00555844" w:rsidRDefault="00410226" w:rsidP="00555844">
      <w:pPr>
        <w:pStyle w:val="Tekstpodstawowy21"/>
        <w:ind w:left="405"/>
      </w:pPr>
      <w:r>
        <w:t xml:space="preserve">§ 2. 1.  </w:t>
      </w:r>
      <w:r w:rsidR="00555844">
        <w:t>Do zadań Zespołu należy:</w:t>
      </w:r>
    </w:p>
    <w:p w:rsidR="00555844" w:rsidRDefault="00555844" w:rsidP="00555844">
      <w:pPr>
        <w:pStyle w:val="Tekstpodstawowy21"/>
        <w:numPr>
          <w:ilvl w:val="0"/>
          <w:numId w:val="6"/>
        </w:numPr>
      </w:pPr>
      <w:r>
        <w:t>Przyjmowanie interesantów w sprawach mieszkaniowych w celu:</w:t>
      </w:r>
    </w:p>
    <w:p w:rsidR="00F26C4F" w:rsidRDefault="00AE013E" w:rsidP="001101E0">
      <w:pPr>
        <w:pStyle w:val="Tekstpodstawowy21"/>
        <w:numPr>
          <w:ilvl w:val="0"/>
          <w:numId w:val="8"/>
        </w:numPr>
      </w:pPr>
      <w:r>
        <w:t>pozyskania</w:t>
      </w:r>
      <w:r w:rsidR="005905B5">
        <w:t xml:space="preserve"> od zainteresowanych dodatkowych informacji i wyjaśnień nt. ich </w:t>
      </w:r>
    </w:p>
    <w:p w:rsidR="005905B5" w:rsidRDefault="005905B5" w:rsidP="001101E0">
      <w:pPr>
        <w:pStyle w:val="Tekstpodstawowy21"/>
        <w:ind w:left="1440"/>
      </w:pPr>
      <w:r>
        <w:t>sytuacji miesz</w:t>
      </w:r>
      <w:r w:rsidR="001101E0">
        <w:t xml:space="preserve">kaniowej, rodzinnej, zdrowotnej i </w:t>
      </w:r>
      <w:r>
        <w:t xml:space="preserve"> finansowej,</w:t>
      </w:r>
    </w:p>
    <w:p w:rsidR="005905B5" w:rsidRDefault="001101E0" w:rsidP="001101E0">
      <w:pPr>
        <w:pStyle w:val="Tekstpodstawowy21"/>
        <w:numPr>
          <w:ilvl w:val="0"/>
          <w:numId w:val="8"/>
        </w:numPr>
      </w:pPr>
      <w:r>
        <w:t>udzielania</w:t>
      </w:r>
      <w:r w:rsidR="005905B5">
        <w:t xml:space="preserve"> interesantom odpowie</w:t>
      </w:r>
      <w:r>
        <w:t xml:space="preserve">dzi na ich pytania, wątpliwości i </w:t>
      </w:r>
      <w:r w:rsidR="005905B5">
        <w:t xml:space="preserve"> uwagi,</w:t>
      </w:r>
    </w:p>
    <w:p w:rsidR="001101E0" w:rsidRDefault="001101E0" w:rsidP="001101E0">
      <w:pPr>
        <w:pStyle w:val="Tekstpodstawowy21"/>
        <w:numPr>
          <w:ilvl w:val="0"/>
          <w:numId w:val="8"/>
        </w:numPr>
      </w:pPr>
      <w:r>
        <w:t xml:space="preserve">poinformowania zainteresowanych o dalszym trybie i przebiegu rozpatrywania sprawy mieszkaniowej, </w:t>
      </w:r>
    </w:p>
    <w:p w:rsidR="00F26C4F" w:rsidRDefault="005905B5" w:rsidP="001101E0">
      <w:pPr>
        <w:pStyle w:val="Tekstpodstawowy21"/>
        <w:numPr>
          <w:ilvl w:val="0"/>
          <w:numId w:val="8"/>
        </w:numPr>
      </w:pPr>
      <w:r>
        <w:t>p</w:t>
      </w:r>
      <w:r w:rsidR="00AE013E">
        <w:t>rzedstawiania</w:t>
      </w:r>
      <w:r w:rsidR="00993585">
        <w:t xml:space="preserve"> opinii do Komisji Mieszkaniowej oraz wniosków do Zespołu,   </w:t>
      </w:r>
    </w:p>
    <w:p w:rsidR="00993585" w:rsidRDefault="00993585" w:rsidP="001101E0">
      <w:pPr>
        <w:pStyle w:val="Tekstpodstawowy21"/>
        <w:ind w:left="1440"/>
      </w:pPr>
      <w:r>
        <w:t>o którym mowa w § 4 ust. 1 zarządzenia  nr 33  Prezydenta Miasta Torunia</w:t>
      </w:r>
    </w:p>
    <w:p w:rsidR="00555844" w:rsidRDefault="00993585" w:rsidP="001101E0">
      <w:pPr>
        <w:pStyle w:val="Tekstpodstawowy21"/>
        <w:ind w:left="1440"/>
      </w:pPr>
      <w:r>
        <w:t>z dnia 3 lutego 2021 r.;</w:t>
      </w:r>
    </w:p>
    <w:p w:rsidR="00555844" w:rsidRDefault="00191F7D" w:rsidP="00AA0423">
      <w:pPr>
        <w:pStyle w:val="Tekstpodstawowy21"/>
        <w:numPr>
          <w:ilvl w:val="0"/>
          <w:numId w:val="6"/>
        </w:numPr>
      </w:pPr>
      <w:r>
        <w:t>Sporządzanie</w:t>
      </w:r>
      <w:r w:rsidR="00F26C4F">
        <w:t>, na zasadach odrębnie ustalonych list osób wskazanych przez Gminę Miasta Toruń do zawarcia umów najmu lokali mieszkalnych w zasobie mieszkaniowym Toruńskiego Towarzystwa Budownictwa Społecznego</w:t>
      </w:r>
      <w:r w:rsidR="00203FA7">
        <w:t xml:space="preserve"> sp. z </w:t>
      </w:r>
      <w:proofErr w:type="spellStart"/>
      <w:r w:rsidR="00203FA7">
        <w:t>o.o</w:t>
      </w:r>
      <w:proofErr w:type="spellEnd"/>
      <w:r w:rsidR="00DA74FB">
        <w:t xml:space="preserve"> </w:t>
      </w:r>
      <w:r w:rsidR="00800917">
        <w:t>.</w:t>
      </w:r>
    </w:p>
    <w:p w:rsidR="00555844" w:rsidRDefault="00297B8D" w:rsidP="00800917">
      <w:pPr>
        <w:pStyle w:val="Tekstpodstawowy21"/>
      </w:pPr>
      <w:r>
        <w:t xml:space="preserve">        </w:t>
      </w:r>
      <w:r w:rsidR="00993585">
        <w:t>2. W sprawach</w:t>
      </w:r>
      <w:r w:rsidR="00BF0FFF">
        <w:t>, o których mowa w ust.</w:t>
      </w:r>
      <w:r w:rsidR="00993585">
        <w:t xml:space="preserve"> 1</w:t>
      </w:r>
      <w:r w:rsidR="00AE013E">
        <w:t xml:space="preserve"> </w:t>
      </w:r>
      <w:r w:rsidR="00993585">
        <w:t>pkt 1 Zespół będzie przyjmował</w:t>
      </w:r>
      <w:r w:rsidR="00BF0FFF">
        <w:t xml:space="preserve"> interesantów </w:t>
      </w:r>
      <w:r w:rsidR="009A2745">
        <w:br/>
      </w:r>
      <w:r w:rsidR="00BF0FFF">
        <w:t xml:space="preserve">w siedzibie Urzędu Miasta Torunia raz </w:t>
      </w:r>
      <w:r w:rsidR="00D636C7">
        <w:t xml:space="preserve">w miesiącu. </w:t>
      </w:r>
      <w:r w:rsidR="00BF0FFF">
        <w:t xml:space="preserve"> W uzasadnionych przypadkach czas przyjmowania interesantów może ulec zmianie.</w:t>
      </w:r>
    </w:p>
    <w:p w:rsidR="00BF0FFF" w:rsidRDefault="00BF0FFF" w:rsidP="00BF0FFF">
      <w:pPr>
        <w:pStyle w:val="Tekstpodstawowy21"/>
        <w:ind w:left="720"/>
      </w:pPr>
    </w:p>
    <w:p w:rsidR="0014577C" w:rsidRDefault="0014577C" w:rsidP="00800917">
      <w:pPr>
        <w:pStyle w:val="Tekstpodstawowy21"/>
        <w:ind w:left="142"/>
      </w:pPr>
      <w:r>
        <w:t xml:space="preserve">       § 3.1</w:t>
      </w:r>
      <w:r w:rsidR="00800917">
        <w:t>. W sprawach, o których mowa §</w:t>
      </w:r>
      <w:r>
        <w:t xml:space="preserve"> 2 ust. 1 </w:t>
      </w:r>
      <w:r w:rsidR="00800917">
        <w:t xml:space="preserve">pkt 1 za zorganizowanie obsługi </w:t>
      </w:r>
      <w:r>
        <w:t>biurowej odpowiedzialny jest Dyrektor Zakładu Gospodarki Mieszkaniow</w:t>
      </w:r>
      <w:r w:rsidR="00800917">
        <w:t xml:space="preserve">ej  w </w:t>
      </w:r>
      <w:r>
        <w:t>Toruniu.</w:t>
      </w:r>
    </w:p>
    <w:p w:rsidR="0014577C" w:rsidRDefault="00A10E12" w:rsidP="00800917">
      <w:pPr>
        <w:pStyle w:val="Tekstpodstawowy21"/>
      </w:pPr>
      <w:r>
        <w:t xml:space="preserve">           2. W sprawach</w:t>
      </w:r>
      <w:r w:rsidR="0014577C">
        <w:t>, o których mowa w § 2 ust.</w:t>
      </w:r>
      <w:r w:rsidR="003D53DE">
        <w:t xml:space="preserve"> </w:t>
      </w:r>
      <w:r w:rsidR="0014577C">
        <w:t>1 pkt 2 za dostarczenie dokumentacji niezbędnej do sporządzenia listy i za zorganizowanie obsługi biurowej odpowiedzialny jest Dyrektor Wydziału Gospodarki Nieruchomościami.</w:t>
      </w:r>
    </w:p>
    <w:p w:rsidR="005C7D94" w:rsidRDefault="005C7D94" w:rsidP="00800917">
      <w:pPr>
        <w:pStyle w:val="Tekstpodstawowy21"/>
      </w:pPr>
    </w:p>
    <w:p w:rsidR="005C7D94" w:rsidRDefault="005C7D94" w:rsidP="00800917">
      <w:pPr>
        <w:pStyle w:val="Tekstpodstawowy21"/>
      </w:pPr>
    </w:p>
    <w:p w:rsidR="005C7D94" w:rsidRPr="005C7D94" w:rsidRDefault="005C7D94" w:rsidP="00A434EF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DD">
        <w:rPr>
          <w:rFonts w:ascii="Times New Roman" w:hAnsi="Times New Roman" w:cs="Times New Roman"/>
          <w:sz w:val="24"/>
          <w:szCs w:val="24"/>
        </w:rPr>
        <w:t xml:space="preserve">  § 4. Traci moc  </w:t>
      </w:r>
      <w:r>
        <w:rPr>
          <w:rFonts w:ascii="Times New Roman" w:hAnsi="Times New Roman" w:cs="Times New Roman"/>
          <w:sz w:val="24"/>
          <w:szCs w:val="24"/>
        </w:rPr>
        <w:t>wydane  zarządzenie</w:t>
      </w:r>
      <w:r w:rsidRPr="00850BDD">
        <w:rPr>
          <w:rFonts w:ascii="Times New Roman" w:hAnsi="Times New Roman" w:cs="Times New Roman"/>
          <w:sz w:val="24"/>
          <w:szCs w:val="24"/>
        </w:rPr>
        <w:t xml:space="preserve">  nr 165  Prezydenta Miasta Torunia z dnia 14 maja 2003 r. w sprawie powołania Zespołu </w:t>
      </w:r>
      <w:r>
        <w:rPr>
          <w:rFonts w:ascii="Times New Roman" w:hAnsi="Times New Roman" w:cs="Times New Roman"/>
          <w:sz w:val="24"/>
          <w:szCs w:val="24"/>
        </w:rPr>
        <w:t xml:space="preserve">ds. Interwencji Mieszkaniowych </w:t>
      </w:r>
      <w:r w:rsidRPr="00850BDD">
        <w:rPr>
          <w:rFonts w:ascii="Times New Roman" w:hAnsi="Times New Roman" w:cs="Times New Roman"/>
          <w:sz w:val="24"/>
          <w:szCs w:val="24"/>
        </w:rPr>
        <w:t>zmienione zarządzeniami  Prezydenta Miasta  Torunia nr  130 z dnia 19 maja 2004 r., nr  103  z dnia 18 kwietnia 2007 r.,  nr 12 z dnia 12 stycznia 2011 r. oraz nr 282 z dnia 2 września 2015 r.</w:t>
      </w:r>
    </w:p>
    <w:p w:rsidR="00410226" w:rsidRDefault="00410226" w:rsidP="00410226">
      <w:pPr>
        <w:pStyle w:val="Tekstpodstawowy21"/>
        <w:ind w:left="405"/>
      </w:pPr>
    </w:p>
    <w:p w:rsidR="00AB01D4" w:rsidRDefault="005C7D94" w:rsidP="00AB01D4">
      <w:pPr>
        <w:pStyle w:val="Tekstpodstawowy21"/>
      </w:pPr>
      <w:r>
        <w:t xml:space="preserve">          § 5</w:t>
      </w:r>
      <w:r w:rsidR="00AB01D4">
        <w:t>. Wykonanie zarządzenia powierza się  Dyrektorowi</w:t>
      </w:r>
      <w:r w:rsidR="00993585">
        <w:t xml:space="preserve"> Wydziału Gospodarki Nieruchomościami </w:t>
      </w:r>
      <w:r w:rsidR="00AB01D4">
        <w:t xml:space="preserve">. </w:t>
      </w:r>
    </w:p>
    <w:p w:rsidR="00AB01D4" w:rsidRDefault="00AB01D4" w:rsidP="00AB01D4">
      <w:pPr>
        <w:pStyle w:val="Tekstpodstawowy21"/>
      </w:pPr>
    </w:p>
    <w:p w:rsidR="00AB01D4" w:rsidRDefault="005C7D94" w:rsidP="00AB01D4">
      <w:pPr>
        <w:pStyle w:val="Tekstpodstawowy21"/>
      </w:pPr>
      <w:r>
        <w:t xml:space="preserve">         § 6</w:t>
      </w:r>
      <w:r w:rsidR="00AB01D4">
        <w:t xml:space="preserve">. Zarządzenie wchodzi w życie z dniem podpisania.   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sectPr w:rsidR="00800917" w:rsidSect="002B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E7" w:rsidRDefault="008E39E7" w:rsidP="00AB01D4">
      <w:pPr>
        <w:spacing w:after="0" w:line="240" w:lineRule="auto"/>
      </w:pPr>
      <w:r>
        <w:separator/>
      </w:r>
    </w:p>
  </w:endnote>
  <w:endnote w:type="continuationSeparator" w:id="0">
    <w:p w:rsidR="008E39E7" w:rsidRDefault="008E39E7" w:rsidP="00AB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E7" w:rsidRDefault="008E39E7" w:rsidP="00AB01D4">
      <w:pPr>
        <w:spacing w:after="0" w:line="240" w:lineRule="auto"/>
      </w:pPr>
      <w:r>
        <w:separator/>
      </w:r>
    </w:p>
  </w:footnote>
  <w:footnote w:type="continuationSeparator" w:id="0">
    <w:p w:rsidR="008E39E7" w:rsidRDefault="008E39E7" w:rsidP="00AB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80" w:hanging="180"/>
      </w:pPr>
    </w:lvl>
  </w:abstractNum>
  <w:abstractNum w:abstractNumId="2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8307FE"/>
    <w:multiLevelType w:val="hybridMultilevel"/>
    <w:tmpl w:val="6340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D639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0304C"/>
    <w:multiLevelType w:val="hybridMultilevel"/>
    <w:tmpl w:val="3014F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27D8"/>
    <w:multiLevelType w:val="hybridMultilevel"/>
    <w:tmpl w:val="12324D72"/>
    <w:lvl w:ilvl="0" w:tplc="8D5A5F0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69B7652"/>
    <w:multiLevelType w:val="hybridMultilevel"/>
    <w:tmpl w:val="E614449E"/>
    <w:lvl w:ilvl="0" w:tplc="A7BA26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8D301CC"/>
    <w:multiLevelType w:val="hybridMultilevel"/>
    <w:tmpl w:val="428EC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D4"/>
    <w:rsid w:val="000245FE"/>
    <w:rsid w:val="00082B89"/>
    <w:rsid w:val="000F7C68"/>
    <w:rsid w:val="001101E0"/>
    <w:rsid w:val="00127884"/>
    <w:rsid w:val="0014577C"/>
    <w:rsid w:val="00163A33"/>
    <w:rsid w:val="00191F7D"/>
    <w:rsid w:val="001E60C0"/>
    <w:rsid w:val="00203FA7"/>
    <w:rsid w:val="00253F31"/>
    <w:rsid w:val="00297B8D"/>
    <w:rsid w:val="002B5325"/>
    <w:rsid w:val="00322706"/>
    <w:rsid w:val="003D53DE"/>
    <w:rsid w:val="00410226"/>
    <w:rsid w:val="00555844"/>
    <w:rsid w:val="005905B5"/>
    <w:rsid w:val="005C7D94"/>
    <w:rsid w:val="006021A3"/>
    <w:rsid w:val="007704F9"/>
    <w:rsid w:val="00771D09"/>
    <w:rsid w:val="007A30B3"/>
    <w:rsid w:val="007C1F33"/>
    <w:rsid w:val="00800917"/>
    <w:rsid w:val="008C4C50"/>
    <w:rsid w:val="008E39E7"/>
    <w:rsid w:val="008E49ED"/>
    <w:rsid w:val="00993585"/>
    <w:rsid w:val="009977FF"/>
    <w:rsid w:val="009A2745"/>
    <w:rsid w:val="00A10E12"/>
    <w:rsid w:val="00A434EF"/>
    <w:rsid w:val="00A84DBD"/>
    <w:rsid w:val="00AA0423"/>
    <w:rsid w:val="00AB01D4"/>
    <w:rsid w:val="00AE013E"/>
    <w:rsid w:val="00AF7CFD"/>
    <w:rsid w:val="00B654C1"/>
    <w:rsid w:val="00BF0FFF"/>
    <w:rsid w:val="00C40AA6"/>
    <w:rsid w:val="00C416E2"/>
    <w:rsid w:val="00D35D70"/>
    <w:rsid w:val="00D636C7"/>
    <w:rsid w:val="00D66274"/>
    <w:rsid w:val="00DA74FB"/>
    <w:rsid w:val="00DD4179"/>
    <w:rsid w:val="00E57CE3"/>
    <w:rsid w:val="00F05520"/>
    <w:rsid w:val="00F26C4F"/>
    <w:rsid w:val="00F547D7"/>
    <w:rsid w:val="00F8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DA01"/>
  <w15:docId w15:val="{AC1611A4-2C05-4B82-B120-BD09380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01D4"/>
    <w:rPr>
      <w:vertAlign w:val="superscript"/>
    </w:rPr>
  </w:style>
  <w:style w:type="paragraph" w:customStyle="1" w:styleId="Tekstpodstawowy21">
    <w:name w:val="Tekst podstawowy 21"/>
    <w:basedOn w:val="Normalny"/>
    <w:rsid w:val="00AB01D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B01D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01D4"/>
    <w:pPr>
      <w:suppressAutoHyphens/>
    </w:pPr>
    <w:rPr>
      <w:rFonts w:ascii="Calibri" w:eastAsia="SimSun" w:hAnsi="Calibri" w:cs="font363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1D4"/>
    <w:rPr>
      <w:rFonts w:ascii="Calibri" w:eastAsia="SimSun" w:hAnsi="Calibri" w:cs="font363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a.jargilo@umt.local</cp:lastModifiedBy>
  <cp:revision>2</cp:revision>
  <cp:lastPrinted>2021-11-04T09:33:00Z</cp:lastPrinted>
  <dcterms:created xsi:type="dcterms:W3CDTF">2021-11-08T10:55:00Z</dcterms:created>
  <dcterms:modified xsi:type="dcterms:W3CDTF">2021-11-08T10:55:00Z</dcterms:modified>
</cp:coreProperties>
</file>