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3C9" w:rsidRPr="00CE3768" w:rsidRDefault="005923C9" w:rsidP="005923C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CE3768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1A5B9A">
        <w:rPr>
          <w:rFonts w:ascii="Times New Roman" w:hAnsi="Times New Roman" w:cs="Times New Roman"/>
          <w:sz w:val="24"/>
          <w:szCs w:val="24"/>
        </w:rPr>
        <w:t>278</w:t>
      </w:r>
    </w:p>
    <w:p w:rsidR="005923C9" w:rsidRPr="00CE3768" w:rsidRDefault="005923C9" w:rsidP="005923C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CE3768">
        <w:rPr>
          <w:rFonts w:ascii="Times New Roman" w:hAnsi="Times New Roman" w:cs="Times New Roman"/>
          <w:sz w:val="24"/>
          <w:szCs w:val="24"/>
        </w:rPr>
        <w:t>Prezydenta Miasta Torunia</w:t>
      </w:r>
    </w:p>
    <w:p w:rsidR="005923C9" w:rsidRPr="00CE3768" w:rsidRDefault="005923C9" w:rsidP="005923C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CE3768">
        <w:rPr>
          <w:rFonts w:ascii="Times New Roman" w:hAnsi="Times New Roman" w:cs="Times New Roman"/>
          <w:sz w:val="24"/>
          <w:szCs w:val="24"/>
        </w:rPr>
        <w:t>z dni</w:t>
      </w:r>
      <w:r w:rsidR="001A5B9A">
        <w:rPr>
          <w:rFonts w:ascii="Times New Roman" w:hAnsi="Times New Roman" w:cs="Times New Roman"/>
          <w:sz w:val="24"/>
          <w:szCs w:val="24"/>
        </w:rPr>
        <w:t xml:space="preserve">a 03.11.2021 r. </w:t>
      </w:r>
      <w:bookmarkStart w:id="0" w:name="_GoBack"/>
      <w:bookmarkEnd w:id="0"/>
    </w:p>
    <w:p w:rsidR="005923C9" w:rsidRPr="00CE3768" w:rsidRDefault="005923C9" w:rsidP="005923C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5923C9" w:rsidRPr="00CE3768" w:rsidRDefault="005923C9" w:rsidP="005923C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5923C9" w:rsidRPr="00CE3768" w:rsidRDefault="00373C70" w:rsidP="005923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zmieniające zarządzenie </w:t>
      </w:r>
      <w:r w:rsidR="005923C9" w:rsidRPr="00CE3768">
        <w:rPr>
          <w:rFonts w:ascii="Times New Roman" w:hAnsi="Times New Roman" w:cs="Times New Roman"/>
          <w:sz w:val="24"/>
          <w:szCs w:val="24"/>
        </w:rPr>
        <w:t>w sprawie powołania Zespołu ds.</w:t>
      </w:r>
      <w:r w:rsidR="00146D8A" w:rsidRPr="00CE3768">
        <w:rPr>
          <w:rFonts w:ascii="Times New Roman" w:hAnsi="Times New Roman" w:cs="Times New Roman"/>
          <w:sz w:val="24"/>
          <w:szCs w:val="24"/>
        </w:rPr>
        <w:t xml:space="preserve"> </w:t>
      </w:r>
      <w:r w:rsidR="00CE3768" w:rsidRPr="00CE3768">
        <w:rPr>
          <w:rFonts w:ascii="Times New Roman" w:hAnsi="Times New Roman" w:cs="Times New Roman"/>
          <w:sz w:val="24"/>
          <w:szCs w:val="24"/>
        </w:rPr>
        <w:t>nadzoru nad prawidłową realizacją</w:t>
      </w:r>
      <w:r w:rsidR="00146D8A" w:rsidRPr="00CE3768">
        <w:rPr>
          <w:rFonts w:ascii="Times New Roman" w:hAnsi="Times New Roman" w:cs="Times New Roman"/>
          <w:sz w:val="24"/>
          <w:szCs w:val="24"/>
        </w:rPr>
        <w:t xml:space="preserve"> projektu pn.: </w:t>
      </w:r>
      <w:r w:rsidR="005923C9" w:rsidRPr="00CE3768">
        <w:rPr>
          <w:rFonts w:ascii="Times New Roman" w:hAnsi="Times New Roman" w:cs="Times New Roman"/>
          <w:sz w:val="24"/>
          <w:szCs w:val="24"/>
        </w:rPr>
        <w:t>„Zagospodarowanie Bulwaru Filadelfijskiego pod kątem rozwoju infrastruktury turystycznej i rekreacyjnej na potrzeby związane z obsługą ruchu turystycznego generowanego przez rzekę”, realizowanego  w ramach Działania 6.5 Rozwój potencjału endogenicznego regionu, Schemat: Rozwój infrastruktury turystycznej i rekreacyjnej w otoczeniu zbiorników i cieków wodnych, Regionalnego Programu Operacyjnego Województwa Kujawsko-Pomorskiego na lata 2014-2020.</w:t>
      </w:r>
    </w:p>
    <w:p w:rsidR="005923C9" w:rsidRPr="00CE3768" w:rsidRDefault="005923C9" w:rsidP="005923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46D8A" w:rsidRPr="008F7AF5" w:rsidRDefault="005923C9" w:rsidP="008F7A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E3768">
        <w:rPr>
          <w:rFonts w:ascii="Times New Roman" w:hAnsi="Times New Roman" w:cs="Times New Roman"/>
          <w:sz w:val="24"/>
          <w:szCs w:val="24"/>
        </w:rPr>
        <w:t>Na podstawie art. 3</w:t>
      </w:r>
      <w:r w:rsidR="00373C70">
        <w:rPr>
          <w:rFonts w:ascii="Times New Roman" w:hAnsi="Times New Roman" w:cs="Times New Roman"/>
          <w:sz w:val="24"/>
          <w:szCs w:val="24"/>
        </w:rPr>
        <w:t>1 ust. 2</w:t>
      </w:r>
      <w:r w:rsidRPr="00CE3768">
        <w:rPr>
          <w:rFonts w:ascii="Times New Roman" w:hAnsi="Times New Roman" w:cs="Times New Roman"/>
          <w:sz w:val="24"/>
          <w:szCs w:val="24"/>
        </w:rPr>
        <w:t xml:space="preserve"> </w:t>
      </w:r>
      <w:r w:rsidR="008F7AF5">
        <w:rPr>
          <w:rFonts w:ascii="Times New Roman" w:hAnsi="Times New Roman" w:cs="Times New Roman"/>
          <w:sz w:val="24"/>
          <w:szCs w:val="24"/>
        </w:rPr>
        <w:t xml:space="preserve">oraz art. 33 ust. 3 i 5 </w:t>
      </w:r>
      <w:r w:rsidRPr="00CE3768">
        <w:rPr>
          <w:rFonts w:ascii="Times New Roman" w:hAnsi="Times New Roman" w:cs="Times New Roman"/>
          <w:sz w:val="24"/>
          <w:szCs w:val="24"/>
        </w:rPr>
        <w:t>ustawy z dnia 8 marca 1990 r. o sa</w:t>
      </w:r>
      <w:r w:rsidR="00373C70">
        <w:rPr>
          <w:rFonts w:ascii="Times New Roman" w:hAnsi="Times New Roman" w:cs="Times New Roman"/>
          <w:sz w:val="24"/>
          <w:szCs w:val="24"/>
        </w:rPr>
        <w:t>morządzie gminnym (Dz. U. z 2021 r. poz. 1372</w:t>
      </w:r>
      <w:r w:rsidR="008F7AF5">
        <w:rPr>
          <w:rFonts w:ascii="Times New Roman" w:hAnsi="Times New Roman" w:cs="Times New Roman"/>
          <w:sz w:val="24"/>
          <w:szCs w:val="24"/>
        </w:rPr>
        <w:t xml:space="preserve">) </w:t>
      </w:r>
      <w:r w:rsidR="008F7AF5" w:rsidRPr="008F7AF5">
        <w:rPr>
          <w:rFonts w:ascii="Times New Roman" w:hAnsi="Times New Roman" w:cs="Times New Roman"/>
          <w:sz w:val="24"/>
          <w:szCs w:val="24"/>
        </w:rPr>
        <w:t>i §18 pkt 8 i § 33 ust. 2 Regulaminu Organizacyjnego Urzędu Miasta Torunia stanowiącego Załącznik nr 1 do zarządzenia nr 378 Prezydenta Miasta Torunia z</w:t>
      </w:r>
      <w:r w:rsidR="008F7AF5">
        <w:rPr>
          <w:rFonts w:ascii="Times New Roman" w:hAnsi="Times New Roman" w:cs="Times New Roman"/>
          <w:sz w:val="24"/>
          <w:szCs w:val="24"/>
        </w:rPr>
        <w:t xml:space="preserve"> dnia 30 października 2013 r. </w:t>
      </w:r>
      <w:r w:rsidR="008F7AF5" w:rsidRPr="008F7AF5">
        <w:rPr>
          <w:rFonts w:ascii="Times New Roman" w:hAnsi="Times New Roman" w:cs="Times New Roman"/>
          <w:sz w:val="24"/>
          <w:szCs w:val="24"/>
        </w:rPr>
        <w:t>w sprawie nadania Regulaminu Organiza</w:t>
      </w:r>
      <w:r w:rsidR="008F7AF5">
        <w:rPr>
          <w:rFonts w:ascii="Times New Roman" w:hAnsi="Times New Roman" w:cs="Times New Roman"/>
          <w:sz w:val="24"/>
          <w:szCs w:val="24"/>
        </w:rPr>
        <w:t>cyjnego Urzędowi Miasta Torunia</w:t>
      </w:r>
      <w:r w:rsidR="008F7AF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:rsidR="00146D8A" w:rsidRPr="00C17D68" w:rsidRDefault="00146D8A" w:rsidP="00146D8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D68">
        <w:rPr>
          <w:rFonts w:ascii="Times New Roman" w:hAnsi="Times New Roman" w:cs="Times New Roman"/>
          <w:b/>
          <w:sz w:val="24"/>
          <w:szCs w:val="24"/>
        </w:rPr>
        <w:t>zarządza się, co następuje:</w:t>
      </w:r>
    </w:p>
    <w:p w:rsidR="00146D8A" w:rsidRPr="00CE3768" w:rsidRDefault="00146D8A" w:rsidP="00146D8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146D8A" w:rsidRDefault="00146D8A" w:rsidP="00146D8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E3768">
        <w:rPr>
          <w:rFonts w:ascii="Times New Roman" w:hAnsi="Times New Roman" w:cs="Times New Roman"/>
          <w:sz w:val="24"/>
          <w:szCs w:val="24"/>
        </w:rPr>
        <w:t xml:space="preserve">§1. </w:t>
      </w:r>
      <w:r w:rsidR="00373C70">
        <w:rPr>
          <w:rFonts w:ascii="Times New Roman" w:hAnsi="Times New Roman" w:cs="Times New Roman"/>
          <w:sz w:val="24"/>
          <w:szCs w:val="24"/>
        </w:rPr>
        <w:t xml:space="preserve">W zarządzeniu nr 259 Prezydenta Miasta Torunia z dnia 18 listopada 2020 r. w sprawie powołania </w:t>
      </w:r>
      <w:r w:rsidRPr="00CE3768">
        <w:rPr>
          <w:rFonts w:ascii="Times New Roman" w:hAnsi="Times New Roman" w:cs="Times New Roman"/>
          <w:sz w:val="24"/>
          <w:szCs w:val="24"/>
        </w:rPr>
        <w:t>Zespół ds.</w:t>
      </w:r>
      <w:r w:rsidR="00CE3768" w:rsidRPr="00CE3768">
        <w:rPr>
          <w:rFonts w:ascii="Times New Roman" w:hAnsi="Times New Roman" w:cs="Times New Roman"/>
          <w:sz w:val="24"/>
          <w:szCs w:val="24"/>
        </w:rPr>
        <w:t xml:space="preserve"> nadzoru nad prawidłową</w:t>
      </w:r>
      <w:r w:rsidRPr="00CE3768">
        <w:rPr>
          <w:rFonts w:ascii="Times New Roman" w:hAnsi="Times New Roman" w:cs="Times New Roman"/>
          <w:sz w:val="24"/>
          <w:szCs w:val="24"/>
        </w:rPr>
        <w:t xml:space="preserve"> </w:t>
      </w:r>
      <w:r w:rsidR="00CE3768" w:rsidRPr="00CE3768">
        <w:rPr>
          <w:rFonts w:ascii="Times New Roman" w:hAnsi="Times New Roman" w:cs="Times New Roman"/>
          <w:sz w:val="24"/>
          <w:szCs w:val="24"/>
        </w:rPr>
        <w:t xml:space="preserve">realizacją </w:t>
      </w:r>
      <w:r w:rsidRPr="00CE3768">
        <w:rPr>
          <w:rFonts w:ascii="Times New Roman" w:hAnsi="Times New Roman" w:cs="Times New Roman"/>
          <w:sz w:val="24"/>
          <w:szCs w:val="24"/>
        </w:rPr>
        <w:t xml:space="preserve">projektu pn.: „Zagospodarowanie Bulwaru Filadelfijskiego pod kątem rozwoju infrastruktury turystycznej i rekreacyjnej na potrzeby związane z obsługą ruchu turystycznego generowanego przez rzekę”, zwanym dalej Zespołem, </w:t>
      </w:r>
      <w:r w:rsidR="007A30F6">
        <w:rPr>
          <w:rFonts w:ascii="Times New Roman" w:hAnsi="Times New Roman" w:cs="Times New Roman"/>
          <w:sz w:val="24"/>
          <w:szCs w:val="24"/>
        </w:rPr>
        <w:t>zatwierdza się następujące zmiany</w:t>
      </w:r>
      <w:r w:rsidR="00373C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A30F6" w:rsidRDefault="007A30F6" w:rsidP="00146D8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05B11" w:rsidRDefault="00F05B11" w:rsidP="007A30F6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A30F6">
        <w:rPr>
          <w:rFonts w:ascii="Times New Roman" w:hAnsi="Times New Roman" w:cs="Times New Roman"/>
          <w:sz w:val="24"/>
          <w:szCs w:val="24"/>
        </w:rPr>
        <w:t xml:space="preserve"> </w:t>
      </w:r>
      <w:r w:rsidR="00373C70" w:rsidRPr="00373C70">
        <w:rPr>
          <w:rFonts w:ascii="Times New Roman" w:hAnsi="Times New Roman" w:cs="Times New Roman"/>
          <w:sz w:val="24"/>
          <w:szCs w:val="24"/>
        </w:rPr>
        <w:t>§1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05B11" w:rsidRDefault="00F05B11" w:rsidP="00F05B11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A30F6" w:rsidRDefault="00F05B11" w:rsidP="00F05B11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pkt </w:t>
      </w:r>
      <w:r w:rsidR="007A30F6">
        <w:rPr>
          <w:rFonts w:ascii="Times New Roman" w:hAnsi="Times New Roman" w:cs="Times New Roman"/>
          <w:sz w:val="24"/>
          <w:szCs w:val="24"/>
        </w:rPr>
        <w:t xml:space="preserve"> 1) otrzymuje brzmienie:</w:t>
      </w:r>
    </w:p>
    <w:p w:rsidR="007A30F6" w:rsidRDefault="00F05B11" w:rsidP="007A30F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7A30F6">
        <w:rPr>
          <w:rFonts w:ascii="Times New Roman" w:hAnsi="Times New Roman" w:cs="Times New Roman"/>
          <w:sz w:val="24"/>
          <w:szCs w:val="24"/>
        </w:rPr>
        <w:t>1) Zbigniew Fiderewicz, Zastępca Prezydenta Miasta Torunia – Przewodniczący Zespołu”</w:t>
      </w:r>
    </w:p>
    <w:p w:rsidR="00F05B11" w:rsidRDefault="00F05B11" w:rsidP="007A30F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A30F6" w:rsidRDefault="00F05B11" w:rsidP="00F05B1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pkt </w:t>
      </w:r>
      <w:r w:rsidR="007A30F6">
        <w:rPr>
          <w:rFonts w:ascii="Times New Roman" w:hAnsi="Times New Roman" w:cs="Times New Roman"/>
          <w:sz w:val="24"/>
          <w:szCs w:val="24"/>
        </w:rPr>
        <w:t xml:space="preserve"> 6</w:t>
      </w:r>
      <w:r w:rsidR="007A30F6" w:rsidRPr="007A30F6">
        <w:rPr>
          <w:rFonts w:ascii="Times New Roman" w:hAnsi="Times New Roman" w:cs="Times New Roman"/>
          <w:sz w:val="24"/>
          <w:szCs w:val="24"/>
        </w:rPr>
        <w:t>) otrzymuje brzmienie:</w:t>
      </w:r>
    </w:p>
    <w:p w:rsidR="007A30F6" w:rsidRPr="007A30F6" w:rsidRDefault="007A30F6" w:rsidP="007A30F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F05B11">
        <w:rPr>
          <w:rFonts w:ascii="Times New Roman" w:hAnsi="Times New Roman" w:cs="Times New Roman"/>
          <w:sz w:val="24"/>
          <w:szCs w:val="24"/>
        </w:rPr>
        <w:t>6) Anna Dziczek p</w:t>
      </w:r>
      <w:r>
        <w:rPr>
          <w:rFonts w:ascii="Times New Roman" w:hAnsi="Times New Roman" w:cs="Times New Roman"/>
          <w:sz w:val="24"/>
          <w:szCs w:val="24"/>
        </w:rPr>
        <w:t>.o. dyrektora Wydziału Rozwoju i Programowania Europejskiego – Członek Zespołu”.</w:t>
      </w:r>
    </w:p>
    <w:p w:rsidR="00C17D68" w:rsidRPr="00C17D68" w:rsidRDefault="00C17D68" w:rsidP="00C17D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§2. Zarządzenie wchodzi w życie z dniem podpisania. </w:t>
      </w:r>
    </w:p>
    <w:sectPr w:rsidR="00C17D68" w:rsidRPr="00C17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938" w:rsidRDefault="002E1938" w:rsidP="005923C9">
      <w:pPr>
        <w:spacing w:after="0" w:line="240" w:lineRule="auto"/>
      </w:pPr>
      <w:r>
        <w:separator/>
      </w:r>
    </w:p>
  </w:endnote>
  <w:endnote w:type="continuationSeparator" w:id="0">
    <w:p w:rsidR="002E1938" w:rsidRDefault="002E1938" w:rsidP="0059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938" w:rsidRDefault="002E1938" w:rsidP="005923C9">
      <w:pPr>
        <w:spacing w:after="0" w:line="240" w:lineRule="auto"/>
      </w:pPr>
      <w:r>
        <w:separator/>
      </w:r>
    </w:p>
  </w:footnote>
  <w:footnote w:type="continuationSeparator" w:id="0">
    <w:p w:rsidR="002E1938" w:rsidRDefault="002E1938" w:rsidP="005923C9">
      <w:pPr>
        <w:spacing w:after="0" w:line="240" w:lineRule="auto"/>
      </w:pPr>
      <w:r>
        <w:continuationSeparator/>
      </w:r>
    </w:p>
  </w:footnote>
  <w:footnote w:id="1">
    <w:p w:rsidR="008F7AF5" w:rsidRPr="008F7AF5" w:rsidRDefault="008F7AF5" w:rsidP="008F7A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F7AF5">
        <w:t>Zmienionego zarządzeniami Prezydenta Miasta Torunia: nr 312 z dnia 21.10.2014 r., nr 380 z dnia 30.12.2014 r., nr 149 z dnia 19.06.2015 r., nr 273 z dnia 21.08.2015 r., nr 391 z dnia 04.12.2015 r., nr 379 z dnia 24.11.2016 r., nr 40 z dnia 17.02.2017 r., nr 130 z dnia 23.05.2017 r., nr 254 z dnia 18.09.2017 r., nr 319 z dnia 31.10.2017 r., nr 353 z dnia 01.12.2017 r., nr 293 z dnia 27.08.2018 r., nr 124 z dnia 2.05.2019 r., nr 3</w:t>
      </w:r>
      <w:r>
        <w:t>37 z dnia 23.10.2019 r., nr 202 z dnia 26</w:t>
      </w:r>
      <w:r w:rsidRPr="008F7AF5">
        <w:t>.10.2020 r.</w:t>
      </w:r>
      <w:r>
        <w:t xml:space="preserve">, nr 230 z dnia 26.10.2020 r., nr 253 z dnia 9.11.2020 r., nr 222 z dnia 8.10.2020 r., nr 222 z dnia 31.08.2021 r.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A0306"/>
    <w:multiLevelType w:val="hybridMultilevel"/>
    <w:tmpl w:val="72EA0FF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B796A"/>
    <w:multiLevelType w:val="hybridMultilevel"/>
    <w:tmpl w:val="7E12F762"/>
    <w:lvl w:ilvl="0" w:tplc="1FE29A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540324"/>
    <w:multiLevelType w:val="hybridMultilevel"/>
    <w:tmpl w:val="DB642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1615D"/>
    <w:multiLevelType w:val="hybridMultilevel"/>
    <w:tmpl w:val="79F4F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C4847"/>
    <w:multiLevelType w:val="hybridMultilevel"/>
    <w:tmpl w:val="39B2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3C9"/>
    <w:rsid w:val="000148FF"/>
    <w:rsid w:val="0002245F"/>
    <w:rsid w:val="00026297"/>
    <w:rsid w:val="000F0C69"/>
    <w:rsid w:val="000F5C73"/>
    <w:rsid w:val="00146D8A"/>
    <w:rsid w:val="001A5B9A"/>
    <w:rsid w:val="00233C7A"/>
    <w:rsid w:val="002E1938"/>
    <w:rsid w:val="00373C70"/>
    <w:rsid w:val="003A6A8C"/>
    <w:rsid w:val="003A7CE1"/>
    <w:rsid w:val="00415B48"/>
    <w:rsid w:val="004C68CA"/>
    <w:rsid w:val="005923C9"/>
    <w:rsid w:val="007A30F6"/>
    <w:rsid w:val="00814DBD"/>
    <w:rsid w:val="00892460"/>
    <w:rsid w:val="008F7AF5"/>
    <w:rsid w:val="00A14A94"/>
    <w:rsid w:val="00A31828"/>
    <w:rsid w:val="00AF08C7"/>
    <w:rsid w:val="00AF3D31"/>
    <w:rsid w:val="00B20AE7"/>
    <w:rsid w:val="00B21E81"/>
    <w:rsid w:val="00B25825"/>
    <w:rsid w:val="00B524CA"/>
    <w:rsid w:val="00B9359C"/>
    <w:rsid w:val="00C17D68"/>
    <w:rsid w:val="00CD62AA"/>
    <w:rsid w:val="00CE3768"/>
    <w:rsid w:val="00D31807"/>
    <w:rsid w:val="00F0574C"/>
    <w:rsid w:val="00F0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F3EC"/>
  <w15:chartTrackingRefBased/>
  <w15:docId w15:val="{6C5A6C6E-6ECE-46CE-B0FA-0A86382D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23C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23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23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23C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3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3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3C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923C9"/>
    <w:rPr>
      <w:color w:val="808080"/>
    </w:rPr>
  </w:style>
  <w:style w:type="paragraph" w:styleId="Akapitzlist">
    <w:name w:val="List Paragraph"/>
    <w:basedOn w:val="Normalny"/>
    <w:uiPriority w:val="34"/>
    <w:qFormat/>
    <w:rsid w:val="000F5C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5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79787-0EC2-462F-A321-CD036DFA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m.nakonowska</dc:creator>
  <cp:keywords/>
  <dc:description/>
  <cp:lastModifiedBy>a.jargilo@umt.local</cp:lastModifiedBy>
  <cp:revision>2</cp:revision>
  <cp:lastPrinted>2021-10-29T06:03:00Z</cp:lastPrinted>
  <dcterms:created xsi:type="dcterms:W3CDTF">2021-11-04T10:37:00Z</dcterms:created>
  <dcterms:modified xsi:type="dcterms:W3CDTF">2021-11-04T10:37:00Z</dcterms:modified>
</cp:coreProperties>
</file>