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AA" w:rsidRPr="00617113" w:rsidRDefault="00012CAA" w:rsidP="00012CAA">
      <w:pPr>
        <w:pStyle w:val="Bezodstpw1"/>
        <w:jc w:val="center"/>
        <w:rPr>
          <w:b/>
        </w:rPr>
      </w:pPr>
      <w:r w:rsidRPr="00617113">
        <w:rPr>
          <w:b/>
        </w:rPr>
        <w:t xml:space="preserve">Zarządzenie nr </w:t>
      </w:r>
      <w:r w:rsidR="002529ED">
        <w:rPr>
          <w:b/>
        </w:rPr>
        <w:t>270</w:t>
      </w:r>
    </w:p>
    <w:p w:rsidR="00012CAA" w:rsidRPr="00617113" w:rsidRDefault="00012CAA" w:rsidP="00012CAA">
      <w:pPr>
        <w:pStyle w:val="Bezodstpw1"/>
        <w:jc w:val="center"/>
        <w:rPr>
          <w:b/>
        </w:rPr>
      </w:pPr>
      <w:r w:rsidRPr="00617113">
        <w:rPr>
          <w:b/>
        </w:rPr>
        <w:t>Prezydenta Miasta Torunia</w:t>
      </w:r>
    </w:p>
    <w:p w:rsidR="00012CAA" w:rsidRPr="00617113" w:rsidRDefault="00012CAA" w:rsidP="00012CAA">
      <w:pPr>
        <w:pStyle w:val="Bezodstpw1"/>
        <w:jc w:val="center"/>
        <w:rPr>
          <w:b/>
        </w:rPr>
      </w:pPr>
      <w:r w:rsidRPr="00617113">
        <w:rPr>
          <w:b/>
        </w:rPr>
        <w:t>z dnia</w:t>
      </w:r>
      <w:r w:rsidR="002529ED">
        <w:rPr>
          <w:b/>
        </w:rPr>
        <w:t xml:space="preserve">  27.10.</w:t>
      </w:r>
      <w:bookmarkStart w:id="0" w:name="_GoBack"/>
      <w:bookmarkEnd w:id="0"/>
      <w:r w:rsidR="00695FEE">
        <w:rPr>
          <w:b/>
        </w:rPr>
        <w:t xml:space="preserve"> 2021</w:t>
      </w:r>
    </w:p>
    <w:p w:rsidR="00012CAA" w:rsidRPr="00617113" w:rsidRDefault="00012CAA" w:rsidP="00012CAA">
      <w:pPr>
        <w:pStyle w:val="Bezodstpw1"/>
      </w:pPr>
    </w:p>
    <w:p w:rsidR="00012CAA" w:rsidRPr="00617113" w:rsidRDefault="00012CAA" w:rsidP="00012CAA">
      <w:pPr>
        <w:pStyle w:val="Bezodstpw1"/>
      </w:pPr>
    </w:p>
    <w:p w:rsidR="00012CAA" w:rsidRDefault="00012CAA" w:rsidP="00C93AEA">
      <w:pPr>
        <w:pStyle w:val="Bezodstpw1"/>
        <w:jc w:val="center"/>
        <w:rPr>
          <w:b/>
        </w:rPr>
      </w:pPr>
      <w:r w:rsidRPr="00012CAA">
        <w:rPr>
          <w:b/>
        </w:rPr>
        <w:t xml:space="preserve">w sprawie powołania komisji konkursowej do oceny </w:t>
      </w:r>
      <w:r w:rsidR="009C77CC">
        <w:rPr>
          <w:b/>
        </w:rPr>
        <w:t>ofert złożonych w</w:t>
      </w:r>
      <w:r w:rsidR="00035A0A">
        <w:rPr>
          <w:b/>
        </w:rPr>
        <w:t xml:space="preserve"> konkursie ofert </w:t>
      </w:r>
      <w:r w:rsidR="009C77CC">
        <w:rPr>
          <w:b/>
        </w:rPr>
        <w:t>dotyczących prowadzenia punktów nieodpłatnych porad prawnych</w:t>
      </w:r>
    </w:p>
    <w:p w:rsidR="00012CAA" w:rsidRDefault="00012CAA" w:rsidP="00012CAA">
      <w:pPr>
        <w:pStyle w:val="Bezodstpw1"/>
        <w:jc w:val="both"/>
        <w:rPr>
          <w:b/>
        </w:rPr>
      </w:pPr>
    </w:p>
    <w:p w:rsidR="00C36C6C" w:rsidRPr="00617113" w:rsidRDefault="00C36C6C" w:rsidP="00012CAA">
      <w:pPr>
        <w:pStyle w:val="Bezodstpw1"/>
        <w:jc w:val="both"/>
        <w:rPr>
          <w:b/>
        </w:rPr>
      </w:pPr>
    </w:p>
    <w:p w:rsidR="00012CAA" w:rsidRDefault="00012CAA" w:rsidP="00012CAA">
      <w:pPr>
        <w:pStyle w:val="Bezodstpw1"/>
        <w:jc w:val="both"/>
      </w:pPr>
      <w:r w:rsidRPr="00617113">
        <w:t>Na podstawie § 18 pkt</w:t>
      </w:r>
      <w:r w:rsidR="005624B8">
        <w:t>.</w:t>
      </w:r>
      <w:r w:rsidRPr="00617113">
        <w:t xml:space="preserve"> 8 Regulaminu Organizacyjnego Urzędu Miasta Torunia, </w:t>
      </w:r>
      <w:r>
        <w:br/>
      </w:r>
      <w:r w:rsidRPr="00617113">
        <w:t>stanowiącego załącznik nr 1 do zarządzenia nr 378 Prezydenta Miasta Toru</w:t>
      </w:r>
      <w:r>
        <w:t>nia z dnia</w:t>
      </w:r>
      <w:r w:rsidRPr="00617113">
        <w:t xml:space="preserve"> </w:t>
      </w:r>
      <w:r>
        <w:br/>
      </w:r>
      <w:r w:rsidRPr="00617113">
        <w:t>30 października 2013 r. w sprawie nadania Regulaminu Organizacyjnego Urzędowi Miasta Torunia</w:t>
      </w:r>
      <w:r w:rsidRPr="00617113">
        <w:rPr>
          <w:rStyle w:val="Odwoanieprzypisudolnego"/>
        </w:rPr>
        <w:footnoteReference w:id="1"/>
      </w:r>
      <w:r w:rsidRPr="00617113">
        <w:t xml:space="preserve"> </w:t>
      </w:r>
      <w:r>
        <w:t xml:space="preserve">oraz </w:t>
      </w:r>
      <w:r w:rsidRPr="00617113">
        <w:t>§</w:t>
      </w:r>
      <w:r>
        <w:t xml:space="preserve"> </w:t>
      </w:r>
      <w:r w:rsidR="00636D33">
        <w:t xml:space="preserve">17 </w:t>
      </w:r>
      <w:r w:rsidRPr="00535879">
        <w:t>ust.</w:t>
      </w:r>
      <w:r w:rsidR="000B5841">
        <w:t xml:space="preserve"> 1, 3, 4 załącznika do uchwały nr </w:t>
      </w:r>
      <w:r w:rsidR="00695FEE">
        <w:t>522/2020</w:t>
      </w:r>
      <w:r w:rsidRPr="000708F3">
        <w:t xml:space="preserve"> Rady Miasta Torunia z dnia </w:t>
      </w:r>
      <w:r w:rsidR="00695FEE">
        <w:br/>
        <w:t>19 listopada 2020</w:t>
      </w:r>
      <w:r w:rsidRPr="000708F3">
        <w:t xml:space="preserve"> r. w sprawie Programu Współpracy Gminy Miasta Toruń </w:t>
      </w:r>
      <w:r w:rsidRPr="000708F3">
        <w:br/>
        <w:t>z or</w:t>
      </w:r>
      <w:r w:rsidR="00695FEE">
        <w:t>ganizacjami pozarządowymi w 2021</w:t>
      </w:r>
      <w:r w:rsidRPr="000708F3">
        <w:t xml:space="preserve"> r.</w:t>
      </w:r>
      <w:r w:rsidRPr="00535879">
        <w:t xml:space="preserve"> </w:t>
      </w:r>
    </w:p>
    <w:p w:rsidR="00012CAA" w:rsidRDefault="00012CAA" w:rsidP="00012CAA">
      <w:pPr>
        <w:pStyle w:val="Bezodstpw1"/>
        <w:jc w:val="both"/>
      </w:pPr>
    </w:p>
    <w:p w:rsidR="00012CAA" w:rsidRDefault="00012CAA" w:rsidP="00C36C6C">
      <w:pPr>
        <w:pStyle w:val="Bezodstpw1"/>
        <w:jc w:val="center"/>
        <w:rPr>
          <w:b/>
        </w:rPr>
      </w:pPr>
      <w:r w:rsidRPr="00617113">
        <w:rPr>
          <w:b/>
        </w:rPr>
        <w:t>zarządza się, co następuje:</w:t>
      </w:r>
    </w:p>
    <w:p w:rsidR="00012CAA" w:rsidRPr="00617113" w:rsidRDefault="00012CAA" w:rsidP="00012CAA">
      <w:pPr>
        <w:pStyle w:val="Bezodstpw1"/>
        <w:jc w:val="both"/>
        <w:rPr>
          <w:b/>
        </w:rPr>
      </w:pPr>
    </w:p>
    <w:p w:rsidR="002C7F3E" w:rsidRDefault="00A72823" w:rsidP="000D73BB">
      <w:pPr>
        <w:pStyle w:val="Bezodstpw1"/>
        <w:ind w:left="284" w:hanging="426"/>
        <w:jc w:val="both"/>
      </w:pPr>
      <w:r w:rsidRPr="00A72823">
        <w:t xml:space="preserve">§ 1. </w:t>
      </w:r>
      <w:r w:rsidR="002C7F3E" w:rsidRPr="00A72823">
        <w:t xml:space="preserve">Powołuje się komisję konkursową do oceny ofert zgłoszonych </w:t>
      </w:r>
      <w:r w:rsidRPr="00A72823">
        <w:t xml:space="preserve">w otwartym konkursie ofert </w:t>
      </w:r>
      <w:r w:rsidR="00035A0A" w:rsidRPr="00035A0A">
        <w:t>na prowadzenie przez organizacje pozarządowe, prowadzące działalność pożytku publicznego, czterech punktów nieodpłatnej pomocy prawnej</w:t>
      </w:r>
      <w:r w:rsidR="002D5B5C">
        <w:t xml:space="preserve"> / </w:t>
      </w:r>
      <w:r w:rsidR="004D0B6A">
        <w:t>nieodpłatnego poradnictwa obywatelskiego</w:t>
      </w:r>
      <w:r w:rsidR="00035A0A" w:rsidRPr="00035A0A">
        <w:t xml:space="preserve"> oraz edukacji praw</w:t>
      </w:r>
      <w:r w:rsidR="00401BFD">
        <w:t xml:space="preserve">nej </w:t>
      </w:r>
      <w:r w:rsidR="00B32BD2">
        <w:t xml:space="preserve">w ośmiu punktach </w:t>
      </w:r>
      <w:r w:rsidR="00401BFD">
        <w:t>w okresie od</w:t>
      </w:r>
      <w:r w:rsidR="004F786D">
        <w:t xml:space="preserve"> 1 stycznia 2022</w:t>
      </w:r>
      <w:r w:rsidR="00401BFD">
        <w:t xml:space="preserve"> r. </w:t>
      </w:r>
      <w:r w:rsidR="005624B8">
        <w:t xml:space="preserve">             </w:t>
      </w:r>
      <w:r w:rsidR="004F786D">
        <w:t>do 31 grudnia 2022</w:t>
      </w:r>
      <w:r w:rsidR="00035A0A" w:rsidRPr="00035A0A">
        <w:t xml:space="preserve"> r.</w:t>
      </w:r>
      <w:r w:rsidR="00035A0A">
        <w:t xml:space="preserve"> </w:t>
      </w:r>
      <w:r w:rsidR="002C7F3E" w:rsidRPr="00743842">
        <w:t>w składzie:</w:t>
      </w:r>
    </w:p>
    <w:p w:rsidR="00A72823" w:rsidRDefault="00A72823" w:rsidP="000D73BB">
      <w:pPr>
        <w:pStyle w:val="Bezodstpw1"/>
        <w:ind w:left="284" w:hanging="426"/>
        <w:jc w:val="both"/>
      </w:pPr>
    </w:p>
    <w:p w:rsidR="00035A0A" w:rsidRPr="00611BB8" w:rsidRDefault="00C36C6C" w:rsidP="00611BB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1BB8">
        <w:rPr>
          <w:rFonts w:ascii="Times New Roman" w:hAnsi="Times New Roman"/>
          <w:sz w:val="24"/>
          <w:szCs w:val="24"/>
        </w:rPr>
        <w:t>Przemysław Czechowsk</w:t>
      </w:r>
      <w:r w:rsidR="006221E3" w:rsidRPr="00611BB8">
        <w:rPr>
          <w:rFonts w:ascii="Times New Roman" w:hAnsi="Times New Roman"/>
          <w:sz w:val="24"/>
          <w:szCs w:val="24"/>
        </w:rPr>
        <w:t>i, Dyrektor</w:t>
      </w:r>
      <w:r w:rsidR="00552DD0" w:rsidRPr="00611BB8">
        <w:rPr>
          <w:rFonts w:ascii="Times New Roman" w:hAnsi="Times New Roman"/>
          <w:sz w:val="24"/>
          <w:szCs w:val="24"/>
        </w:rPr>
        <w:t xml:space="preserve"> Biura Obsługi Urzędu</w:t>
      </w:r>
      <w:r w:rsidR="00A72823" w:rsidRPr="00611BB8">
        <w:rPr>
          <w:rFonts w:ascii="Times New Roman" w:hAnsi="Times New Roman"/>
          <w:sz w:val="24"/>
          <w:szCs w:val="24"/>
        </w:rPr>
        <w:t xml:space="preserve"> – przewodniczący;</w:t>
      </w:r>
    </w:p>
    <w:p w:rsidR="00157E6F" w:rsidRPr="00695FEE" w:rsidRDefault="00035A0A" w:rsidP="00695FE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611BB8">
        <w:rPr>
          <w:rFonts w:ascii="Times New Roman" w:hAnsi="Times New Roman"/>
          <w:sz w:val="24"/>
        </w:rPr>
        <w:t>Paweł Piotrowicz, Dyrektor Wydziału Komunikacji Społecznej i Informacji – członek;</w:t>
      </w:r>
    </w:p>
    <w:p w:rsidR="00035A0A" w:rsidRPr="00611BB8" w:rsidRDefault="00952512" w:rsidP="00611BB8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611BB8">
        <w:rPr>
          <w:rFonts w:ascii="Times New Roman" w:hAnsi="Times New Roman"/>
          <w:sz w:val="24"/>
        </w:rPr>
        <w:t xml:space="preserve">Sławomir Filip </w:t>
      </w:r>
      <w:proofErr w:type="spellStart"/>
      <w:r w:rsidRPr="00611BB8">
        <w:rPr>
          <w:rFonts w:ascii="Times New Roman" w:hAnsi="Times New Roman"/>
          <w:sz w:val="24"/>
        </w:rPr>
        <w:t>Gimin</w:t>
      </w:r>
      <w:r w:rsidR="003E502D">
        <w:rPr>
          <w:rFonts w:ascii="Times New Roman" w:hAnsi="Times New Roman"/>
          <w:sz w:val="24"/>
        </w:rPr>
        <w:t>ski</w:t>
      </w:r>
      <w:proofErr w:type="spellEnd"/>
      <w:r w:rsidR="003E502D">
        <w:rPr>
          <w:rFonts w:ascii="Times New Roman" w:hAnsi="Times New Roman"/>
          <w:sz w:val="24"/>
        </w:rPr>
        <w:t xml:space="preserve">, Przedstawiciel organizacji pozarządowej – </w:t>
      </w:r>
      <w:r w:rsidR="008964B3">
        <w:rPr>
          <w:rFonts w:ascii="Times New Roman" w:hAnsi="Times New Roman"/>
          <w:sz w:val="24"/>
        </w:rPr>
        <w:t xml:space="preserve">Wiceprezes </w:t>
      </w:r>
      <w:r w:rsidR="003E502D">
        <w:rPr>
          <w:rFonts w:ascii="Times New Roman" w:hAnsi="Times New Roman"/>
          <w:sz w:val="24"/>
        </w:rPr>
        <w:t>Fundacji</w:t>
      </w:r>
      <w:r w:rsidR="005624B8" w:rsidRPr="00611BB8">
        <w:rPr>
          <w:rFonts w:ascii="Times New Roman" w:hAnsi="Times New Roman"/>
          <w:sz w:val="24"/>
        </w:rPr>
        <w:t xml:space="preserve"> na rzecz integracji międzypokoleniowej i dobrego życia seniorów „Łączymy Pokolenia” </w:t>
      </w:r>
      <w:r w:rsidR="00035A0A" w:rsidRPr="00611BB8">
        <w:rPr>
          <w:rFonts w:ascii="Times New Roman" w:hAnsi="Times New Roman"/>
          <w:sz w:val="24"/>
        </w:rPr>
        <w:t>– członek</w:t>
      </w:r>
      <w:r w:rsidR="00611BB8">
        <w:rPr>
          <w:rFonts w:ascii="Times New Roman" w:hAnsi="Times New Roman"/>
          <w:sz w:val="24"/>
        </w:rPr>
        <w:t>;</w:t>
      </w:r>
    </w:p>
    <w:p w:rsidR="002C7F3E" w:rsidRPr="00611BB8" w:rsidRDefault="00157E6F" w:rsidP="00611BB8">
      <w:pPr>
        <w:numPr>
          <w:ilvl w:val="0"/>
          <w:numId w:val="4"/>
        </w:numPr>
        <w:spacing w:after="240"/>
        <w:ind w:left="284" w:hanging="284"/>
        <w:jc w:val="both"/>
        <w:rPr>
          <w:rFonts w:ascii="Times New Roman" w:hAnsi="Times New Roman"/>
          <w:sz w:val="24"/>
        </w:rPr>
      </w:pPr>
      <w:r w:rsidRPr="00611BB8">
        <w:rPr>
          <w:rFonts w:ascii="Times New Roman" w:hAnsi="Times New Roman"/>
          <w:sz w:val="24"/>
        </w:rPr>
        <w:t>Magdalena Lewandowska</w:t>
      </w:r>
      <w:r w:rsidR="00035A0A" w:rsidRPr="00611BB8">
        <w:rPr>
          <w:rFonts w:ascii="Times New Roman" w:hAnsi="Times New Roman"/>
          <w:sz w:val="24"/>
        </w:rPr>
        <w:t xml:space="preserve">, </w:t>
      </w:r>
      <w:r w:rsidR="00695FEE">
        <w:rPr>
          <w:rFonts w:ascii="Times New Roman" w:hAnsi="Times New Roman"/>
          <w:sz w:val="24"/>
        </w:rPr>
        <w:t xml:space="preserve">starszy </w:t>
      </w:r>
      <w:r w:rsidR="00035A0A" w:rsidRPr="00611BB8">
        <w:rPr>
          <w:rFonts w:ascii="Times New Roman" w:hAnsi="Times New Roman"/>
          <w:sz w:val="24"/>
        </w:rPr>
        <w:t>inspektor</w:t>
      </w:r>
      <w:r w:rsidR="00552DD0" w:rsidRPr="00611BB8">
        <w:rPr>
          <w:rFonts w:ascii="Times New Roman" w:hAnsi="Times New Roman"/>
          <w:sz w:val="24"/>
        </w:rPr>
        <w:t xml:space="preserve"> </w:t>
      </w:r>
      <w:r w:rsidR="00142A5F" w:rsidRPr="00611BB8">
        <w:rPr>
          <w:rFonts w:ascii="Times New Roman" w:hAnsi="Times New Roman"/>
          <w:sz w:val="24"/>
        </w:rPr>
        <w:t>w Biurze</w:t>
      </w:r>
      <w:r w:rsidR="00552DD0" w:rsidRPr="00611BB8">
        <w:rPr>
          <w:rFonts w:ascii="Times New Roman" w:hAnsi="Times New Roman"/>
          <w:sz w:val="24"/>
        </w:rPr>
        <w:t xml:space="preserve"> Obsługi Urzędu</w:t>
      </w:r>
      <w:r w:rsidR="00035A0A" w:rsidRPr="00611BB8">
        <w:rPr>
          <w:rFonts w:ascii="Times New Roman" w:hAnsi="Times New Roman"/>
          <w:sz w:val="24"/>
        </w:rPr>
        <w:t xml:space="preserve"> – sekretarz.</w:t>
      </w:r>
    </w:p>
    <w:p w:rsidR="00012CAA" w:rsidRDefault="00012CAA" w:rsidP="00611BB8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11BB8">
        <w:rPr>
          <w:rFonts w:ascii="Times New Roman" w:hAnsi="Times New Roman"/>
          <w:sz w:val="24"/>
          <w:szCs w:val="24"/>
        </w:rPr>
        <w:t xml:space="preserve">§ 2. </w:t>
      </w:r>
      <w:r w:rsidRPr="00611BB8">
        <w:rPr>
          <w:rStyle w:val="CharStyle5"/>
          <w:rFonts w:ascii="Times New Roman" w:hAnsi="Times New Roman"/>
          <w:sz w:val="24"/>
          <w:szCs w:val="24"/>
        </w:rPr>
        <w:t xml:space="preserve">Wykonanie zarządzenia powierza się </w:t>
      </w:r>
      <w:r w:rsidR="00A72823" w:rsidRPr="00611BB8">
        <w:rPr>
          <w:rFonts w:ascii="Times New Roman" w:hAnsi="Times New Roman"/>
          <w:sz w:val="24"/>
          <w:szCs w:val="24"/>
        </w:rPr>
        <w:t xml:space="preserve">dyrektorowi </w:t>
      </w:r>
      <w:r w:rsidR="00552DD0" w:rsidRPr="00611BB8">
        <w:rPr>
          <w:rFonts w:ascii="Times New Roman" w:hAnsi="Times New Roman"/>
          <w:sz w:val="24"/>
          <w:szCs w:val="24"/>
        </w:rPr>
        <w:t>Biura Obsługi Urzędu</w:t>
      </w:r>
      <w:r w:rsidRPr="00611BB8">
        <w:rPr>
          <w:rFonts w:ascii="Times New Roman" w:hAnsi="Times New Roman"/>
          <w:sz w:val="24"/>
          <w:szCs w:val="24"/>
        </w:rPr>
        <w:t>.</w:t>
      </w:r>
      <w:r w:rsidRPr="00F7111D">
        <w:rPr>
          <w:rFonts w:ascii="Times New Roman" w:hAnsi="Times New Roman"/>
          <w:sz w:val="24"/>
          <w:szCs w:val="24"/>
        </w:rPr>
        <w:t xml:space="preserve"> </w:t>
      </w:r>
    </w:p>
    <w:p w:rsidR="00012CAA" w:rsidRPr="005A413F" w:rsidRDefault="00012CAA" w:rsidP="00611BB8">
      <w:pPr>
        <w:spacing w:after="0" w:line="240" w:lineRule="auto"/>
        <w:ind w:left="284" w:hanging="426"/>
        <w:jc w:val="both"/>
        <w:rPr>
          <w:rStyle w:val="CharStyle5"/>
          <w:rFonts w:ascii="Times New Roman" w:hAnsi="Times New Roman"/>
          <w:sz w:val="24"/>
          <w:szCs w:val="24"/>
          <w:shd w:val="clear" w:color="auto" w:fill="auto"/>
        </w:rPr>
      </w:pPr>
    </w:p>
    <w:p w:rsidR="00012CAA" w:rsidRDefault="00012CAA" w:rsidP="00611BB8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68A1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AB68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11D">
        <w:rPr>
          <w:rFonts w:ascii="Times New Roman" w:hAnsi="Times New Roman"/>
          <w:sz w:val="24"/>
          <w:szCs w:val="24"/>
        </w:rPr>
        <w:t>Zarz</w:t>
      </w:r>
      <w:r w:rsidR="00157E6F">
        <w:rPr>
          <w:rFonts w:ascii="Times New Roman" w:hAnsi="Times New Roman"/>
          <w:sz w:val="24"/>
          <w:szCs w:val="24"/>
        </w:rPr>
        <w:t>ądzenie wchodzi w życie z dniem podpisania</w:t>
      </w:r>
      <w:r w:rsidR="00A72823">
        <w:rPr>
          <w:rFonts w:ascii="Times New Roman" w:hAnsi="Times New Roman"/>
          <w:sz w:val="24"/>
          <w:szCs w:val="24"/>
        </w:rPr>
        <w:t xml:space="preserve">. </w:t>
      </w:r>
    </w:p>
    <w:p w:rsidR="00035A0A" w:rsidRDefault="00035A0A" w:rsidP="00611BB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35A0A" w:rsidRDefault="00035A0A" w:rsidP="00035A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35A0A" w:rsidRDefault="00035A0A" w:rsidP="00035A0A">
      <w:pPr>
        <w:spacing w:line="240" w:lineRule="auto"/>
        <w:ind w:left="4536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Torunia</w:t>
      </w:r>
    </w:p>
    <w:p w:rsidR="00035A0A" w:rsidRDefault="00035A0A" w:rsidP="00035A0A">
      <w:pPr>
        <w:spacing w:line="240" w:lineRule="auto"/>
        <w:ind w:left="4536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642B" w:rsidRPr="00035A0A" w:rsidRDefault="00035A0A" w:rsidP="00035A0A">
      <w:pPr>
        <w:spacing w:line="240" w:lineRule="auto"/>
        <w:ind w:left="4536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Michał Zaleski</w:t>
      </w:r>
    </w:p>
    <w:sectPr w:rsidR="00E3642B" w:rsidRPr="00035A0A" w:rsidSect="000D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10" w:rsidRDefault="00747710" w:rsidP="00012CAA">
      <w:pPr>
        <w:spacing w:after="0" w:line="240" w:lineRule="auto"/>
      </w:pPr>
      <w:r>
        <w:separator/>
      </w:r>
    </w:p>
  </w:endnote>
  <w:endnote w:type="continuationSeparator" w:id="0">
    <w:p w:rsidR="00747710" w:rsidRDefault="00747710" w:rsidP="0001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10" w:rsidRDefault="00747710" w:rsidP="00012CAA">
      <w:pPr>
        <w:spacing w:after="0" w:line="240" w:lineRule="auto"/>
      </w:pPr>
      <w:r>
        <w:separator/>
      </w:r>
    </w:p>
  </w:footnote>
  <w:footnote w:type="continuationSeparator" w:id="0">
    <w:p w:rsidR="00747710" w:rsidRDefault="00747710" w:rsidP="00012CAA">
      <w:pPr>
        <w:spacing w:after="0" w:line="240" w:lineRule="auto"/>
      </w:pPr>
      <w:r>
        <w:continuationSeparator/>
      </w:r>
    </w:p>
  </w:footnote>
  <w:footnote w:id="1">
    <w:p w:rsidR="00012CAA" w:rsidRPr="00380CDC" w:rsidRDefault="00012CAA" w:rsidP="0057513D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28061D">
        <w:rPr>
          <w:rStyle w:val="Odwoanieprzypisudolnego"/>
          <w:rFonts w:ascii="Times New Roman" w:hAnsi="Times New Roman"/>
        </w:rPr>
        <w:footnoteRef/>
      </w:r>
      <w:r w:rsidR="0057513D" w:rsidRPr="00380CDC">
        <w:rPr>
          <w:rFonts w:ascii="Times New Roman" w:hAnsi="Times New Roman"/>
          <w:sz w:val="18"/>
          <w:szCs w:val="18"/>
        </w:rPr>
        <w:t xml:space="preserve"> zmienionego zarządzeniami Prezydenta Miasta Torunia nr 312 z dnia 21 paździ</w:t>
      </w:r>
      <w:r w:rsidR="00E5578B">
        <w:rPr>
          <w:rFonts w:ascii="Times New Roman" w:hAnsi="Times New Roman"/>
          <w:sz w:val="18"/>
          <w:szCs w:val="18"/>
        </w:rPr>
        <w:t xml:space="preserve">ernika 2014 r., nr 380 z dnia </w:t>
      </w:r>
      <w:r w:rsidR="0057513D" w:rsidRPr="00380CDC">
        <w:rPr>
          <w:rFonts w:ascii="Times New Roman" w:hAnsi="Times New Roman"/>
          <w:sz w:val="18"/>
          <w:szCs w:val="18"/>
        </w:rPr>
        <w:t>30 grudnia 2014 r., nr 149 z dnia 19 czerwca 2015 r., nr 273 z dnia 21sierpnia 2015 r., nr 391 z dnia 4 grudnia 2015 r., nr 397</w:t>
      </w:r>
      <w:r w:rsidR="00380CDC">
        <w:rPr>
          <w:rFonts w:ascii="Times New Roman" w:hAnsi="Times New Roman"/>
          <w:sz w:val="18"/>
          <w:szCs w:val="18"/>
        </w:rPr>
        <w:t xml:space="preserve">                     </w:t>
      </w:r>
      <w:r w:rsidR="0057513D" w:rsidRPr="00380CDC">
        <w:rPr>
          <w:rFonts w:ascii="Times New Roman" w:hAnsi="Times New Roman"/>
          <w:sz w:val="18"/>
          <w:szCs w:val="18"/>
        </w:rPr>
        <w:t xml:space="preserve"> z dnia 14 listopada 2016 r., nr 40 z dnia 17 lutego 2017 r., nr 130 z dnia 23 maja 2017 r.,</w:t>
      </w:r>
      <w:r w:rsidR="00380CDC">
        <w:rPr>
          <w:rFonts w:ascii="Times New Roman" w:hAnsi="Times New Roman"/>
          <w:sz w:val="18"/>
          <w:szCs w:val="18"/>
        </w:rPr>
        <w:t xml:space="preserve"> </w:t>
      </w:r>
      <w:r w:rsidR="0057513D" w:rsidRPr="00380CDC">
        <w:rPr>
          <w:rFonts w:ascii="Times New Roman" w:hAnsi="Times New Roman"/>
          <w:sz w:val="18"/>
          <w:szCs w:val="18"/>
        </w:rPr>
        <w:t>nr 254</w:t>
      </w:r>
      <w:r w:rsidR="00401BFD" w:rsidRPr="00380CDC">
        <w:rPr>
          <w:rFonts w:ascii="Times New Roman" w:hAnsi="Times New Roman"/>
          <w:sz w:val="18"/>
          <w:szCs w:val="18"/>
        </w:rPr>
        <w:t xml:space="preserve"> z dnia 18 września 2017 r.,</w:t>
      </w:r>
      <w:r w:rsidR="0057513D" w:rsidRPr="00380CDC">
        <w:rPr>
          <w:rFonts w:ascii="Times New Roman" w:hAnsi="Times New Roman"/>
          <w:sz w:val="18"/>
          <w:szCs w:val="18"/>
        </w:rPr>
        <w:t xml:space="preserve"> nr 319 z dnia 31 października 2017 r.</w:t>
      </w:r>
      <w:r w:rsidR="00380CDC" w:rsidRPr="00380CDC">
        <w:rPr>
          <w:rFonts w:ascii="Times New Roman" w:hAnsi="Times New Roman"/>
          <w:sz w:val="18"/>
          <w:szCs w:val="18"/>
        </w:rPr>
        <w:t xml:space="preserve">, nr </w:t>
      </w:r>
      <w:r w:rsidR="00401BFD" w:rsidRPr="00380CDC">
        <w:rPr>
          <w:rFonts w:ascii="Times New Roman" w:hAnsi="Times New Roman"/>
          <w:sz w:val="18"/>
          <w:szCs w:val="18"/>
        </w:rPr>
        <w:t>353 z dnia 1 grudnia 2017 r.</w:t>
      </w:r>
      <w:r w:rsidR="00157E6F">
        <w:rPr>
          <w:rFonts w:ascii="Times New Roman" w:hAnsi="Times New Roman"/>
          <w:sz w:val="18"/>
          <w:szCs w:val="18"/>
        </w:rPr>
        <w:t>,</w:t>
      </w:r>
      <w:r w:rsidR="00380CDC"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 w:rsidR="00157E6F">
        <w:rPr>
          <w:rFonts w:ascii="Times New Roman" w:hAnsi="Times New Roman"/>
          <w:sz w:val="18"/>
          <w:szCs w:val="18"/>
        </w:rPr>
        <w:t xml:space="preserve">, 124 z dnia 2 maja </w:t>
      </w:r>
      <w:r w:rsidR="000D73BB">
        <w:rPr>
          <w:rFonts w:ascii="Times New Roman" w:hAnsi="Times New Roman"/>
          <w:sz w:val="18"/>
          <w:szCs w:val="18"/>
        </w:rPr>
        <w:t xml:space="preserve">              </w:t>
      </w:r>
      <w:r w:rsidR="00157E6F">
        <w:rPr>
          <w:rFonts w:ascii="Times New Roman" w:hAnsi="Times New Roman"/>
          <w:sz w:val="18"/>
          <w:szCs w:val="18"/>
        </w:rPr>
        <w:t>2019 r.</w:t>
      </w:r>
      <w:r w:rsidR="000D73BB">
        <w:rPr>
          <w:rFonts w:ascii="Times New Roman" w:hAnsi="Times New Roman"/>
          <w:sz w:val="18"/>
          <w:szCs w:val="18"/>
        </w:rPr>
        <w:t xml:space="preserve"> oraz 337 z dnia 23 października 2019 r.</w:t>
      </w:r>
      <w:r w:rsidR="00142A5F">
        <w:rPr>
          <w:rFonts w:ascii="Times New Roman" w:hAnsi="Times New Roman"/>
          <w:sz w:val="18"/>
          <w:szCs w:val="18"/>
        </w:rPr>
        <w:t>, 202 z dnia 28 września 2020 r.</w:t>
      </w:r>
      <w:r w:rsidR="00AA6DA3">
        <w:rPr>
          <w:rFonts w:ascii="Times New Roman" w:hAnsi="Times New Roman"/>
          <w:sz w:val="18"/>
          <w:szCs w:val="18"/>
        </w:rPr>
        <w:t>, 222 z dnia 8 października 2020 r., 230 z dnia 26 października 2020 r.</w:t>
      </w:r>
      <w:r w:rsidR="00A47D20">
        <w:rPr>
          <w:rFonts w:ascii="Times New Roman" w:hAnsi="Times New Roman"/>
          <w:sz w:val="18"/>
          <w:szCs w:val="18"/>
        </w:rPr>
        <w:t>, 253/2020 z dnia 16 listopada 2020 r., 222/2021 z dnia 1 września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D146F"/>
    <w:multiLevelType w:val="hybridMultilevel"/>
    <w:tmpl w:val="E2AA39C2"/>
    <w:lvl w:ilvl="0" w:tplc="7ACC51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E1368AF"/>
    <w:multiLevelType w:val="hybridMultilevel"/>
    <w:tmpl w:val="80388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CAA"/>
    <w:rsid w:val="00012CAA"/>
    <w:rsid w:val="00023F1D"/>
    <w:rsid w:val="00035A0A"/>
    <w:rsid w:val="000708F3"/>
    <w:rsid w:val="00085CB0"/>
    <w:rsid w:val="000B5841"/>
    <w:rsid w:val="000D73BB"/>
    <w:rsid w:val="001242FE"/>
    <w:rsid w:val="001277BA"/>
    <w:rsid w:val="00142A5F"/>
    <w:rsid w:val="00157E6F"/>
    <w:rsid w:val="00210969"/>
    <w:rsid w:val="002529ED"/>
    <w:rsid w:val="002A1964"/>
    <w:rsid w:val="002C7F3E"/>
    <w:rsid w:val="002D5B5C"/>
    <w:rsid w:val="00353B96"/>
    <w:rsid w:val="00380CDC"/>
    <w:rsid w:val="003E502D"/>
    <w:rsid w:val="00401BFD"/>
    <w:rsid w:val="004C084B"/>
    <w:rsid w:val="004D0B6A"/>
    <w:rsid w:val="004F786D"/>
    <w:rsid w:val="00533233"/>
    <w:rsid w:val="00552DD0"/>
    <w:rsid w:val="005624B8"/>
    <w:rsid w:val="0057513D"/>
    <w:rsid w:val="005D4A1B"/>
    <w:rsid w:val="00611BB8"/>
    <w:rsid w:val="00611D19"/>
    <w:rsid w:val="006221E3"/>
    <w:rsid w:val="006236EC"/>
    <w:rsid w:val="00636D33"/>
    <w:rsid w:val="00695FEE"/>
    <w:rsid w:val="00702685"/>
    <w:rsid w:val="00747710"/>
    <w:rsid w:val="007B208F"/>
    <w:rsid w:val="007B2147"/>
    <w:rsid w:val="008964B3"/>
    <w:rsid w:val="008B70EA"/>
    <w:rsid w:val="008E5A21"/>
    <w:rsid w:val="00916067"/>
    <w:rsid w:val="009164C9"/>
    <w:rsid w:val="00952512"/>
    <w:rsid w:val="009C77CC"/>
    <w:rsid w:val="00A1010E"/>
    <w:rsid w:val="00A42081"/>
    <w:rsid w:val="00A46215"/>
    <w:rsid w:val="00A47D20"/>
    <w:rsid w:val="00A72823"/>
    <w:rsid w:val="00A811E5"/>
    <w:rsid w:val="00A9302F"/>
    <w:rsid w:val="00AA52AD"/>
    <w:rsid w:val="00AA6DA3"/>
    <w:rsid w:val="00B32BD2"/>
    <w:rsid w:val="00B34B7C"/>
    <w:rsid w:val="00B511C7"/>
    <w:rsid w:val="00BC5A2A"/>
    <w:rsid w:val="00C30B99"/>
    <w:rsid w:val="00C36C6C"/>
    <w:rsid w:val="00C570E6"/>
    <w:rsid w:val="00C93AEA"/>
    <w:rsid w:val="00D32721"/>
    <w:rsid w:val="00D56932"/>
    <w:rsid w:val="00E27177"/>
    <w:rsid w:val="00E3642B"/>
    <w:rsid w:val="00E5578B"/>
    <w:rsid w:val="00ED0BBD"/>
    <w:rsid w:val="00EF06C8"/>
    <w:rsid w:val="00F83C1A"/>
    <w:rsid w:val="00F9304C"/>
    <w:rsid w:val="00F974B4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C038"/>
  <w15:docId w15:val="{58F48421-2A77-40D1-A864-56251552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01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12CA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2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12CAA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012CA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2CA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harStyle5">
    <w:name w:val="Char Style 5"/>
    <w:basedOn w:val="Domylnaczcionkaakapitu"/>
    <w:link w:val="Style4"/>
    <w:locked/>
    <w:rsid w:val="00012CAA"/>
    <w:rPr>
      <w:sz w:val="23"/>
      <w:szCs w:val="23"/>
      <w:shd w:val="clear" w:color="auto" w:fill="FFFFFF"/>
    </w:rPr>
  </w:style>
  <w:style w:type="paragraph" w:customStyle="1" w:styleId="Style4">
    <w:name w:val="Style 4"/>
    <w:basedOn w:val="Normalny"/>
    <w:link w:val="CharStyle5"/>
    <w:rsid w:val="00012CAA"/>
    <w:pPr>
      <w:widowControl w:val="0"/>
      <w:shd w:val="clear" w:color="auto" w:fill="FFFFFF"/>
      <w:spacing w:before="240" w:after="5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012CAA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012CAA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012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m.skibicka</dc:creator>
  <cp:lastModifiedBy>m.ruszkowska</cp:lastModifiedBy>
  <cp:revision>45</cp:revision>
  <cp:lastPrinted>2021-10-27T10:51:00Z</cp:lastPrinted>
  <dcterms:created xsi:type="dcterms:W3CDTF">2017-01-20T10:18:00Z</dcterms:created>
  <dcterms:modified xsi:type="dcterms:W3CDTF">2021-10-28T10:00:00Z</dcterms:modified>
</cp:coreProperties>
</file>