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88" w:rsidRPr="00043CEA" w:rsidRDefault="00503C88" w:rsidP="00503C88">
      <w:pPr>
        <w:tabs>
          <w:tab w:val="left" w:pos="9628"/>
        </w:tabs>
        <w:spacing w:after="0" w:line="240" w:lineRule="auto"/>
        <w:ind w:left="6521" w:right="10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043CEA">
        <w:rPr>
          <w:rFonts w:ascii="Times New Roman" w:hAnsi="Times New Roman"/>
          <w:bCs/>
          <w:sz w:val="24"/>
          <w:szCs w:val="24"/>
        </w:rPr>
        <w:t>Załącznik nr 1</w:t>
      </w:r>
    </w:p>
    <w:p w:rsidR="00503C88" w:rsidRPr="00043CEA" w:rsidRDefault="00503C88" w:rsidP="00503C88">
      <w:pPr>
        <w:tabs>
          <w:tab w:val="left" w:pos="9923"/>
        </w:tabs>
        <w:spacing w:after="0" w:line="240" w:lineRule="auto"/>
        <w:ind w:left="6521" w:right="10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do uchwały nr 72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0</w:t>
      </w: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/21</w:t>
      </w:r>
    </w:p>
    <w:p w:rsidR="00503C88" w:rsidRPr="00043CEA" w:rsidRDefault="00503C88" w:rsidP="00503C88">
      <w:pPr>
        <w:tabs>
          <w:tab w:val="left" w:pos="9923"/>
        </w:tabs>
        <w:spacing w:after="0" w:line="240" w:lineRule="auto"/>
        <w:ind w:left="6521" w:right="10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Rady Miasta Torunia</w:t>
      </w:r>
    </w:p>
    <w:p w:rsidR="00503C88" w:rsidRPr="00043CEA" w:rsidRDefault="00503C88" w:rsidP="00503C88">
      <w:pPr>
        <w:tabs>
          <w:tab w:val="left" w:pos="9923"/>
        </w:tabs>
        <w:spacing w:after="0" w:line="240" w:lineRule="auto"/>
        <w:ind w:left="6521" w:right="10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z dnia 30 września 2021 r.</w:t>
      </w:r>
    </w:p>
    <w:p w:rsidR="00503C88" w:rsidRPr="00043CEA" w:rsidRDefault="00503C88" w:rsidP="00503C88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503C88" w:rsidRPr="00043CEA" w:rsidRDefault="00503C88" w:rsidP="00503C88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503C88" w:rsidRPr="00043CEA" w:rsidRDefault="00503C88" w:rsidP="00503C88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Załącznik nr 3 do uchwały nr 466/2016 Rady Miasta Torunia z dnia 24 listopada 2016 r.</w:t>
      </w:r>
    </w:p>
    <w:p w:rsidR="00503C88" w:rsidRPr="00043CEA" w:rsidRDefault="00503C88" w:rsidP="00503C88">
      <w:pPr>
        <w:spacing w:after="0" w:line="240" w:lineRule="auto"/>
        <w:ind w:left="6480" w:right="57" w:hanging="4"/>
        <w:jc w:val="center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503C88" w:rsidRPr="00043CEA" w:rsidRDefault="00503C88" w:rsidP="00503C88">
      <w:pPr>
        <w:spacing w:after="0" w:line="240" w:lineRule="auto"/>
        <w:ind w:left="4706" w:right="57" w:hanging="4139"/>
        <w:jc w:val="center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503C88" w:rsidRPr="00043CEA" w:rsidRDefault="00503C88" w:rsidP="00503C88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 xml:space="preserve">Pozostałe jednostki organizacyjne Gminy Miasta Toruń </w:t>
      </w:r>
    </w:p>
    <w:p w:rsidR="00503C88" w:rsidRPr="00043CEA" w:rsidRDefault="00503C88" w:rsidP="00503C88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>objęte obsługą Toruńskiego Centrum Usług Wspólnych,</w:t>
      </w:r>
    </w:p>
    <w:p w:rsidR="00503C88" w:rsidRPr="00043CEA" w:rsidRDefault="00503C88" w:rsidP="00503C88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eastAsia="Times New Roman" w:hAnsi="Times New Roman"/>
          <w:bCs/>
          <w:sz w:val="24"/>
          <w:szCs w:val="24"/>
          <w:lang w:eastAsia="pl-PL"/>
        </w:rPr>
        <w:t>o której mowa w § 2 ust. 1 pkt 6</w:t>
      </w:r>
    </w:p>
    <w:p w:rsidR="00503C88" w:rsidRPr="00043CEA" w:rsidRDefault="00503C88" w:rsidP="00503C88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278"/>
      </w:tblGrid>
      <w:tr w:rsidR="00503C88" w:rsidRPr="00043CEA" w:rsidTr="001D241F">
        <w:trPr>
          <w:trHeight w:val="276"/>
        </w:trPr>
        <w:tc>
          <w:tcPr>
            <w:tcW w:w="562" w:type="dxa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78" w:type="dxa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Jednostki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 Miasta Torunia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ind w:left="-3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 Miejski Ośrodek Pomocy Rodzinie </w:t>
            </w:r>
          </w:p>
        </w:tc>
      </w:tr>
      <w:tr w:rsidR="00503C88" w:rsidRPr="00043CEA" w:rsidTr="001D241F">
        <w:trPr>
          <w:trHeight w:val="1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Centrum Placówek Opiekuńczo-Wychowawczych ,,Młody Las"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nr 1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nr 2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nr 3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nr 4</w:t>
            </w:r>
          </w:p>
        </w:tc>
      </w:tr>
      <w:tr w:rsidR="00503C88" w:rsidRPr="00043CEA" w:rsidTr="001D241F">
        <w:trPr>
          <w:trHeight w:val="223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nr 5</w:t>
            </w:r>
          </w:p>
        </w:tc>
      </w:tr>
      <w:tr w:rsidR="00503C88" w:rsidRPr="00043CEA" w:rsidTr="001D241F">
        <w:trPr>
          <w:trHeight w:val="223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 Pomocy Społecznej im. dr Leona Szumana</w:t>
            </w:r>
          </w:p>
        </w:tc>
      </w:tr>
      <w:tr w:rsidR="00503C88" w:rsidRPr="00043CEA" w:rsidTr="001D241F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Dzienny Dom Pomocy Społecznej</w:t>
            </w:r>
          </w:p>
        </w:tc>
      </w:tr>
      <w:tr w:rsidR="00503C88" w:rsidRPr="00043CEA" w:rsidTr="001D241F">
        <w:trPr>
          <w:trHeight w:val="27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Toruńskie Centrum Świadczeń Rodzinie </w:t>
            </w:r>
          </w:p>
        </w:tc>
      </w:tr>
      <w:tr w:rsidR="00503C88" w:rsidRPr="00043CEA" w:rsidTr="001D241F">
        <w:trPr>
          <w:trHeight w:val="2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Miejskie Schronisko dla Bezdomnych Mężczyzn</w:t>
            </w:r>
          </w:p>
        </w:tc>
      </w:tr>
      <w:tr w:rsidR="00503C88" w:rsidRPr="00043CEA" w:rsidTr="001D241F">
        <w:trPr>
          <w:trHeight w:val="2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Izba Wytrzeźwień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Żłobek Miejski nr 1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Żłobek Miejski nr 2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Żłobek Miejski nr 3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CEA">
              <w:rPr>
                <w:rFonts w:ascii="Times New Roman" w:hAnsi="Times New Roman"/>
                <w:bCs/>
                <w:sz w:val="24"/>
                <w:szCs w:val="24"/>
              </w:rPr>
              <w:t>Żłobek Miejski nr 4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Ośrodek Informacji Turystycznej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Ogród </w:t>
            </w:r>
            <w:proofErr w:type="spellStart"/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Zoobotaniczny</w:t>
            </w:r>
            <w:proofErr w:type="spellEnd"/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Miejski Zarząd Dróg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Miejska Pracownia Urbanistyczna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Straż Miejska</w:t>
            </w:r>
          </w:p>
        </w:tc>
      </w:tr>
      <w:tr w:rsidR="00503C88" w:rsidRPr="00043CEA" w:rsidTr="001D241F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Centrum Wsparcia Biznesu</w:t>
            </w:r>
          </w:p>
        </w:tc>
      </w:tr>
      <w:tr w:rsidR="00503C88" w:rsidRPr="00043CEA" w:rsidTr="001D241F">
        <w:trPr>
          <w:trHeight w:val="33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Miejski Ośrodek Sportu i Rekreacji  </w:t>
            </w: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(zakład budżetowy)</w:t>
            </w:r>
          </w:p>
        </w:tc>
      </w:tr>
      <w:tr w:rsidR="00503C88" w:rsidRPr="00043CEA" w:rsidTr="001D241F">
        <w:trPr>
          <w:trHeight w:val="283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  <w:hideMark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Zakład Gospodarki Mieszkaniowej </w:t>
            </w:r>
            <w:r w:rsidRPr="00043C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(zakład budżetowy)</w:t>
            </w:r>
          </w:p>
        </w:tc>
      </w:tr>
      <w:tr w:rsidR="00503C88" w:rsidRPr="00043CEA" w:rsidTr="001D241F">
        <w:trPr>
          <w:trHeight w:val="283"/>
        </w:trPr>
        <w:tc>
          <w:tcPr>
            <w:tcW w:w="562" w:type="dxa"/>
            <w:shd w:val="clear" w:color="auto" w:fill="auto"/>
            <w:noWrap/>
            <w:vAlign w:val="center"/>
          </w:tcPr>
          <w:p w:rsidR="00503C88" w:rsidRPr="00043CEA" w:rsidRDefault="00503C88" w:rsidP="00503C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503C88" w:rsidRPr="00043CEA" w:rsidRDefault="00503C88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Dom dla Matek lub Ojców z Małoletnimi Dziećmi i Kobiet w Ciąży</w:t>
            </w:r>
          </w:p>
        </w:tc>
      </w:tr>
    </w:tbl>
    <w:p w:rsidR="00DD5327" w:rsidRDefault="00DD5327"/>
    <w:sectPr w:rsidR="00D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1788"/>
    <w:multiLevelType w:val="hybridMultilevel"/>
    <w:tmpl w:val="4C7A7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8"/>
    <w:rsid w:val="00503C88"/>
    <w:rsid w:val="00D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A3E3"/>
  <w15:chartTrackingRefBased/>
  <w15:docId w15:val="{11209260-8447-4338-B55F-890C6822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3C88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03C8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2021-10-05T12:36:00Z</dcterms:created>
  <dcterms:modified xsi:type="dcterms:W3CDTF">2021-10-05T12:37:00Z</dcterms:modified>
</cp:coreProperties>
</file>