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20" w:rsidRDefault="00AF2C20" w:rsidP="00AF2C20">
      <w:pPr>
        <w:tabs>
          <w:tab w:val="left" w:pos="8647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2C20" w:rsidRPr="002F08CD" w:rsidRDefault="00AF2C20" w:rsidP="00AF2C20">
      <w:pPr>
        <w:tabs>
          <w:tab w:val="left" w:pos="8647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8CD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93871">
        <w:rPr>
          <w:rFonts w:ascii="Times New Roman" w:hAnsi="Times New Roman" w:cs="Times New Roman"/>
          <w:b/>
          <w:sz w:val="24"/>
          <w:szCs w:val="24"/>
        </w:rPr>
        <w:t>150</w:t>
      </w:r>
    </w:p>
    <w:p w:rsidR="00AF2C20" w:rsidRPr="002F08CD" w:rsidRDefault="00AF2C20" w:rsidP="00AF2C20">
      <w:pPr>
        <w:tabs>
          <w:tab w:val="left" w:pos="8647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8CD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AF2C20" w:rsidRDefault="00AF2C20" w:rsidP="00AF2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8CD">
        <w:rPr>
          <w:rFonts w:ascii="Times New Roman" w:hAnsi="Times New Roman" w:cs="Times New Roman"/>
          <w:sz w:val="24"/>
          <w:szCs w:val="24"/>
        </w:rPr>
        <w:t>z dnia</w:t>
      </w:r>
      <w:r w:rsidR="00193871">
        <w:rPr>
          <w:rFonts w:ascii="Times New Roman" w:hAnsi="Times New Roman" w:cs="Times New Roman"/>
          <w:sz w:val="24"/>
          <w:szCs w:val="24"/>
        </w:rPr>
        <w:t xml:space="preserve"> 14.07.2021 r.</w:t>
      </w:r>
    </w:p>
    <w:p w:rsidR="006A5B8E" w:rsidRPr="002F08CD" w:rsidRDefault="006A5B8E" w:rsidP="00AF2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C20" w:rsidRPr="002F08CD" w:rsidRDefault="00AF2C20" w:rsidP="00AF2C20">
      <w:pPr>
        <w:pStyle w:val="WW-Tekstpodstawowy2"/>
        <w:tabs>
          <w:tab w:val="left" w:pos="6175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AF2C20" w:rsidRPr="002F08CD" w:rsidRDefault="00AF2C20" w:rsidP="00AF2C20">
      <w:pPr>
        <w:pStyle w:val="WW-Tekstpodstawowy2"/>
        <w:tabs>
          <w:tab w:val="left" w:pos="6175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F08CD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ustanowienia odrębnej własności lokalu mieszkalnego  nr 2A wchodzącego w skład nieruchomości położonej przy ul. Rybaki 53 w Toruniu.</w:t>
      </w:r>
    </w:p>
    <w:p w:rsidR="00AF2C20" w:rsidRPr="002F08CD" w:rsidRDefault="00AF2C20" w:rsidP="00AF2C20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20" w:rsidRDefault="00AF2C20" w:rsidP="00AF2C20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CD">
        <w:rPr>
          <w:rFonts w:ascii="Times New Roman" w:hAnsi="Times New Roman" w:cs="Times New Roman"/>
          <w:sz w:val="24"/>
          <w:szCs w:val="24"/>
        </w:rPr>
        <w:t>Na podstawie art. 30 ust.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F5882">
        <w:rPr>
          <w:rFonts w:ascii="Times New Roman" w:hAnsi="Times New Roman" w:cs="Times New Roman"/>
          <w:sz w:val="24"/>
          <w:szCs w:val="24"/>
        </w:rPr>
        <w:t xml:space="preserve"> pkt 3</w:t>
      </w:r>
      <w:r w:rsidRPr="002F08CD">
        <w:rPr>
          <w:rFonts w:ascii="Times New Roman" w:hAnsi="Times New Roman" w:cs="Times New Roman"/>
          <w:sz w:val="24"/>
          <w:szCs w:val="24"/>
        </w:rPr>
        <w:t xml:space="preserve"> ustawy z dnia 8 marca 1990 roku o sa</w:t>
      </w:r>
      <w:r w:rsidR="009F5882">
        <w:rPr>
          <w:rFonts w:ascii="Times New Roman" w:hAnsi="Times New Roman" w:cs="Times New Roman"/>
          <w:sz w:val="24"/>
          <w:szCs w:val="24"/>
        </w:rPr>
        <w:t>morządzie gminnym</w:t>
      </w:r>
      <w:r w:rsidR="009F5882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Dz. U. 2020</w:t>
      </w:r>
      <w:r w:rsidR="0041144D">
        <w:rPr>
          <w:rFonts w:ascii="Times New Roman" w:hAnsi="Times New Roman" w:cs="Times New Roman"/>
          <w:sz w:val="24"/>
          <w:szCs w:val="24"/>
        </w:rPr>
        <w:t xml:space="preserve"> </w:t>
      </w:r>
      <w:r w:rsidRPr="002F08CD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713</w:t>
      </w:r>
      <w:r w:rsidR="006F3C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F3C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F3CF4">
        <w:rPr>
          <w:rFonts w:ascii="Times New Roman" w:hAnsi="Times New Roman" w:cs="Times New Roman"/>
          <w:sz w:val="24"/>
          <w:szCs w:val="24"/>
        </w:rPr>
        <w:t>. zm.</w:t>
      </w:r>
      <w:r w:rsidR="00C5238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2F08CD">
        <w:rPr>
          <w:rFonts w:ascii="Times New Roman" w:hAnsi="Times New Roman" w:cs="Times New Roman"/>
          <w:sz w:val="24"/>
          <w:szCs w:val="24"/>
        </w:rPr>
        <w:t xml:space="preserve">) oraz </w:t>
      </w:r>
      <w:r>
        <w:rPr>
          <w:rFonts w:ascii="Times New Roman" w:hAnsi="Times New Roman" w:cs="Times New Roman"/>
          <w:sz w:val="24"/>
          <w:szCs w:val="24"/>
        </w:rPr>
        <w:t>art. 10 ustawy z  dnia 24 czerw</w:t>
      </w:r>
      <w:r w:rsidR="009F5882">
        <w:rPr>
          <w:rFonts w:ascii="Times New Roman" w:hAnsi="Times New Roman" w:cs="Times New Roman"/>
          <w:sz w:val="24"/>
          <w:szCs w:val="24"/>
        </w:rPr>
        <w:t>ca 1994 r.</w:t>
      </w:r>
      <w:r w:rsidR="009F5882">
        <w:rPr>
          <w:rFonts w:ascii="Times New Roman" w:hAnsi="Times New Roman" w:cs="Times New Roman"/>
          <w:sz w:val="24"/>
          <w:szCs w:val="24"/>
        </w:rPr>
        <w:br/>
        <w:t>o własności lokali (</w:t>
      </w:r>
      <w:r>
        <w:rPr>
          <w:rFonts w:ascii="Times New Roman" w:hAnsi="Times New Roman" w:cs="Times New Roman"/>
          <w:sz w:val="24"/>
          <w:szCs w:val="24"/>
        </w:rPr>
        <w:t>Dz. U. 202</w:t>
      </w:r>
      <w:r w:rsidR="0041144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41144D">
        <w:rPr>
          <w:rFonts w:ascii="Times New Roman" w:hAnsi="Times New Roman" w:cs="Times New Roman"/>
          <w:sz w:val="24"/>
          <w:szCs w:val="24"/>
        </w:rPr>
        <w:t>1048)</w:t>
      </w:r>
      <w:r>
        <w:rPr>
          <w:rFonts w:ascii="Times New Roman" w:hAnsi="Times New Roman" w:cs="Times New Roman"/>
          <w:sz w:val="24"/>
          <w:szCs w:val="24"/>
        </w:rPr>
        <w:t>, zarządza się co następuje;</w:t>
      </w:r>
    </w:p>
    <w:p w:rsidR="00AF2C20" w:rsidRPr="002F08CD" w:rsidRDefault="00AF2C20" w:rsidP="00AF2C20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20" w:rsidRPr="00864254" w:rsidRDefault="00AF2C20" w:rsidP="00AF2C20">
      <w:pPr>
        <w:spacing w:line="288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§1.</w:t>
      </w:r>
      <w:r w:rsidRPr="002F08CD">
        <w:rPr>
          <w:rFonts w:ascii="Times New Roman" w:hAnsi="Times New Roman" w:cs="Times New Roman"/>
          <w:sz w:val="24"/>
          <w:szCs w:val="24"/>
        </w:rPr>
        <w:t xml:space="preserve"> </w:t>
      </w:r>
      <w:r w:rsidR="009F5882">
        <w:rPr>
          <w:rFonts w:ascii="Times New Roman" w:hAnsi="Times New Roman" w:cs="Times New Roman"/>
          <w:sz w:val="24"/>
          <w:szCs w:val="24"/>
        </w:rPr>
        <w:t xml:space="preserve">1. </w:t>
      </w:r>
      <w:r w:rsidRPr="00864254">
        <w:rPr>
          <w:rFonts w:ascii="Times New Roman" w:hAnsi="Times New Roman" w:cs="Times New Roman"/>
          <w:sz w:val="24"/>
          <w:szCs w:val="24"/>
        </w:rPr>
        <w:t>Ustanowić odrębną w</w:t>
      </w:r>
      <w:r>
        <w:rPr>
          <w:rFonts w:ascii="Times New Roman" w:hAnsi="Times New Roman" w:cs="Times New Roman"/>
          <w:sz w:val="24"/>
          <w:szCs w:val="24"/>
        </w:rPr>
        <w:t>łasność lokalu mieszkalnego nr 2</w:t>
      </w:r>
      <w:r w:rsidRPr="00864254">
        <w:rPr>
          <w:rFonts w:ascii="Times New Roman" w:hAnsi="Times New Roman" w:cs="Times New Roman"/>
          <w:sz w:val="24"/>
          <w:szCs w:val="24"/>
        </w:rPr>
        <w:t xml:space="preserve">A usytuowanego na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642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ięt</w:t>
      </w:r>
      <w:r w:rsidRPr="00864254">
        <w:rPr>
          <w:rFonts w:ascii="Times New Roman" w:hAnsi="Times New Roman" w:cs="Times New Roman"/>
          <w:sz w:val="24"/>
          <w:szCs w:val="24"/>
        </w:rPr>
        <w:t>rze budynku mieszkalnego wielorodzinnego położonego przy ul. Rybaki 53 w Toruniu</w:t>
      </w:r>
      <w:r w:rsidRPr="008642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powierzchni użytkowej 98,76</w:t>
      </w:r>
      <w:r w:rsidRPr="00864254">
        <w:rPr>
          <w:rFonts w:ascii="Times New Roman" w:hAnsi="Times New Roman" w:cs="Times New Roman"/>
          <w:sz w:val="24"/>
          <w:szCs w:val="24"/>
        </w:rPr>
        <w:t xml:space="preserve"> m</w:t>
      </w:r>
      <w:r w:rsidRPr="008642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4254">
        <w:rPr>
          <w:rFonts w:ascii="Times New Roman" w:hAnsi="Times New Roman" w:cs="Times New Roman"/>
          <w:sz w:val="24"/>
          <w:szCs w:val="24"/>
        </w:rPr>
        <w:t xml:space="preserve">, składającego się z </w:t>
      </w:r>
      <w:r>
        <w:rPr>
          <w:rFonts w:ascii="Times New Roman" w:hAnsi="Times New Roman" w:cs="Times New Roman"/>
          <w:sz w:val="24"/>
          <w:szCs w:val="24"/>
        </w:rPr>
        <w:t>czterech</w:t>
      </w:r>
      <w:r w:rsidRPr="00864254">
        <w:rPr>
          <w:rFonts w:ascii="Times New Roman" w:hAnsi="Times New Roman" w:cs="Times New Roman"/>
          <w:sz w:val="24"/>
          <w:szCs w:val="24"/>
        </w:rPr>
        <w:t xml:space="preserve"> pokoi, kuchni,</w:t>
      </w:r>
      <w:r>
        <w:rPr>
          <w:rFonts w:ascii="Times New Roman" w:hAnsi="Times New Roman" w:cs="Times New Roman"/>
          <w:sz w:val="24"/>
          <w:szCs w:val="24"/>
        </w:rPr>
        <w:t xml:space="preserve"> przedpokoju, wspólnego korytarza, przynależnej łazienki z </w:t>
      </w:r>
      <w:r w:rsidR="009F5882">
        <w:rPr>
          <w:rFonts w:ascii="Times New Roman" w:hAnsi="Times New Roman" w:cs="Times New Roman"/>
          <w:sz w:val="24"/>
          <w:szCs w:val="24"/>
        </w:rPr>
        <w:t>WC</w:t>
      </w:r>
      <w:r>
        <w:rPr>
          <w:rFonts w:ascii="Times New Roman" w:hAnsi="Times New Roman" w:cs="Times New Roman"/>
          <w:sz w:val="24"/>
          <w:szCs w:val="24"/>
        </w:rPr>
        <w:t xml:space="preserve"> zlokalizowanej po przeciwnej stronie korytarza </w:t>
      </w:r>
      <w:r w:rsidRPr="00864254">
        <w:rPr>
          <w:rFonts w:ascii="Times New Roman" w:hAnsi="Times New Roman" w:cs="Times New Roman"/>
          <w:sz w:val="24"/>
          <w:szCs w:val="24"/>
        </w:rPr>
        <w:t xml:space="preserve">oraz pomieszczeń przynależnych: komórki lokatorskiej zlokalizowanej przy klatce schodowej, piwnicy i pomieszczenia gospodarczego zlokalizowanego na podwórzu o </w:t>
      </w:r>
      <w:r>
        <w:rPr>
          <w:rFonts w:ascii="Times New Roman" w:hAnsi="Times New Roman" w:cs="Times New Roman"/>
          <w:sz w:val="24"/>
          <w:szCs w:val="24"/>
        </w:rPr>
        <w:t>łącznej powierzchni  18,16</w:t>
      </w:r>
      <w:r w:rsidRPr="00864254">
        <w:rPr>
          <w:rFonts w:ascii="Times New Roman" w:hAnsi="Times New Roman" w:cs="Times New Roman"/>
          <w:sz w:val="24"/>
          <w:szCs w:val="24"/>
        </w:rPr>
        <w:t xml:space="preserve"> m</w:t>
      </w:r>
      <w:r w:rsidRPr="008642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4254">
        <w:rPr>
          <w:rFonts w:ascii="Times New Roman" w:hAnsi="Times New Roman" w:cs="Times New Roman"/>
          <w:sz w:val="24"/>
          <w:szCs w:val="24"/>
        </w:rPr>
        <w:t>, usytuowanego na terenie działki geod. nr 228/5 o powierzchni 0,1033 ha, zapisanej w księdze wieczystej KW Nr TO1T/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864254">
        <w:rPr>
          <w:rFonts w:ascii="Times New Roman" w:hAnsi="Times New Roman" w:cs="Times New Roman"/>
          <w:sz w:val="24"/>
          <w:szCs w:val="24"/>
        </w:rPr>
        <w:t>59594/8.</w:t>
      </w:r>
    </w:p>
    <w:p w:rsidR="00AF2C20" w:rsidRPr="002F08CD" w:rsidRDefault="009F5882" w:rsidP="009F5882">
      <w:pPr>
        <w:spacing w:line="288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2C20" w:rsidRPr="00864254">
        <w:rPr>
          <w:rFonts w:ascii="Times New Roman" w:hAnsi="Times New Roman" w:cs="Times New Roman"/>
          <w:sz w:val="24"/>
          <w:szCs w:val="24"/>
        </w:rPr>
        <w:t xml:space="preserve">Z lokalem </w:t>
      </w:r>
      <w:r>
        <w:rPr>
          <w:rFonts w:ascii="Times New Roman" w:hAnsi="Times New Roman" w:cs="Times New Roman"/>
          <w:sz w:val="24"/>
          <w:szCs w:val="24"/>
        </w:rPr>
        <w:t xml:space="preserve">opisanym w ust. 1 </w:t>
      </w:r>
      <w:r w:rsidR="00AF2C20" w:rsidRPr="00864254">
        <w:rPr>
          <w:rFonts w:ascii="Times New Roman" w:hAnsi="Times New Roman" w:cs="Times New Roman"/>
          <w:sz w:val="24"/>
          <w:szCs w:val="24"/>
        </w:rPr>
        <w:t>związany będzie udział wynoszący 1</w:t>
      </w:r>
      <w:r w:rsidR="00AF2C20">
        <w:rPr>
          <w:rFonts w:ascii="Times New Roman" w:hAnsi="Times New Roman" w:cs="Times New Roman"/>
          <w:sz w:val="24"/>
          <w:szCs w:val="24"/>
        </w:rPr>
        <w:t>1692</w:t>
      </w:r>
      <w:r w:rsidR="00AF2C20" w:rsidRPr="00864254">
        <w:rPr>
          <w:rFonts w:ascii="Times New Roman" w:hAnsi="Times New Roman" w:cs="Times New Roman"/>
          <w:sz w:val="24"/>
          <w:szCs w:val="24"/>
        </w:rPr>
        <w:t xml:space="preserve">/68192  części  </w:t>
      </w:r>
      <w:r w:rsidR="00585A99">
        <w:rPr>
          <w:rFonts w:ascii="Times New Roman" w:hAnsi="Times New Roman" w:cs="Times New Roman"/>
          <w:sz w:val="24"/>
          <w:szCs w:val="24"/>
        </w:rPr>
        <w:t>w </w:t>
      </w:r>
      <w:r w:rsidR="00AF2C20" w:rsidRPr="00864254">
        <w:rPr>
          <w:rFonts w:ascii="Times New Roman" w:hAnsi="Times New Roman" w:cs="Times New Roman"/>
          <w:sz w:val="24"/>
          <w:szCs w:val="24"/>
        </w:rPr>
        <w:t xml:space="preserve">prawie własności gruntu oraz we własności części budynku i urządzeń, które nie służą wyłącznie do użytku właścicieli lokali. </w:t>
      </w:r>
    </w:p>
    <w:p w:rsidR="00AF2C20" w:rsidRPr="002F08CD" w:rsidRDefault="00AF2C20" w:rsidP="00AF2C20">
      <w:pPr>
        <w:tabs>
          <w:tab w:val="left" w:pos="42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CD">
        <w:rPr>
          <w:rFonts w:ascii="Times New Roman" w:hAnsi="Times New Roman" w:cs="Times New Roman"/>
          <w:b/>
          <w:sz w:val="24"/>
          <w:szCs w:val="24"/>
        </w:rPr>
        <w:tab/>
      </w:r>
    </w:p>
    <w:p w:rsidR="00AF2C20" w:rsidRPr="00585A99" w:rsidRDefault="00AF2C20" w:rsidP="00585A99">
      <w:pPr>
        <w:tabs>
          <w:tab w:val="left" w:pos="357"/>
          <w:tab w:val="left" w:pos="567"/>
          <w:tab w:val="left" w:pos="709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CD">
        <w:rPr>
          <w:rFonts w:ascii="Times New Roman" w:hAnsi="Times New Roman" w:cs="Times New Roman"/>
          <w:b/>
          <w:sz w:val="24"/>
          <w:szCs w:val="24"/>
        </w:rPr>
        <w:tab/>
      </w:r>
      <w:r w:rsidRPr="00585A99">
        <w:rPr>
          <w:rFonts w:ascii="Times New Roman" w:hAnsi="Times New Roman" w:cs="Times New Roman"/>
          <w:sz w:val="24"/>
          <w:szCs w:val="24"/>
        </w:rPr>
        <w:t>§2. Wykonanie Zarządzenia powierza się Dyrektorowi Wydziału Gospodarki Nieruchomościami.</w:t>
      </w:r>
    </w:p>
    <w:p w:rsidR="00AF2C20" w:rsidRPr="00585A99" w:rsidRDefault="00AF2C20" w:rsidP="00AF2C20">
      <w:pPr>
        <w:tabs>
          <w:tab w:val="left" w:pos="357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7B" w:rsidRPr="00585A99" w:rsidRDefault="00AF2C20" w:rsidP="00C52380">
      <w:pPr>
        <w:tabs>
          <w:tab w:val="left" w:pos="357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    §3. Zarządzenie w</w:t>
      </w:r>
      <w:r w:rsidR="00C52380" w:rsidRPr="00585A99">
        <w:rPr>
          <w:rFonts w:ascii="Times New Roman" w:hAnsi="Times New Roman" w:cs="Times New Roman"/>
          <w:sz w:val="24"/>
          <w:szCs w:val="24"/>
        </w:rPr>
        <w:t xml:space="preserve">chodzi w życie z dniem </w:t>
      </w:r>
      <w:r w:rsidR="009F5882" w:rsidRPr="00585A99">
        <w:rPr>
          <w:rFonts w:ascii="Times New Roman" w:hAnsi="Times New Roman" w:cs="Times New Roman"/>
          <w:sz w:val="24"/>
          <w:szCs w:val="24"/>
        </w:rPr>
        <w:t>podpisania.</w:t>
      </w:r>
    </w:p>
    <w:p w:rsidR="00C52380" w:rsidRPr="00585A99" w:rsidRDefault="00C52380" w:rsidP="00C52380">
      <w:pPr>
        <w:tabs>
          <w:tab w:val="left" w:pos="357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80" w:rsidRDefault="00C52380" w:rsidP="00C52380">
      <w:pPr>
        <w:tabs>
          <w:tab w:val="left" w:pos="357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80" w:rsidRDefault="00C52380" w:rsidP="00C52380">
      <w:pPr>
        <w:tabs>
          <w:tab w:val="left" w:pos="357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80" w:rsidRDefault="00C52380" w:rsidP="00C52380">
      <w:pPr>
        <w:tabs>
          <w:tab w:val="left" w:pos="357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80" w:rsidRDefault="00C52380" w:rsidP="00C52380">
      <w:pPr>
        <w:tabs>
          <w:tab w:val="left" w:pos="357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80" w:rsidRDefault="00C52380" w:rsidP="00C52380">
      <w:pPr>
        <w:tabs>
          <w:tab w:val="left" w:pos="357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80" w:rsidRDefault="00C52380" w:rsidP="00C52380">
      <w:pPr>
        <w:tabs>
          <w:tab w:val="left" w:pos="357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80" w:rsidRDefault="00C52380" w:rsidP="00C52380">
      <w:pPr>
        <w:tabs>
          <w:tab w:val="left" w:pos="357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80" w:rsidRDefault="00C52380" w:rsidP="00C52380">
      <w:pPr>
        <w:tabs>
          <w:tab w:val="left" w:pos="357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80" w:rsidRDefault="00C52380" w:rsidP="00C5238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380" w:rsidRPr="002F08CD" w:rsidRDefault="00C52380" w:rsidP="00C5238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380" w:rsidRPr="002F08CD" w:rsidRDefault="00C52380" w:rsidP="00C52380">
      <w:pPr>
        <w:rPr>
          <w:rFonts w:ascii="Times New Roman" w:hAnsi="Times New Roman" w:cs="Times New Roman"/>
          <w:sz w:val="24"/>
          <w:szCs w:val="24"/>
        </w:rPr>
      </w:pPr>
    </w:p>
    <w:p w:rsidR="00C52380" w:rsidRPr="002F08CD" w:rsidRDefault="00C52380" w:rsidP="00C52380">
      <w:pPr>
        <w:jc w:val="both"/>
        <w:rPr>
          <w:rFonts w:ascii="Times New Roman" w:hAnsi="Times New Roman" w:cs="Times New Roman"/>
          <w:sz w:val="24"/>
          <w:szCs w:val="24"/>
        </w:rPr>
      </w:pPr>
      <w:r w:rsidRPr="002F08CD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0D6D08">
        <w:rPr>
          <w:rFonts w:ascii="Times New Roman" w:hAnsi="Times New Roman" w:cs="Times New Roman"/>
          <w:sz w:val="20"/>
          <w:szCs w:val="24"/>
        </w:rPr>
        <w:t>Zmiany tekstu jednolitego wymienionej ustawy zostały ogłoszone w Dz. U. z 2020 r.</w:t>
      </w:r>
      <w:r w:rsidR="000D6D08" w:rsidRPr="000D6D08">
        <w:rPr>
          <w:rFonts w:ascii="Times New Roman" w:hAnsi="Times New Roman" w:cs="Times New Roman"/>
          <w:sz w:val="20"/>
          <w:szCs w:val="24"/>
        </w:rPr>
        <w:t xml:space="preserve"> poz. 1378, z 2021 r. poz. 1038</w:t>
      </w:r>
    </w:p>
    <w:p w:rsidR="00C52380" w:rsidRPr="002F08CD" w:rsidRDefault="00C52380" w:rsidP="00C52380">
      <w:pPr>
        <w:rPr>
          <w:rFonts w:ascii="Times New Roman" w:hAnsi="Times New Roman" w:cs="Times New Roman"/>
          <w:sz w:val="24"/>
          <w:szCs w:val="24"/>
        </w:rPr>
      </w:pPr>
    </w:p>
    <w:sectPr w:rsidR="00C52380" w:rsidRPr="002F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20"/>
    <w:rsid w:val="000D6D08"/>
    <w:rsid w:val="00113380"/>
    <w:rsid w:val="00193871"/>
    <w:rsid w:val="0041144D"/>
    <w:rsid w:val="00585A99"/>
    <w:rsid w:val="006A5B8E"/>
    <w:rsid w:val="006F3CF4"/>
    <w:rsid w:val="007A057B"/>
    <w:rsid w:val="009F5882"/>
    <w:rsid w:val="00AD44EC"/>
    <w:rsid w:val="00AF2C20"/>
    <w:rsid w:val="00B34179"/>
    <w:rsid w:val="00C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3450-56D3-4CF7-9EE6-B1502E03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C2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AF2C20"/>
    <w:pPr>
      <w:suppressAutoHyphens/>
    </w:pPr>
    <w:rPr>
      <w:rFonts w:ascii="Times New Roman" w:eastAsia="Times New Roman" w:hAnsi="Times New Roman" w:cs="Tahoma"/>
      <w:noProof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F2C20"/>
    <w:pPr>
      <w:widowControl w:val="0"/>
      <w:suppressAutoHyphens/>
      <w:autoSpaceDE w:val="0"/>
      <w:jc w:val="both"/>
    </w:pPr>
    <w:rPr>
      <w:rFonts w:ascii="Arial" w:eastAsia="Times New Roman" w:hAnsi="Arial" w:cs="Arial"/>
      <w:sz w:val="23"/>
      <w:szCs w:val="23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C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C20"/>
  </w:style>
  <w:style w:type="paragraph" w:styleId="Tekstdymka">
    <w:name w:val="Balloon Text"/>
    <w:basedOn w:val="Normalny"/>
    <w:link w:val="TekstdymkaZnak"/>
    <w:uiPriority w:val="99"/>
    <w:semiHidden/>
    <w:unhideWhenUsed/>
    <w:rsid w:val="00AD44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K.Kochanowska</dc:creator>
  <cp:keywords/>
  <dc:description/>
  <cp:lastModifiedBy>m.wisniewska</cp:lastModifiedBy>
  <cp:revision>2</cp:revision>
  <cp:lastPrinted>2021-06-14T09:52:00Z</cp:lastPrinted>
  <dcterms:created xsi:type="dcterms:W3CDTF">2021-07-20T10:35:00Z</dcterms:created>
  <dcterms:modified xsi:type="dcterms:W3CDTF">2021-07-20T10:35:00Z</dcterms:modified>
</cp:coreProperties>
</file>