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56" w:rsidRDefault="00743818" w:rsidP="00743818">
      <w:pPr>
        <w:pStyle w:val="Style10"/>
        <w:shd w:val="clear" w:color="auto" w:fill="auto"/>
        <w:tabs>
          <w:tab w:val="right" w:pos="7511"/>
          <w:tab w:val="right" w:pos="7682"/>
        </w:tabs>
        <w:spacing w:after="0" w:line="240" w:lineRule="exact"/>
        <w:ind w:right="840" w:firstLine="0"/>
        <w:jc w:val="center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014D2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14A9E" w:rsidRPr="00C83E63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1</w:t>
      </w:r>
      <w:r w:rsidR="00014D2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70</w:t>
      </w:r>
    </w:p>
    <w:p w:rsidR="00D57956" w:rsidRDefault="000F3C48" w:rsidP="000F3C48">
      <w:pPr>
        <w:pStyle w:val="Style10"/>
        <w:shd w:val="clear" w:color="auto" w:fill="auto"/>
        <w:tabs>
          <w:tab w:val="right" w:pos="7511"/>
          <w:tab w:val="right" w:pos="7682"/>
        </w:tabs>
        <w:spacing w:after="0" w:line="240" w:lineRule="exact"/>
        <w:ind w:right="84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114A9E" w:rsidRPr="00C83E63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Prezydenta Miasta </w:t>
      </w:r>
      <w:r w:rsidR="007028D5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Torunia</w:t>
      </w:r>
    </w:p>
    <w:p w:rsidR="00114A9E" w:rsidRDefault="000F3C48" w:rsidP="000F3C48">
      <w:pPr>
        <w:pStyle w:val="Style10"/>
        <w:shd w:val="clear" w:color="auto" w:fill="auto"/>
        <w:tabs>
          <w:tab w:val="right" w:pos="7511"/>
          <w:tab w:val="right" w:pos="7682"/>
        </w:tabs>
        <w:spacing w:after="0" w:line="240" w:lineRule="exact"/>
        <w:ind w:right="840" w:firstLine="0"/>
        <w:jc w:val="center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7028D5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14A9E" w:rsidRPr="00C83E63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114A9E" w:rsidRPr="00C83E63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014D2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28.07.2021 r.</w:t>
      </w:r>
    </w:p>
    <w:p w:rsidR="00D57956" w:rsidRDefault="00D57956" w:rsidP="00D57956">
      <w:pPr>
        <w:pStyle w:val="Style10"/>
        <w:shd w:val="clear" w:color="auto" w:fill="auto"/>
        <w:tabs>
          <w:tab w:val="right" w:pos="7511"/>
          <w:tab w:val="right" w:pos="7682"/>
        </w:tabs>
        <w:spacing w:after="0" w:line="240" w:lineRule="exact"/>
        <w:ind w:right="840" w:firstLine="0"/>
        <w:jc w:val="right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D57956">
      <w:pPr>
        <w:pStyle w:val="Style10"/>
        <w:shd w:val="clear" w:color="auto" w:fill="auto"/>
        <w:tabs>
          <w:tab w:val="right" w:pos="7511"/>
          <w:tab w:val="right" w:pos="7682"/>
        </w:tabs>
        <w:spacing w:after="0" w:line="240" w:lineRule="exact"/>
        <w:ind w:right="840" w:firstLine="0"/>
        <w:jc w:val="right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</w:p>
    <w:p w:rsidR="00D57956" w:rsidRPr="00C83E63" w:rsidRDefault="00D57956" w:rsidP="00D57956">
      <w:pPr>
        <w:pStyle w:val="Style10"/>
        <w:shd w:val="clear" w:color="auto" w:fill="auto"/>
        <w:tabs>
          <w:tab w:val="right" w:pos="7511"/>
          <w:tab w:val="right" w:pos="7682"/>
        </w:tabs>
        <w:spacing w:after="0" w:line="240" w:lineRule="exact"/>
        <w:ind w:right="8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4A9E" w:rsidRDefault="00114A9E" w:rsidP="00D57956">
      <w:pPr>
        <w:pStyle w:val="Style2"/>
        <w:shd w:val="clear" w:color="auto" w:fill="auto"/>
        <w:spacing w:after="0" w:line="240" w:lineRule="exact"/>
        <w:ind w:right="20" w:firstLine="0"/>
        <w:jc w:val="center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REGULAMIN PRACY KOMISJI MIESZKANIOWEJ</w:t>
      </w:r>
    </w:p>
    <w:p w:rsidR="000F3C48" w:rsidRPr="00D2770F" w:rsidRDefault="000F3C48" w:rsidP="00D57956">
      <w:pPr>
        <w:pStyle w:val="Style2"/>
        <w:shd w:val="clear" w:color="auto" w:fill="auto"/>
        <w:spacing w:after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9E" w:rsidRPr="00D2770F" w:rsidRDefault="00114A9E" w:rsidP="00114A9E">
      <w:pPr>
        <w:pStyle w:val="Style2"/>
        <w:shd w:val="clear" w:color="auto" w:fill="auto"/>
        <w:spacing w:after="0" w:line="264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§ 1.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Komisja Mieszkaniowa zwana dalej „Komisją” działa na posiedzeniach. Posiedzenia Komisji zwołuje Przewodniczący Komisji, co najmniej na trzy dni przed terminem posiedzenia.</w:t>
      </w:r>
    </w:p>
    <w:p w:rsidR="00114A9E" w:rsidRDefault="00114A9E" w:rsidP="00114A9E">
      <w:pPr>
        <w:pStyle w:val="Style2"/>
        <w:shd w:val="clear" w:color="auto" w:fill="auto"/>
        <w:spacing w:after="0" w:line="264" w:lineRule="exact"/>
        <w:ind w:left="20" w:right="2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         2. Pierwsze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posiedzenie Komisji zwołu</w:t>
      </w:r>
      <w:r w:rsidR="00501CED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je Dyrektor Wydziału Gospodarki Nieruchomościami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w terminie 7 dni od </w:t>
      </w:r>
      <w:r w:rsidRPr="00114A9E">
        <w:rPr>
          <w:rStyle w:val="CharStyle3"/>
          <w:rFonts w:ascii="Times New Roman" w:hAnsi="Times New Roman" w:cs="Times New Roman"/>
          <w:sz w:val="24"/>
          <w:szCs w:val="24"/>
        </w:rPr>
        <w:t>dnia</w:t>
      </w:r>
      <w:r w:rsidRPr="00547BD5">
        <w:rPr>
          <w:rStyle w:val="CharStyle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powołania Komisji.</w:t>
      </w:r>
    </w:p>
    <w:p w:rsidR="00114A9E" w:rsidRPr="00D2770F" w:rsidRDefault="00114A9E" w:rsidP="00114A9E">
      <w:pPr>
        <w:pStyle w:val="Style2"/>
        <w:shd w:val="clear" w:color="auto" w:fill="auto"/>
        <w:spacing w:after="0" w:line="264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114A9E" w:rsidRPr="00114A9E" w:rsidRDefault="00834E61" w:rsidP="00114A9E">
      <w:pPr>
        <w:pStyle w:val="Style17"/>
        <w:shd w:val="clear" w:color="auto" w:fill="auto"/>
        <w:spacing w:before="0"/>
        <w:ind w:right="2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         § 2.1.</w:t>
      </w:r>
      <w:r w:rsidR="002E70CA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A9E" w:rsidRPr="00114A9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Komisja wybiera ze swojego grona, na pierwszym posiedzeniu. Zastępcę Przewodniczącego Komisji Mieszkaniowej.</w:t>
      </w:r>
    </w:p>
    <w:p w:rsidR="00114A9E" w:rsidRPr="00D2770F" w:rsidRDefault="00114A9E" w:rsidP="00114A9E">
      <w:pPr>
        <w:pStyle w:val="Style2"/>
        <w:shd w:val="clear" w:color="auto" w:fill="auto"/>
        <w:spacing w:after="0" w:line="259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2. Przewodniczący K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omisji organizuje pracę Komisji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, jest odpowiedzialny z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a jej działalność oraz prowadzi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posiedzenia Komisji. W przy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padku nieobecności Przewodniczące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go</w:t>
      </w:r>
      <w:r w:rsidR="0060283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,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posiedzeniu przewodniczący Zastępca. W sytuacjach szczególnych Przewodnicz</w:t>
      </w:r>
      <w:r w:rsidRPr="00114A9E">
        <w:rPr>
          <w:rStyle w:val="CharStyle3"/>
          <w:rFonts w:ascii="Times New Roman" w:hAnsi="Times New Roman" w:cs="Times New Roman"/>
          <w:sz w:val="24"/>
          <w:szCs w:val="24"/>
        </w:rPr>
        <w:t>ący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Komisji może upoważnić do przewodniczenia posiedzeniu innego członka Komisji.</w:t>
      </w:r>
    </w:p>
    <w:p w:rsidR="00114A9E" w:rsidRPr="00D2770F" w:rsidRDefault="00114A9E" w:rsidP="00114A9E">
      <w:pPr>
        <w:pStyle w:val="Style2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3. Obsługę Kom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isji</w:t>
      </w:r>
      <w:r w:rsidR="00D57956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, polegającą między innymi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D66348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przyjmowaniu</w:t>
      </w:r>
      <w:r w:rsidR="0060283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, weryfikowani</w:t>
      </w:r>
      <w:r w:rsidR="00D104BD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u,</w:t>
      </w:r>
      <w:r w:rsidR="0060283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348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udzielaniu odpowiedzi  na wnioski </w:t>
      </w:r>
      <w:r w:rsidR="00C27B7C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</w:t>
      </w:r>
      <w:r w:rsidR="00D57956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najem </w:t>
      </w:r>
      <w:r w:rsidR="005439EC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lokal</w:t>
      </w:r>
      <w:r w:rsidR="00D57956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u mieszkalnego w zasobie G</w:t>
      </w:r>
      <w:r w:rsidR="005439EC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miny</w:t>
      </w:r>
      <w:r w:rsidR="00E016D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,</w:t>
      </w:r>
      <w:r w:rsidR="005439EC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ich przedstawianie do zaopinio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wania Komisji</w:t>
      </w:r>
      <w:r w:rsidR="0060283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, sporządzaniu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protokołów ze wszystkich prac Komisji </w:t>
      </w:r>
      <w:r w:rsidR="0060283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oraz rozpatrywaniu uwag i zastrzeżeń wnioskujących,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zapewnia uprawniony pracownik Zakładu Gospodarki Mieszkaniowej 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br/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w Toruniu.</w:t>
      </w:r>
    </w:p>
    <w:p w:rsidR="00114A9E" w:rsidRPr="00E4714E" w:rsidRDefault="00114A9E" w:rsidP="00E4714E">
      <w:pPr>
        <w:pStyle w:val="Style2"/>
        <w:shd w:val="clear" w:color="auto" w:fill="auto"/>
        <w:spacing w:after="0" w:line="259" w:lineRule="exact"/>
        <w:ind w:left="20" w:right="20" w:firstLine="640"/>
        <w:rPr>
          <w:rStyle w:val="CharStyle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Członkowie Komisji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są zobowiązani do złożenia oświa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dczenia 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 bezstronn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ości w pracach Komisji. Oświadczenie należy złożyć do Przewodniczącego Komisji w terminie 14 dni od dnia wejścia w życie zarządzenia.</w:t>
      </w:r>
      <w:r w:rsidR="00E4714E">
        <w:rPr>
          <w:rFonts w:ascii="Times New Roman" w:hAnsi="Times New Roman" w:cs="Times New Roman"/>
          <w:sz w:val="24"/>
          <w:szCs w:val="24"/>
        </w:rPr>
        <w:t xml:space="preserve">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Druk oświadczenia stanowi załącznik do niniejszego Regulaminu.</w:t>
      </w:r>
    </w:p>
    <w:p w:rsidR="00114A9E" w:rsidRPr="00D2770F" w:rsidRDefault="00114A9E" w:rsidP="00114A9E">
      <w:pPr>
        <w:pStyle w:val="Style2"/>
        <w:shd w:val="clear" w:color="auto" w:fill="auto"/>
        <w:spacing w:after="0" w:line="25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4A9E" w:rsidRPr="00D2770F" w:rsidRDefault="00114A9E" w:rsidP="00114A9E">
      <w:pPr>
        <w:pStyle w:val="Style2"/>
        <w:shd w:val="clear" w:color="auto" w:fill="auto"/>
        <w:spacing w:after="0" w:line="264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3C48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§ 3.1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Komisja podejmuje decy</w:t>
      </w:r>
      <w:r w:rsidR="005439EC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zje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zwykłą większością gł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osów w </w:t>
      </w:r>
      <w:r w:rsidRPr="00114A9E">
        <w:rPr>
          <w:rStyle w:val="CharStyle3"/>
          <w:rFonts w:ascii="Times New Roman" w:hAnsi="Times New Roman" w:cs="Times New Roman"/>
          <w:sz w:val="24"/>
          <w:szCs w:val="24"/>
        </w:rPr>
        <w:t>gł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osowaniu j</w:t>
      </w:r>
      <w:r w:rsidR="00D57956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awnym, </w:t>
      </w:r>
      <w:r w:rsidR="00834E61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br/>
      </w:r>
      <w:r w:rsidR="00D57956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w obecności co najmniej 7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członków Komisji.</w:t>
      </w:r>
    </w:p>
    <w:p w:rsidR="00114A9E" w:rsidRPr="00D2770F" w:rsidRDefault="00114A9E" w:rsidP="00114A9E">
      <w:pPr>
        <w:pStyle w:val="Style2"/>
        <w:shd w:val="clear" w:color="auto" w:fill="auto"/>
        <w:spacing w:after="0" w:line="269" w:lineRule="exact"/>
        <w:ind w:left="20" w:right="20"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2. W przypadku równej liczby głosów „za” i „przeciw” decyduje głos Przewodni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softHyphen/>
        <w:t>czącego.</w:t>
      </w:r>
    </w:p>
    <w:p w:rsidR="00114A9E" w:rsidRDefault="00114A9E" w:rsidP="00114A9E">
      <w:pPr>
        <w:pStyle w:val="Style2"/>
        <w:shd w:val="clear" w:color="auto" w:fill="auto"/>
        <w:spacing w:after="0" w:line="259" w:lineRule="exact"/>
        <w:ind w:left="20" w:right="20" w:firstLine="16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3. Z posiedzeń Komisji sporządza się protokół, który podpisują, w sposób umożliwiaj</w:t>
      </w:r>
      <w:r w:rsidRPr="00114A9E">
        <w:rPr>
          <w:rStyle w:val="CharStyle3"/>
          <w:rFonts w:ascii="Times New Roman" w:hAnsi="Times New Roman" w:cs="Times New Roman"/>
          <w:sz w:val="24"/>
          <w:szCs w:val="24"/>
        </w:rPr>
        <w:t>ąc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y identyfikację, członkowie Komisji biorący udział w posiedzeniu.</w:t>
      </w:r>
    </w:p>
    <w:p w:rsidR="00114A9E" w:rsidRPr="00D2770F" w:rsidRDefault="00114A9E" w:rsidP="00114A9E">
      <w:pPr>
        <w:pStyle w:val="Style2"/>
        <w:shd w:val="clear" w:color="auto" w:fill="auto"/>
        <w:spacing w:after="0" w:line="259" w:lineRule="exact"/>
        <w:ind w:left="20" w:right="20" w:firstLine="160"/>
        <w:jc w:val="left"/>
        <w:rPr>
          <w:rFonts w:ascii="Times New Roman" w:hAnsi="Times New Roman" w:cs="Times New Roman"/>
          <w:sz w:val="24"/>
          <w:szCs w:val="24"/>
        </w:rPr>
      </w:pPr>
    </w:p>
    <w:p w:rsidR="00114A9E" w:rsidRPr="003E7EB8" w:rsidRDefault="00114A9E" w:rsidP="00114A9E">
      <w:pPr>
        <w:pStyle w:val="Style2"/>
        <w:shd w:val="clear" w:color="auto" w:fill="auto"/>
        <w:tabs>
          <w:tab w:val="right" w:pos="7682"/>
        </w:tabs>
        <w:spacing w:after="0" w:line="264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§ 4.1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Komisja mo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że dokonywać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wizji lokalnych w celu potwierdzenia zasadności wniosków </w:t>
      </w:r>
      <w:r w:rsidR="00810BEA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br/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 zawarcie umowy najmu lokalu mieszkalnego lub socjalnego.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</w:p>
    <w:p w:rsidR="00114A9E" w:rsidRDefault="00114A9E" w:rsidP="00114A9E">
      <w:pPr>
        <w:pStyle w:val="Style2"/>
        <w:shd w:val="clear" w:color="auto" w:fill="auto"/>
        <w:spacing w:after="0" w:line="264" w:lineRule="exact"/>
        <w:ind w:left="20" w:right="20" w:firstLine="44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 2. Wizji  lokalnych dokonuje zespół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składający się z co najmniej dwóch członków Komisji. </w:t>
      </w:r>
      <w:r w:rsidR="00834E61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br/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439EC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dokonanej wizj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 lokalnej sporządza  się protokół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, który podp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isują wszyscy członkowie zespołu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A9E" w:rsidRPr="00D2770F" w:rsidRDefault="00114A9E" w:rsidP="00114A9E">
      <w:pPr>
        <w:pStyle w:val="Style2"/>
        <w:shd w:val="clear" w:color="auto" w:fill="auto"/>
        <w:spacing w:after="0" w:line="264" w:lineRule="exact"/>
        <w:ind w:left="20" w:right="20" w:firstLine="440"/>
        <w:rPr>
          <w:rFonts w:ascii="Times New Roman" w:hAnsi="Times New Roman" w:cs="Times New Roman"/>
          <w:sz w:val="24"/>
          <w:szCs w:val="24"/>
        </w:rPr>
      </w:pPr>
    </w:p>
    <w:p w:rsidR="00114A9E" w:rsidRDefault="00E4714E" w:rsidP="00114A9E">
      <w:pPr>
        <w:pStyle w:val="Style2"/>
        <w:shd w:val="clear" w:color="auto" w:fill="auto"/>
        <w:spacing w:after="0" w:line="259" w:lineRule="exact"/>
        <w:ind w:left="20" w:right="20" w:firstLine="34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§ 5. </w:t>
      </w:r>
      <w:r w:rsidR="00E016D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Przewodniczący Komisji</w:t>
      </w:r>
      <w:r w:rsidR="00501CED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6D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przedstawia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Prezydentowi Miasta Torunia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EA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rojekt</w:t>
      </w:r>
      <w:r w:rsidR="00114A9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listy osób wyznaczonych do zawarcia</w:t>
      </w:r>
      <w:r w:rsidR="00114A9E"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umowy najmu lokalu mieszkalnego lub lokalu socjalnego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956" w:rsidRPr="00D2770F" w:rsidRDefault="00D57956" w:rsidP="00114A9E">
      <w:pPr>
        <w:pStyle w:val="Style2"/>
        <w:shd w:val="clear" w:color="auto" w:fill="auto"/>
        <w:spacing w:after="0" w:line="259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D57956" w:rsidRPr="00D2770F" w:rsidRDefault="00D57956" w:rsidP="00D57956">
      <w:pPr>
        <w:pStyle w:val="Style2"/>
        <w:shd w:val="clear" w:color="auto" w:fill="auto"/>
        <w:spacing w:after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§ 6.</w:t>
      </w:r>
      <w:r w:rsidR="00E4714E" w:rsidRP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14E"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Przewodniczący Komisji</w:t>
      </w:r>
      <w:r w:rsidR="00E016D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6D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przedstawia</w:t>
      </w:r>
      <w:r w:rsidR="00E4714E"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Prezydentowi Miasta Torunia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wagi i zastrzeżenia wnioskujących do projektu listy mieszkaniowej oraz ostateczny projekt listy osób wyznaczonych do zawarcia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umowy najmu lokalu mieszkalnego lub lokalu socjalnego</w:t>
      </w:r>
      <w:r w:rsidR="00E4714E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956" w:rsidRPr="00D2770F" w:rsidRDefault="00D57956" w:rsidP="00D57956">
      <w:pPr>
        <w:rPr>
          <w:rFonts w:ascii="Times New Roman" w:hAnsi="Times New Roman" w:cs="Times New Roman"/>
          <w:sz w:val="24"/>
          <w:szCs w:val="24"/>
        </w:rPr>
      </w:pPr>
    </w:p>
    <w:p w:rsidR="005C312A" w:rsidRDefault="00D65C58"/>
    <w:sectPr w:rsidR="005C312A" w:rsidSect="00D2770F">
      <w:pgSz w:w="11909" w:h="16834"/>
      <w:pgMar w:top="1862" w:right="1368" w:bottom="1848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E"/>
    <w:rsid w:val="00005B45"/>
    <w:rsid w:val="00014D29"/>
    <w:rsid w:val="000F3C48"/>
    <w:rsid w:val="00114A9E"/>
    <w:rsid w:val="002820AF"/>
    <w:rsid w:val="002E70CA"/>
    <w:rsid w:val="003906E3"/>
    <w:rsid w:val="003957DD"/>
    <w:rsid w:val="003A40EC"/>
    <w:rsid w:val="00501CED"/>
    <w:rsid w:val="005439EC"/>
    <w:rsid w:val="00545FD4"/>
    <w:rsid w:val="005A4AFC"/>
    <w:rsid w:val="0060283E"/>
    <w:rsid w:val="006119C7"/>
    <w:rsid w:val="007028D5"/>
    <w:rsid w:val="00743818"/>
    <w:rsid w:val="00810BEA"/>
    <w:rsid w:val="00834E61"/>
    <w:rsid w:val="00851E4F"/>
    <w:rsid w:val="00A60C39"/>
    <w:rsid w:val="00C27B7C"/>
    <w:rsid w:val="00D104BD"/>
    <w:rsid w:val="00D57956"/>
    <w:rsid w:val="00D65C58"/>
    <w:rsid w:val="00D66348"/>
    <w:rsid w:val="00E016DF"/>
    <w:rsid w:val="00E4714E"/>
    <w:rsid w:val="00F617A4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8282-7FB2-4365-B854-9D47A09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114A9E"/>
    <w:rPr>
      <w:spacing w:val="-10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114A9E"/>
    <w:rPr>
      <w:b/>
      <w:bCs/>
      <w:sz w:val="18"/>
      <w:szCs w:val="18"/>
      <w:shd w:val="clear" w:color="auto" w:fill="FFFFFF"/>
    </w:rPr>
  </w:style>
  <w:style w:type="character" w:customStyle="1" w:styleId="CharStyle15">
    <w:name w:val="Char Style 15"/>
    <w:basedOn w:val="CharStyle11"/>
    <w:uiPriority w:val="99"/>
    <w:rsid w:val="00114A9E"/>
    <w:rPr>
      <w:b/>
      <w:bCs/>
      <w:sz w:val="15"/>
      <w:szCs w:val="15"/>
      <w:shd w:val="clear" w:color="auto" w:fill="FFFFFF"/>
    </w:rPr>
  </w:style>
  <w:style w:type="character" w:customStyle="1" w:styleId="CharStyle18">
    <w:name w:val="Char Style 18"/>
    <w:basedOn w:val="Domylnaczcionkaakapitu"/>
    <w:link w:val="Style17"/>
    <w:uiPriority w:val="99"/>
    <w:rsid w:val="00114A9E"/>
    <w:rPr>
      <w:b/>
      <w:bCs/>
      <w:spacing w:val="-10"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114A9E"/>
    <w:pPr>
      <w:widowControl w:val="0"/>
      <w:shd w:val="clear" w:color="auto" w:fill="FFFFFF"/>
      <w:spacing w:after="60" w:line="240" w:lineRule="atLeast"/>
      <w:ind w:hanging="560"/>
      <w:jc w:val="both"/>
    </w:pPr>
    <w:rPr>
      <w:spacing w:val="-10"/>
    </w:rPr>
  </w:style>
  <w:style w:type="paragraph" w:customStyle="1" w:styleId="Style10">
    <w:name w:val="Style 10"/>
    <w:basedOn w:val="Normalny"/>
    <w:link w:val="CharStyle11"/>
    <w:uiPriority w:val="99"/>
    <w:rsid w:val="00114A9E"/>
    <w:pPr>
      <w:widowControl w:val="0"/>
      <w:shd w:val="clear" w:color="auto" w:fill="FFFFFF"/>
      <w:spacing w:after="420" w:line="216" w:lineRule="exact"/>
      <w:ind w:hanging="80"/>
    </w:pPr>
    <w:rPr>
      <w:b/>
      <w:bCs/>
      <w:sz w:val="18"/>
      <w:szCs w:val="18"/>
    </w:rPr>
  </w:style>
  <w:style w:type="paragraph" w:customStyle="1" w:styleId="Style17">
    <w:name w:val="Style 17"/>
    <w:basedOn w:val="Normalny"/>
    <w:link w:val="CharStyle18"/>
    <w:uiPriority w:val="99"/>
    <w:rsid w:val="00114A9E"/>
    <w:pPr>
      <w:widowControl w:val="0"/>
      <w:shd w:val="clear" w:color="auto" w:fill="FFFFFF"/>
      <w:spacing w:before="240" w:after="0" w:line="259" w:lineRule="exact"/>
      <w:ind w:firstLine="340"/>
      <w:jc w:val="both"/>
    </w:pPr>
    <w:rPr>
      <w:b/>
      <w:b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m.wisniewska</cp:lastModifiedBy>
  <cp:revision>2</cp:revision>
  <cp:lastPrinted>2019-03-04T10:04:00Z</cp:lastPrinted>
  <dcterms:created xsi:type="dcterms:W3CDTF">2021-08-03T07:34:00Z</dcterms:created>
  <dcterms:modified xsi:type="dcterms:W3CDTF">2021-08-03T07:34:00Z</dcterms:modified>
</cp:coreProperties>
</file>